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769"/>
        <w:gridCol w:w="3285"/>
      </w:tblGrid>
      <w:tr w:rsidR="00EC2777" w:rsidRPr="00AD6B3B" w:rsidTr="00F35273">
        <w:tc>
          <w:tcPr>
            <w:tcW w:w="3285" w:type="dxa"/>
          </w:tcPr>
          <w:p w:rsidR="00EC2777" w:rsidRPr="00AD6B3B" w:rsidRDefault="00F35273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31750</wp:posOffset>
                  </wp:positionV>
                  <wp:extent cx="2581275" cy="72390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2777" w:rsidRPr="00AD6B3B">
              <w:rPr>
                <w:rFonts w:ascii="Times New Roman" w:hAnsi="Times New Roman" w:cs="Times New Roman"/>
                <w:lang w:val="en-US"/>
              </w:rPr>
              <w:t>Business address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D6B3B">
              <w:rPr>
                <w:rFonts w:ascii="Times New Roman" w:hAnsi="Times New Roman" w:cs="Times New Roman"/>
                <w:b/>
                <w:lang w:val="en-US"/>
              </w:rPr>
              <w:t>SharonGroup</w:t>
            </w:r>
            <w:proofErr w:type="spellEnd"/>
            <w:r w:rsidRPr="00AD6B3B">
              <w:rPr>
                <w:rFonts w:ascii="Times New Roman" w:hAnsi="Times New Roman" w:cs="Times New Roman"/>
                <w:b/>
                <w:lang w:val="en-US"/>
              </w:rPr>
              <w:t xml:space="preserve"> LLC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03151 Kyiv Ukraine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54</w:t>
            </w:r>
            <w:r w:rsidR="00F3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B3B">
              <w:rPr>
                <w:rFonts w:ascii="Times New Roman" w:hAnsi="Times New Roman" w:cs="Times New Roman"/>
                <w:lang w:val="en-US"/>
              </w:rPr>
              <w:t>Povitroflotskyi</w:t>
            </w:r>
            <w:proofErr w:type="spellEnd"/>
            <w:r w:rsidRPr="00AD6B3B">
              <w:rPr>
                <w:rFonts w:ascii="Times New Roman" w:hAnsi="Times New Roman" w:cs="Times New Roman"/>
                <w:lang w:val="en-US"/>
              </w:rPr>
              <w:t xml:space="preserve"> Avenue, </w:t>
            </w:r>
          </w:p>
          <w:p w:rsidR="00EC2777" w:rsidRPr="00AD6B3B" w:rsidRDefault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building B, office 710A</w:t>
            </w:r>
          </w:p>
        </w:tc>
        <w:tc>
          <w:tcPr>
            <w:tcW w:w="3769" w:type="dxa"/>
          </w:tcPr>
          <w:p w:rsidR="00EC2777" w:rsidRPr="00AD6B3B" w:rsidRDefault="00EC2777" w:rsidP="00EC27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85" w:type="dxa"/>
          </w:tcPr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Registered address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D6B3B">
              <w:rPr>
                <w:rFonts w:ascii="Times New Roman" w:hAnsi="Times New Roman" w:cs="Times New Roman"/>
                <w:b/>
                <w:lang w:val="en-US"/>
              </w:rPr>
              <w:t>SharonGroup</w:t>
            </w:r>
            <w:proofErr w:type="spellEnd"/>
            <w:r w:rsidRPr="00AD6B3B">
              <w:rPr>
                <w:rFonts w:ascii="Times New Roman" w:hAnsi="Times New Roman" w:cs="Times New Roman"/>
                <w:b/>
                <w:lang w:val="en-US"/>
              </w:rPr>
              <w:t xml:space="preserve"> LLC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03151 Kyiv Ukraine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54</w:t>
            </w:r>
            <w:r w:rsidR="00F352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B3B">
              <w:rPr>
                <w:rFonts w:ascii="Times New Roman" w:hAnsi="Times New Roman" w:cs="Times New Roman"/>
                <w:lang w:val="en-US"/>
              </w:rPr>
              <w:t>Povitroflotskyi</w:t>
            </w:r>
            <w:proofErr w:type="spellEnd"/>
            <w:r w:rsidRPr="00AD6B3B">
              <w:rPr>
                <w:rFonts w:ascii="Times New Roman" w:hAnsi="Times New Roman" w:cs="Times New Roman"/>
                <w:lang w:val="en-US"/>
              </w:rPr>
              <w:t xml:space="preserve"> Avenue, </w:t>
            </w:r>
          </w:p>
          <w:p w:rsidR="00EC2777" w:rsidRPr="00AD6B3B" w:rsidRDefault="00EC2777" w:rsidP="00EC2777">
            <w:pPr>
              <w:rPr>
                <w:rFonts w:ascii="Times New Roman" w:hAnsi="Times New Roman" w:cs="Times New Roman"/>
                <w:lang w:val="en-US"/>
              </w:rPr>
            </w:pPr>
            <w:r w:rsidRPr="00AD6B3B">
              <w:rPr>
                <w:rFonts w:ascii="Times New Roman" w:hAnsi="Times New Roman" w:cs="Times New Roman"/>
                <w:lang w:val="en-US"/>
              </w:rPr>
              <w:t>building B, office 710A</w:t>
            </w:r>
          </w:p>
        </w:tc>
      </w:tr>
    </w:tbl>
    <w:p w:rsidR="00794F75" w:rsidRPr="00AD6B3B" w:rsidRDefault="00794F75">
      <w:p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</w:p>
    <w:p w:rsidR="00EC2777" w:rsidRPr="00AD6B3B" w:rsidRDefault="00076045" w:rsidP="00EC277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Dear Mess</w:t>
      </w:r>
      <w:r w:rsidRPr="00AD6B3B">
        <w:rPr>
          <w:rFonts w:ascii="Times New Roman" w:hAnsi="Times New Roman" w:cs="Times New Roman"/>
          <w:b/>
          <w:lang w:val="en-US"/>
        </w:rPr>
        <w:t>rs.</w:t>
      </w:r>
      <w:r w:rsidR="00EC2777" w:rsidRPr="00AD6B3B">
        <w:rPr>
          <w:rFonts w:ascii="Times New Roman" w:hAnsi="Times New Roman" w:cs="Times New Roman"/>
          <w:b/>
          <w:lang w:val="en-US"/>
        </w:rPr>
        <w:t>!</w:t>
      </w:r>
    </w:p>
    <w:p w:rsidR="00EC2777" w:rsidRPr="00AD6B3B" w:rsidRDefault="00EC2777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 xml:space="preserve">Sharon Group LLC </w:t>
      </w:r>
      <w:r w:rsidR="001979DA" w:rsidRPr="00AD6B3B">
        <w:rPr>
          <w:rFonts w:ascii="Times New Roman" w:hAnsi="Times New Roman" w:cs="Times New Roman"/>
          <w:lang w:val="en-US"/>
        </w:rPr>
        <w:t>is</w:t>
      </w:r>
      <w:r w:rsidRPr="00AD6B3B">
        <w:rPr>
          <w:rFonts w:ascii="Times New Roman" w:hAnsi="Times New Roman" w:cs="Times New Roman"/>
          <w:lang w:val="en-US"/>
        </w:rPr>
        <w:t xml:space="preserve"> </w:t>
      </w:r>
      <w:r w:rsidR="00076045" w:rsidRPr="00AD6B3B">
        <w:rPr>
          <w:rFonts w:ascii="Times New Roman" w:hAnsi="Times New Roman" w:cs="Times New Roman"/>
          <w:lang w:val="en-US"/>
        </w:rPr>
        <w:t>honored</w:t>
      </w:r>
      <w:r w:rsidRPr="00AD6B3B">
        <w:rPr>
          <w:rFonts w:ascii="Times New Roman" w:hAnsi="Times New Roman" w:cs="Times New Roman"/>
          <w:lang w:val="en-US"/>
        </w:rPr>
        <w:t xml:space="preserve"> to offer you wide range of the services we provide within international motor transportation and transport logistics</w:t>
      </w:r>
      <w:r w:rsidR="001979DA" w:rsidRPr="00AD6B3B">
        <w:rPr>
          <w:rFonts w:ascii="Times New Roman" w:hAnsi="Times New Roman" w:cs="Times New Roman"/>
          <w:lang w:val="en-US"/>
        </w:rPr>
        <w:t>.</w:t>
      </w:r>
    </w:p>
    <w:p w:rsidR="001979DA" w:rsidRPr="00AD6B3B" w:rsidRDefault="001979DA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 xml:space="preserve">Execution of documentation is one of the most important activity areas of our company. If your motorcar </w:t>
      </w:r>
      <w:r w:rsidR="00076045" w:rsidRPr="00AD6B3B">
        <w:rPr>
          <w:rFonts w:ascii="Times New Roman" w:hAnsi="Times New Roman" w:cs="Times New Roman"/>
          <w:lang w:val="en-US"/>
        </w:rPr>
        <w:t>exceeds</w:t>
      </w:r>
      <w:r w:rsidRPr="00AD6B3B">
        <w:rPr>
          <w:rFonts w:ascii="Times New Roman" w:hAnsi="Times New Roman" w:cs="Times New Roman"/>
          <w:lang w:val="en-US"/>
        </w:rPr>
        <w:t xml:space="preserve"> standard vehicle sizes, we can easily </w:t>
      </w:r>
      <w:r w:rsidR="004547A1" w:rsidRPr="00AD6B3B">
        <w:rPr>
          <w:rFonts w:ascii="Times New Roman" w:hAnsi="Times New Roman" w:cs="Times New Roman"/>
          <w:lang w:val="en-US"/>
        </w:rPr>
        <w:t>issue a</w:t>
      </w:r>
      <w:r w:rsidRPr="00AD6B3B">
        <w:rPr>
          <w:rFonts w:ascii="Times New Roman" w:hAnsi="Times New Roman" w:cs="Times New Roman"/>
          <w:lang w:val="en-US"/>
        </w:rPr>
        <w:t xml:space="preserve"> </w:t>
      </w:r>
      <w:r w:rsidRPr="00AD6B3B">
        <w:rPr>
          <w:rFonts w:ascii="Times New Roman" w:hAnsi="Times New Roman" w:cs="Times New Roman"/>
          <w:i/>
          <w:u w:val="single"/>
          <w:lang w:val="en-US"/>
        </w:rPr>
        <w:t>special permit</w:t>
      </w:r>
      <w:r w:rsidR="004547A1" w:rsidRPr="00AD6B3B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r w:rsidR="004547A1" w:rsidRPr="00AD6B3B">
        <w:rPr>
          <w:rFonts w:ascii="Times New Roman" w:hAnsi="Times New Roman" w:cs="Times New Roman"/>
          <w:lang w:val="en-US"/>
        </w:rPr>
        <w:t xml:space="preserve">for the transportation of the oversized and heavy load items along the territory of Ukraine. Our </w:t>
      </w:r>
      <w:r w:rsidR="00076045" w:rsidRPr="00AD6B3B">
        <w:rPr>
          <w:rFonts w:ascii="Times New Roman" w:hAnsi="Times New Roman" w:cs="Times New Roman"/>
          <w:lang w:val="en-US"/>
        </w:rPr>
        <w:t>highly</w:t>
      </w:r>
      <w:r w:rsidR="004547A1" w:rsidRPr="00AD6B3B">
        <w:rPr>
          <w:rFonts w:ascii="Times New Roman" w:hAnsi="Times New Roman" w:cs="Times New Roman"/>
          <w:lang w:val="en-US"/>
        </w:rPr>
        <w:t xml:space="preserve">-qualified employees will provide you a means for the transportation of any kind of cargo items without encumbrance. The working knowledge of the road net, large number of business contacts with </w:t>
      </w:r>
      <w:r w:rsidR="00A4706C" w:rsidRPr="00AD6B3B">
        <w:rPr>
          <w:rFonts w:ascii="Times New Roman" w:hAnsi="Times New Roman" w:cs="Times New Roman"/>
          <w:lang w:val="en-US"/>
        </w:rPr>
        <w:t xml:space="preserve">road </w:t>
      </w:r>
      <w:r w:rsidR="00076045" w:rsidRPr="00AD6B3B">
        <w:rPr>
          <w:rFonts w:ascii="Times New Roman" w:hAnsi="Times New Roman" w:cs="Times New Roman"/>
          <w:lang w:val="en-US"/>
        </w:rPr>
        <w:t>organizations</w:t>
      </w:r>
      <w:r w:rsidR="00A4706C" w:rsidRPr="00AD6B3B">
        <w:rPr>
          <w:rFonts w:ascii="Times New Roman" w:hAnsi="Times New Roman" w:cs="Times New Roman"/>
          <w:lang w:val="en-US"/>
        </w:rPr>
        <w:t xml:space="preserve">, railways section maintenance </w:t>
      </w:r>
      <w:r w:rsidR="00076045" w:rsidRPr="00AD6B3B">
        <w:rPr>
          <w:rFonts w:ascii="Times New Roman" w:hAnsi="Times New Roman" w:cs="Times New Roman"/>
          <w:lang w:val="en-US"/>
        </w:rPr>
        <w:t>department</w:t>
      </w:r>
      <w:r w:rsidR="00A4706C" w:rsidRPr="00AD6B3B">
        <w:rPr>
          <w:rFonts w:ascii="Times New Roman" w:hAnsi="Times New Roman" w:cs="Times New Roman"/>
          <w:lang w:val="en-US"/>
        </w:rPr>
        <w:t>, railways power supply services, electrical supply, telephone circuit and utility services</w:t>
      </w:r>
      <w:r w:rsidR="00760065" w:rsidRPr="00AD6B3B">
        <w:rPr>
          <w:rFonts w:ascii="Times New Roman" w:hAnsi="Times New Roman" w:cs="Times New Roman"/>
          <w:lang w:val="en-US"/>
        </w:rPr>
        <w:t>,</w:t>
      </w:r>
      <w:r w:rsidR="00A4706C" w:rsidRPr="00AD6B3B">
        <w:rPr>
          <w:rFonts w:ascii="Times New Roman" w:hAnsi="Times New Roman" w:cs="Times New Roman"/>
          <w:lang w:val="en-US"/>
        </w:rPr>
        <w:t xml:space="preserve"> </w:t>
      </w:r>
      <w:r w:rsidR="00760065" w:rsidRPr="00AD6B3B">
        <w:rPr>
          <w:rFonts w:ascii="Times New Roman" w:hAnsi="Times New Roman" w:cs="Times New Roman"/>
          <w:lang w:val="en-US"/>
        </w:rPr>
        <w:t xml:space="preserve">well-developed networks of our partners will </w:t>
      </w:r>
      <w:r w:rsidR="00076045" w:rsidRPr="00AD6B3B">
        <w:rPr>
          <w:rFonts w:ascii="Times New Roman" w:hAnsi="Times New Roman" w:cs="Times New Roman"/>
          <w:lang w:val="en-US"/>
        </w:rPr>
        <w:t>conduct</w:t>
      </w:r>
      <w:r w:rsidR="00760065" w:rsidRPr="00AD6B3B">
        <w:rPr>
          <w:rFonts w:ascii="Times New Roman" w:hAnsi="Times New Roman" w:cs="Times New Roman"/>
          <w:lang w:val="en-US"/>
        </w:rPr>
        <w:t xml:space="preserve"> </w:t>
      </w:r>
      <w:r w:rsidR="00F45BC8" w:rsidRPr="00AD6B3B">
        <w:rPr>
          <w:rFonts w:ascii="Times New Roman" w:hAnsi="Times New Roman" w:cs="Times New Roman"/>
          <w:lang w:val="en-US"/>
        </w:rPr>
        <w:t>the spending optimization in order to get the permit</w:t>
      </w:r>
      <w:r w:rsidR="00F45BC8" w:rsidRPr="00AD6B3B">
        <w:rPr>
          <w:rFonts w:ascii="Times New Roman" w:hAnsi="Times New Roman" w:cs="Times New Roman"/>
          <w:i/>
          <w:lang w:val="en-US"/>
        </w:rPr>
        <w:t xml:space="preserve"> </w:t>
      </w:r>
      <w:r w:rsidR="00F45BC8" w:rsidRPr="00AD6B3B">
        <w:rPr>
          <w:rFonts w:ascii="Times New Roman" w:hAnsi="Times New Roman" w:cs="Times New Roman"/>
          <w:lang w:val="en-US"/>
        </w:rPr>
        <w:t>for the transportation of the oversized and heavy load items.</w:t>
      </w:r>
      <w:r w:rsidRPr="00AD6B3B">
        <w:rPr>
          <w:rFonts w:ascii="Times New Roman" w:hAnsi="Times New Roman" w:cs="Times New Roman"/>
          <w:lang w:val="en-US"/>
        </w:rPr>
        <w:t xml:space="preserve"> </w:t>
      </w:r>
    </w:p>
    <w:p w:rsidR="00F45BC8" w:rsidRPr="00AD6B3B" w:rsidRDefault="00F45BC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>Working with us, you can be sure that</w:t>
      </w:r>
      <w:r w:rsidR="00ED29F7" w:rsidRPr="00AD6B3B">
        <w:rPr>
          <w:rFonts w:ascii="Times New Roman" w:hAnsi="Times New Roman" w:cs="Times New Roman"/>
          <w:lang w:val="en-US"/>
        </w:rPr>
        <w:t xml:space="preserve"> for</w:t>
      </w:r>
      <w:r w:rsidRPr="00AD6B3B">
        <w:rPr>
          <w:rFonts w:ascii="Times New Roman" w:hAnsi="Times New Roman" w:cs="Times New Roman"/>
          <w:lang w:val="en-US"/>
        </w:rPr>
        <w:t xml:space="preserve"> </w:t>
      </w:r>
      <w:r w:rsidR="00ED29F7" w:rsidRPr="00AD6B3B">
        <w:rPr>
          <w:rFonts w:ascii="Times New Roman" w:hAnsi="Times New Roman" w:cs="Times New Roman"/>
          <w:lang w:val="en-US"/>
        </w:rPr>
        <w:t xml:space="preserve">our suggested </w:t>
      </w:r>
      <w:r w:rsidRPr="00AD6B3B">
        <w:rPr>
          <w:rFonts w:ascii="Times New Roman" w:hAnsi="Times New Roman" w:cs="Times New Roman"/>
          <w:lang w:val="en-US"/>
        </w:rPr>
        <w:t>below market price</w:t>
      </w:r>
      <w:r w:rsidR="00ED29F7" w:rsidRPr="00AD6B3B">
        <w:rPr>
          <w:rFonts w:ascii="Times New Roman" w:hAnsi="Times New Roman" w:cs="Times New Roman"/>
          <w:lang w:val="en-US"/>
        </w:rPr>
        <w:t>s, special permits will be issued in accordance with current regulatory enactments in a short time.</w:t>
      </w:r>
    </w:p>
    <w:p w:rsidR="00ED29F7" w:rsidRPr="00AD6B3B" w:rsidRDefault="00125FE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 xml:space="preserve">In appropriate cases, we can also arrange </w:t>
      </w:r>
      <w:r w:rsidR="00076045" w:rsidRPr="00AD6B3B">
        <w:rPr>
          <w:rFonts w:ascii="Times New Roman" w:hAnsi="Times New Roman" w:cs="Times New Roman"/>
          <w:lang w:val="en-US"/>
        </w:rPr>
        <w:t>security</w:t>
      </w:r>
      <w:r w:rsidRPr="00AD6B3B">
        <w:rPr>
          <w:rFonts w:ascii="Times New Roman" w:hAnsi="Times New Roman" w:cs="Times New Roman"/>
          <w:lang w:val="en-US"/>
        </w:rPr>
        <w:t xml:space="preserve"> escort for road-train</w:t>
      </w:r>
      <w:r w:rsidR="00ED29F7" w:rsidRPr="00AD6B3B">
        <w:rPr>
          <w:rFonts w:ascii="Times New Roman" w:hAnsi="Times New Roman" w:cs="Times New Roman"/>
          <w:lang w:val="en-US"/>
        </w:rPr>
        <w:t xml:space="preserve"> </w:t>
      </w:r>
      <w:r w:rsidRPr="00AD6B3B">
        <w:rPr>
          <w:rFonts w:ascii="Times New Roman" w:hAnsi="Times New Roman" w:cs="Times New Roman"/>
          <w:lang w:val="en-US"/>
        </w:rPr>
        <w:t xml:space="preserve">including traffic police cars or pilot cars. </w:t>
      </w:r>
    </w:p>
    <w:p w:rsidR="00125FE8" w:rsidRPr="00AD6B3B" w:rsidRDefault="00125FE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AD6B3B">
        <w:rPr>
          <w:rFonts w:ascii="Times New Roman" w:hAnsi="Times New Roman" w:cs="Times New Roman"/>
          <w:lang w:val="en-US"/>
        </w:rPr>
        <w:t>When lots of freight forwarders claim they are the leaders in transportations and logistics area, we simply do our job! Deeds speak louder than words!</w:t>
      </w:r>
    </w:p>
    <w:p w:rsidR="00125FE8" w:rsidRPr="00AD6B3B" w:rsidRDefault="00125FE8" w:rsidP="001979DA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125FE8" w:rsidRPr="000A59B6" w:rsidRDefault="00125FE8" w:rsidP="001979D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A59B6">
        <w:rPr>
          <w:rFonts w:ascii="Times New Roman" w:hAnsi="Times New Roman" w:cs="Times New Roman"/>
          <w:b/>
          <w:lang w:val="en-US"/>
        </w:rPr>
        <w:t xml:space="preserve">We work with any </w:t>
      </w:r>
      <w:r w:rsidR="00076045" w:rsidRPr="000A59B6">
        <w:rPr>
          <w:rFonts w:ascii="Times New Roman" w:hAnsi="Times New Roman" w:cs="Times New Roman"/>
          <w:b/>
          <w:lang w:val="en-US"/>
        </w:rPr>
        <w:t>convenient</w:t>
      </w:r>
      <w:r w:rsidRPr="000A59B6">
        <w:rPr>
          <w:rFonts w:ascii="Times New Roman" w:hAnsi="Times New Roman" w:cs="Times New Roman"/>
          <w:b/>
          <w:lang w:val="en-US"/>
        </w:rPr>
        <w:t xml:space="preserve"> for you form of reciprocal payment (UAH, USD, </w:t>
      </w:r>
      <w:r w:rsidR="00076045" w:rsidRPr="000A59B6">
        <w:rPr>
          <w:rFonts w:ascii="Times New Roman" w:hAnsi="Times New Roman" w:cs="Times New Roman"/>
          <w:b/>
          <w:lang w:val="en-US"/>
        </w:rPr>
        <w:t>and EUR</w:t>
      </w:r>
      <w:r w:rsidRPr="000A59B6">
        <w:rPr>
          <w:rFonts w:ascii="Times New Roman" w:hAnsi="Times New Roman" w:cs="Times New Roman"/>
          <w:b/>
          <w:lang w:val="en-US"/>
        </w:rPr>
        <w:t>).</w:t>
      </w:r>
    </w:p>
    <w:p w:rsidR="00F35273" w:rsidRPr="000A59B6" w:rsidRDefault="00AD6B3B" w:rsidP="000A59B6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A59B6">
        <w:rPr>
          <w:rFonts w:ascii="Times New Roman" w:hAnsi="Times New Roman" w:cs="Times New Roman"/>
          <w:b/>
          <w:lang w:val="en-US"/>
        </w:rPr>
        <w:t xml:space="preserve">For the additional information make a call: </w:t>
      </w:r>
      <w:r w:rsidRPr="000A59B6">
        <w:rPr>
          <w:rFonts w:ascii="Times New Roman" w:hAnsi="Times New Roman" w:cs="Times New Roman"/>
          <w:b/>
          <w:sz w:val="26"/>
          <w:szCs w:val="26"/>
          <w:lang w:val="en-US"/>
        </w:rPr>
        <w:t xml:space="preserve">(067) 235-77-81 or visit: </w:t>
      </w:r>
      <w:hyperlink r:id="rId7" w:history="1">
        <w:r w:rsidR="00F35273" w:rsidRPr="000A59B6">
          <w:rPr>
            <w:rStyle w:val="Hyperlink"/>
            <w:rFonts w:ascii="Times New Roman" w:hAnsi="Times New Roman"/>
            <w:b/>
            <w:lang w:val="en-US"/>
          </w:rPr>
          <w:t>r.gaydar@sharon.com.ua</w:t>
        </w:r>
      </w:hyperlink>
      <w:r w:rsidR="008073AA">
        <w:rPr>
          <w:rStyle w:val="Hyperlink"/>
          <w:rFonts w:ascii="Times New Roman" w:hAnsi="Times New Roman"/>
          <w:b/>
          <w:lang w:val="en-US"/>
        </w:rPr>
        <w:t xml:space="preserve"> ,</w:t>
      </w:r>
      <w:r w:rsidR="008073AA" w:rsidRPr="008073AA">
        <w:t xml:space="preserve"> </w:t>
      </w:r>
      <w:r w:rsidR="008073AA" w:rsidRPr="008073AA">
        <w:rPr>
          <w:rFonts w:ascii="Times New Roman" w:hAnsi="Times New Roman" w:cs="Times New Roman"/>
          <w:b/>
          <w:u w:val="single"/>
          <w:lang w:val="en-US"/>
        </w:rPr>
        <w:t>dozvilsharon@ukr.net</w:t>
      </w:r>
    </w:p>
    <w:p w:rsidR="000A59B6" w:rsidRPr="000A59B6" w:rsidRDefault="000A59B6" w:rsidP="001979DA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0A59B6">
        <w:rPr>
          <w:rFonts w:ascii="Times New Roman" w:hAnsi="Times New Roman" w:cs="Times New Roman"/>
          <w:b/>
        </w:rPr>
        <w:t>We hope for a long-term and efficient cooperation</w:t>
      </w:r>
      <w:r w:rsidRPr="000A59B6">
        <w:rPr>
          <w:rFonts w:ascii="Times New Roman" w:hAnsi="Times New Roman" w:cs="Times New Roman"/>
          <w:b/>
          <w:lang w:val="en-US"/>
        </w:rPr>
        <w:t>.</w:t>
      </w:r>
    </w:p>
    <w:sectPr w:rsidR="000A59B6" w:rsidRPr="000A59B6" w:rsidSect="004F7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08" w:rsidRDefault="00CA0708" w:rsidP="00AD6B3B">
      <w:pPr>
        <w:spacing w:after="0" w:line="240" w:lineRule="auto"/>
      </w:pPr>
      <w:r>
        <w:separator/>
      </w:r>
    </w:p>
  </w:endnote>
  <w:endnote w:type="continuationSeparator" w:id="0">
    <w:p w:rsidR="00CA0708" w:rsidRDefault="00CA0708" w:rsidP="00AD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A" w:rsidRDefault="00807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3B" w:rsidRPr="00AD6B3B" w:rsidRDefault="00AD6B3B" w:rsidP="00AD6B3B">
    <w:pPr>
      <w:spacing w:after="0" w:line="240" w:lineRule="auto"/>
      <w:ind w:hanging="567"/>
      <w:rPr>
        <w:rFonts w:ascii="Times New Roman" w:hAnsi="Times New Roman" w:cs="Times New Roman"/>
        <w:lang w:val="en-US"/>
      </w:rPr>
    </w:pPr>
    <w:proofErr w:type="spellStart"/>
    <w:proofErr w:type="gramStart"/>
    <w:r w:rsidRPr="00AD6B3B">
      <w:rPr>
        <w:rFonts w:ascii="Times New Roman" w:hAnsi="Times New Roman" w:cs="Times New Roman"/>
        <w:lang w:val="en-US"/>
      </w:rPr>
      <w:t>tel</w:t>
    </w:r>
    <w:proofErr w:type="spellEnd"/>
    <w:r w:rsidRPr="00AD6B3B">
      <w:rPr>
        <w:rFonts w:ascii="Times New Roman" w:hAnsi="Times New Roman" w:cs="Times New Roman"/>
        <w:lang w:val="en-US"/>
      </w:rPr>
      <w:t>/fax</w:t>
    </w:r>
    <w:proofErr w:type="gramEnd"/>
    <w:r w:rsidRPr="00AD6B3B">
      <w:rPr>
        <w:rFonts w:ascii="Times New Roman" w:hAnsi="Times New Roman" w:cs="Times New Roman"/>
      </w:rPr>
      <w:t xml:space="preserve"> 0442392959    </w:t>
    </w:r>
    <w:r w:rsidRPr="00AD6B3B">
      <w:rPr>
        <w:rFonts w:ascii="Times New Roman" w:hAnsi="Times New Roman" w:cs="Times New Roman"/>
      </w:rPr>
      <w:tab/>
      <w:t xml:space="preserve">  </w:t>
    </w:r>
    <w:r>
      <w:rPr>
        <w:rFonts w:ascii="Times New Roman" w:hAnsi="Times New Roman" w:cs="Times New Roman"/>
        <w:lang w:val="en-US"/>
      </w:rPr>
      <w:t xml:space="preserve">         </w:t>
    </w:r>
    <w:r w:rsidRPr="00AD6B3B">
      <w:rPr>
        <w:rFonts w:ascii="Times New Roman" w:hAnsi="Times New Roman" w:cs="Times New Roman"/>
        <w:lang w:val="en-US"/>
      </w:rPr>
      <w:t>account number:</w:t>
    </w:r>
    <w:r w:rsidRPr="00AD6B3B">
      <w:rPr>
        <w:rFonts w:ascii="Times New Roman" w:hAnsi="Times New Roman" w:cs="Times New Roman"/>
      </w:rPr>
      <w:t xml:space="preserve"> 26002052618032</w:t>
    </w:r>
    <w:r w:rsidRPr="00AD6B3B">
      <w:rPr>
        <w:rFonts w:ascii="Times New Roman" w:hAnsi="Times New Roman" w:cs="Times New Roman"/>
      </w:rPr>
      <w:tab/>
    </w:r>
    <w:r w:rsidRPr="00AD6B3B">
      <w:rPr>
        <w:rFonts w:ascii="Times New Roman" w:hAnsi="Times New Roman" w:cs="Times New Roman"/>
        <w:lang w:val="en-US"/>
      </w:rPr>
      <w:t xml:space="preserve">             taxpayer’s code: </w:t>
    </w:r>
    <w:r w:rsidRPr="00AD6B3B">
      <w:rPr>
        <w:rFonts w:ascii="Times New Roman" w:hAnsi="Times New Roman" w:cs="Times New Roman"/>
      </w:rPr>
      <w:t>374801026506</w:t>
    </w:r>
  </w:p>
  <w:p w:rsidR="008073AA" w:rsidRDefault="00CA0708" w:rsidP="00AD6B3B">
    <w:pPr>
      <w:pStyle w:val="Footer"/>
      <w:ind w:hanging="567"/>
      <w:rPr>
        <w:rStyle w:val="Hyperlink"/>
        <w:rFonts w:ascii="Times New Roman" w:hAnsi="Times New Roman"/>
        <w:lang w:val="en-US"/>
      </w:rPr>
    </w:pPr>
    <w:hyperlink r:id="rId1" w:history="1">
      <w:r w:rsidR="00AD6B3B" w:rsidRPr="00AD6B3B">
        <w:rPr>
          <w:rStyle w:val="Hyperlink"/>
          <w:rFonts w:ascii="Times New Roman" w:hAnsi="Times New Roman"/>
          <w:lang w:val="en-US"/>
        </w:rPr>
        <w:t>r</w:t>
      </w:r>
      <w:r w:rsidR="00AD6B3B" w:rsidRPr="00AD6B3B">
        <w:rPr>
          <w:rStyle w:val="Hyperlink"/>
          <w:rFonts w:ascii="Times New Roman" w:hAnsi="Times New Roman"/>
        </w:rPr>
        <w:t>.</w:t>
      </w:r>
      <w:r w:rsidR="00AD6B3B" w:rsidRPr="00AD6B3B">
        <w:rPr>
          <w:rStyle w:val="Hyperlink"/>
          <w:rFonts w:ascii="Times New Roman" w:hAnsi="Times New Roman"/>
          <w:lang w:val="en-US"/>
        </w:rPr>
        <w:t>gaydar</w:t>
      </w:r>
      <w:r w:rsidR="00AD6B3B" w:rsidRPr="00AD6B3B">
        <w:rPr>
          <w:rStyle w:val="Hyperlink"/>
          <w:rFonts w:ascii="Times New Roman" w:hAnsi="Times New Roman"/>
        </w:rPr>
        <w:t>@</w:t>
      </w:r>
      <w:r w:rsidR="00AD6B3B" w:rsidRPr="00AD6B3B">
        <w:rPr>
          <w:rStyle w:val="Hyperlink"/>
          <w:rFonts w:ascii="Times New Roman" w:hAnsi="Times New Roman"/>
          <w:lang w:val="en-US"/>
        </w:rPr>
        <w:t>sharon</w:t>
      </w:r>
      <w:r w:rsidR="00AD6B3B" w:rsidRPr="00AD6B3B">
        <w:rPr>
          <w:rStyle w:val="Hyperlink"/>
          <w:rFonts w:ascii="Times New Roman" w:hAnsi="Times New Roman"/>
        </w:rPr>
        <w:t>.</w:t>
      </w:r>
      <w:r w:rsidR="00AD6B3B" w:rsidRPr="00AD6B3B">
        <w:rPr>
          <w:rStyle w:val="Hyperlink"/>
          <w:rFonts w:ascii="Times New Roman" w:hAnsi="Times New Roman"/>
          <w:lang w:val="en-US"/>
        </w:rPr>
        <w:t>com</w:t>
      </w:r>
      <w:r w:rsidR="00AD6B3B" w:rsidRPr="00AD6B3B">
        <w:rPr>
          <w:rStyle w:val="Hyperlink"/>
          <w:rFonts w:ascii="Times New Roman" w:hAnsi="Times New Roman"/>
        </w:rPr>
        <w:t>.</w:t>
      </w:r>
      <w:proofErr w:type="spellStart"/>
      <w:r w:rsidR="00AD6B3B" w:rsidRPr="00AD6B3B">
        <w:rPr>
          <w:rStyle w:val="Hyperlink"/>
          <w:rFonts w:ascii="Times New Roman" w:hAnsi="Times New Roman"/>
          <w:lang w:val="en-US"/>
        </w:rPr>
        <w:t>ua</w:t>
      </w:r>
      <w:proofErr w:type="spellEnd"/>
    </w:hyperlink>
  </w:p>
  <w:p w:rsidR="00AD6B3B" w:rsidRPr="00AD6B3B" w:rsidRDefault="008073AA" w:rsidP="00AD6B3B">
    <w:pPr>
      <w:pStyle w:val="Footer"/>
      <w:ind w:hanging="56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lang w:val="en-US"/>
      </w:rPr>
      <w:t>dozvilsharon@ukr.net</w:t>
    </w:r>
    <w:r w:rsidR="00AD6B3B" w:rsidRPr="00AD6B3B">
      <w:rPr>
        <w:rFonts w:ascii="Times New Roman" w:hAnsi="Times New Roman" w:cs="Times New Roman"/>
        <w:lang w:val="en-US"/>
      </w:rPr>
      <w:t xml:space="preserve">       PJSC CB</w:t>
    </w:r>
    <w:r w:rsidR="00AD6B3B" w:rsidRPr="00AD6B3B">
      <w:rPr>
        <w:rFonts w:ascii="Times New Roman" w:hAnsi="Times New Roman" w:cs="Times New Roman"/>
      </w:rPr>
      <w:t xml:space="preserve"> «</w:t>
    </w:r>
    <w:proofErr w:type="spellStart"/>
    <w:r w:rsidR="00AD6B3B" w:rsidRPr="00AD6B3B">
      <w:rPr>
        <w:rFonts w:ascii="Times New Roman" w:hAnsi="Times New Roman" w:cs="Times New Roman"/>
        <w:lang w:val="en-US"/>
      </w:rPr>
      <w:t>Pryvat</w:t>
    </w:r>
    <w:proofErr w:type="spellEnd"/>
    <w:r w:rsidR="00AD6B3B" w:rsidRPr="00AD6B3B">
      <w:rPr>
        <w:rFonts w:ascii="Times New Roman" w:hAnsi="Times New Roman" w:cs="Times New Roman"/>
        <w:lang w:val="en-US"/>
      </w:rPr>
      <w:t xml:space="preserve"> Bank</w:t>
    </w:r>
    <w:r w:rsidR="00AD6B3B" w:rsidRPr="00AD6B3B">
      <w:rPr>
        <w:rFonts w:ascii="Times New Roman" w:hAnsi="Times New Roman" w:cs="Times New Roman"/>
      </w:rPr>
      <w:t>»</w:t>
    </w:r>
    <w:r w:rsidR="00AD6B3B" w:rsidRPr="00AD6B3B">
      <w:rPr>
        <w:rFonts w:ascii="Times New Roman" w:hAnsi="Times New Roman" w:cs="Times New Roman"/>
      </w:rPr>
      <w:tab/>
      <w:t xml:space="preserve">  </w:t>
    </w:r>
    <w:r w:rsidR="00AD6B3B" w:rsidRPr="00AD6B3B">
      <w:rPr>
        <w:rFonts w:ascii="Times New Roman" w:hAnsi="Times New Roman" w:cs="Times New Roman"/>
        <w:lang w:val="en-US"/>
      </w:rPr>
      <w:t xml:space="preserve">       </w:t>
    </w:r>
    <w:r w:rsidR="00AD6B3B">
      <w:rPr>
        <w:rFonts w:ascii="Times New Roman" w:hAnsi="Times New Roman" w:cs="Times New Roman"/>
        <w:lang w:val="en-US"/>
      </w:rPr>
      <w:t xml:space="preserve">                               </w:t>
    </w:r>
    <w:r w:rsidR="00AD6B3B" w:rsidRPr="00AD6B3B">
      <w:rPr>
        <w:rFonts w:ascii="Times New Roman" w:hAnsi="Times New Roman" w:cs="Times New Roman"/>
        <w:lang w:val="en-US"/>
      </w:rPr>
      <w:t>USREOU</w:t>
    </w:r>
    <w:r w:rsidR="00AD6B3B" w:rsidRPr="00AD6B3B">
      <w:rPr>
        <w:rFonts w:ascii="Times New Roman" w:hAnsi="Times New Roman" w:cs="Times New Roman"/>
      </w:rPr>
      <w:t xml:space="preserve"> 37480101</w:t>
    </w:r>
    <w:r w:rsidR="00AD6B3B" w:rsidRPr="00AD6B3B">
      <w:rPr>
        <w:rFonts w:ascii="Times New Roman" w:hAnsi="Times New Roman" w:cs="Times New Roman"/>
      </w:rPr>
      <w:tab/>
      <w:t xml:space="preserve">  </w:t>
    </w:r>
  </w:p>
  <w:p w:rsidR="00AD6B3B" w:rsidRPr="00AD6B3B" w:rsidRDefault="00AD6B3B" w:rsidP="00AD6B3B">
    <w:pPr>
      <w:pStyle w:val="Footer"/>
      <w:ind w:hanging="567"/>
      <w:rPr>
        <w:rFonts w:ascii="Times New Roman" w:hAnsi="Times New Roman" w:cs="Times New Roman"/>
      </w:rPr>
    </w:pPr>
    <w:r w:rsidRPr="00AD6B3B">
      <w:rPr>
        <w:rFonts w:ascii="Times New Roman" w:hAnsi="Times New Roman" w:cs="Times New Roman"/>
        <w:lang w:val="en-US"/>
      </w:rPr>
      <w:tab/>
      <w:t xml:space="preserve">                                     Kyiv</w:t>
    </w:r>
    <w:r w:rsidRPr="00AD6B3B">
      <w:rPr>
        <w:rFonts w:ascii="Times New Roman" w:hAnsi="Times New Roman" w:cs="Times New Roman"/>
        <w:lang w:val="ru-RU"/>
      </w:rPr>
      <w:t xml:space="preserve"> </w:t>
    </w:r>
    <w:r w:rsidRPr="00AD6B3B">
      <w:rPr>
        <w:rFonts w:ascii="Times New Roman" w:hAnsi="Times New Roman" w:cs="Times New Roman"/>
        <w:lang w:val="en-US"/>
      </w:rPr>
      <w:t>city</w:t>
    </w:r>
    <w:r w:rsidRPr="00AD6B3B">
      <w:rPr>
        <w:rFonts w:ascii="Times New Roman" w:hAnsi="Times New Roman" w:cs="Times New Roman"/>
      </w:rPr>
      <w:t xml:space="preserve"> МФО 320649</w:t>
    </w:r>
    <w:r w:rsidRPr="00AD6B3B">
      <w:rPr>
        <w:rFonts w:ascii="Times New Roman" w:hAnsi="Times New Roman" w:cs="Times New Roman"/>
      </w:rPr>
      <w:tab/>
      <w:t xml:space="preserve"> </w:t>
    </w:r>
    <w:r w:rsidRPr="00AD6B3B">
      <w:rPr>
        <w:rFonts w:ascii="Times New Roman" w:hAnsi="Times New Roman" w:cs="Times New Roman"/>
        <w:lang w:val="ru-RU"/>
      </w:rPr>
      <w:t xml:space="preserve">                                        </w:t>
    </w:r>
    <w:r w:rsidRPr="00AD6B3B">
      <w:rPr>
        <w:rFonts w:ascii="Times New Roman" w:hAnsi="Times New Roman" w:cs="Times New Roman"/>
      </w:rPr>
      <w:t>№ с-ва 200031677</w:t>
    </w:r>
  </w:p>
  <w:p w:rsidR="00AD6B3B" w:rsidRPr="00AD6B3B" w:rsidRDefault="00AD6B3B" w:rsidP="00AD6B3B">
    <w:pPr>
      <w:pStyle w:val="Footer"/>
      <w:tabs>
        <w:tab w:val="clear" w:pos="4819"/>
        <w:tab w:val="clear" w:pos="9639"/>
        <w:tab w:val="left" w:pos="8175"/>
      </w:tabs>
      <w:rPr>
        <w:rFonts w:ascii="Times New Roman" w:hAnsi="Times New Roman" w:cs="Times New Roman"/>
      </w:rPr>
    </w:pPr>
    <w:r w:rsidRPr="00AD6B3B"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A" w:rsidRDefault="00807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08" w:rsidRDefault="00CA0708" w:rsidP="00AD6B3B">
      <w:pPr>
        <w:spacing w:after="0" w:line="240" w:lineRule="auto"/>
      </w:pPr>
      <w:r>
        <w:separator/>
      </w:r>
    </w:p>
  </w:footnote>
  <w:footnote w:type="continuationSeparator" w:id="0">
    <w:p w:rsidR="00CA0708" w:rsidRDefault="00CA0708" w:rsidP="00AD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A" w:rsidRDefault="00807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A" w:rsidRDefault="00807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A" w:rsidRDefault="00807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77"/>
    <w:rsid w:val="00001F13"/>
    <w:rsid w:val="00076045"/>
    <w:rsid w:val="000A59B6"/>
    <w:rsid w:val="001131A9"/>
    <w:rsid w:val="00125FE8"/>
    <w:rsid w:val="001979DA"/>
    <w:rsid w:val="003A3221"/>
    <w:rsid w:val="003A521B"/>
    <w:rsid w:val="004547A1"/>
    <w:rsid w:val="004F7243"/>
    <w:rsid w:val="00575A36"/>
    <w:rsid w:val="00760065"/>
    <w:rsid w:val="00794F75"/>
    <w:rsid w:val="008073AA"/>
    <w:rsid w:val="00883C79"/>
    <w:rsid w:val="00975BBA"/>
    <w:rsid w:val="00A4706C"/>
    <w:rsid w:val="00AD6B3B"/>
    <w:rsid w:val="00BC259F"/>
    <w:rsid w:val="00CA0708"/>
    <w:rsid w:val="00E747A2"/>
    <w:rsid w:val="00EC2777"/>
    <w:rsid w:val="00ED29F7"/>
    <w:rsid w:val="00F35273"/>
    <w:rsid w:val="00F45BC8"/>
    <w:rsid w:val="00F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9F22-4BA9-436C-9733-03DB3BAF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B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3B"/>
  </w:style>
  <w:style w:type="paragraph" w:styleId="Footer">
    <w:name w:val="footer"/>
    <w:basedOn w:val="Normal"/>
    <w:link w:val="FooterChar"/>
    <w:uiPriority w:val="99"/>
    <w:unhideWhenUsed/>
    <w:rsid w:val="00AD6B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3B"/>
  </w:style>
  <w:style w:type="character" w:styleId="Hyperlink">
    <w:name w:val="Hyperlink"/>
    <w:basedOn w:val="DefaultParagraphFont"/>
    <w:uiPriority w:val="99"/>
    <w:rsid w:val="00AD6B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.gaydar@sharon.com.u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.gaydar@sharon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2015-11-12T10:45:00Z</dcterms:created>
  <dcterms:modified xsi:type="dcterms:W3CDTF">2015-11-12T10:45:00Z</dcterms:modified>
</cp:coreProperties>
</file>