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A0" w:rsidRPr="0045059E" w:rsidRDefault="00BE32A0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45059E" w:rsidRPr="0045059E" w:rsidRDefault="0045059E" w:rsidP="0045059E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45059E">
        <w:rPr>
          <w:rFonts w:ascii="Arial" w:hAnsi="Arial" w:cs="Arial"/>
          <w:b/>
          <w:bCs/>
          <w:color w:val="FF0000"/>
          <w:sz w:val="24"/>
          <w:szCs w:val="24"/>
        </w:rPr>
        <w:t>Condiţii</w:t>
      </w:r>
      <w:proofErr w:type="spellEnd"/>
      <w:r w:rsidRPr="0045059E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b/>
          <w:bCs/>
          <w:color w:val="FF0000"/>
          <w:sz w:val="24"/>
          <w:szCs w:val="24"/>
        </w:rPr>
        <w:t>eligibilitate</w:t>
      </w:r>
      <w:proofErr w:type="spellEnd"/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Art. 4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(1)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restituirea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accize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îndeplinesc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cumulativ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următoarele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condiţii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: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0" w:name="do|caII|ar4|al1|lia"/>
      <w:bookmarkEnd w:id="0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a)</w:t>
      </w:r>
      <w:proofErr w:type="spellStart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licenţiaţi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România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state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membre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Uniunii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Europene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1" w:name="do|caII|ar4|al1|lib"/>
      <w:bookmarkEnd w:id="1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b)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c)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stabiliţi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România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dacă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: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2" w:name="do|caII|ar4|al1|lic|pt1"/>
      <w:bookmarkEnd w:id="2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1.</w:t>
      </w:r>
      <w:r w:rsidRPr="0045059E">
        <w:rPr>
          <w:rFonts w:ascii="Arial" w:hAnsi="Arial" w:cs="Arial"/>
          <w:color w:val="002060"/>
          <w:sz w:val="24"/>
          <w:szCs w:val="24"/>
        </w:rPr>
        <w:t>(</w:t>
      </w:r>
      <w:proofErr w:type="spellStart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>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)nu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intră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categoria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întreprinderilor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dificultate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potrivit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prevederilor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cap. 2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secţiunea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2.1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Comunicarea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Comisiei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Liniile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directoare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privind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ajutorul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stat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salvarea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restructurarea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întreprinderilor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aflate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dificultate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publicată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Jurnalul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Oficial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Uniunii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Europene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seria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C, nr. 244 din 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octombrie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2004;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3" w:name="do|caII|ar4|al1|lic|pt2"/>
      <w:bookmarkEnd w:id="3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2.</w:t>
      </w:r>
      <w:r w:rsidRPr="0045059E">
        <w:rPr>
          <w:rFonts w:ascii="Arial" w:hAnsi="Arial" w:cs="Arial"/>
          <w:color w:val="002060"/>
          <w:sz w:val="24"/>
          <w:szCs w:val="24"/>
        </w:rPr>
        <w:t>(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ii)nu se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află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procedură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executare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silită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faliment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orice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formă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reorganizare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judiciară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dizolvare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închidere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operaţională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lichidare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4" w:name="do|caII|ar4|al1|lic|pt3"/>
      <w:bookmarkEnd w:id="4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3.</w:t>
      </w:r>
      <w:r w:rsidRPr="0045059E">
        <w:rPr>
          <w:rFonts w:ascii="Arial" w:hAnsi="Arial" w:cs="Arial"/>
          <w:color w:val="002060"/>
          <w:sz w:val="24"/>
          <w:szCs w:val="24"/>
        </w:rPr>
        <w:t>(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iii)nu au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fost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declaraţi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inactivi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conform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prevederilor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art. 78</w:t>
      </w:r>
      <w:r w:rsidRPr="0045059E">
        <w:rPr>
          <w:rFonts w:ascii="Arial" w:hAnsi="Arial" w:cs="Arial"/>
          <w:color w:val="002060"/>
          <w:sz w:val="24"/>
          <w:szCs w:val="24"/>
          <w:vertAlign w:val="superscript"/>
        </w:rPr>
        <w:t>1</w:t>
      </w:r>
      <w:r w:rsidRPr="0045059E">
        <w:rPr>
          <w:rFonts w:ascii="Arial" w:hAnsi="Arial" w:cs="Arial"/>
          <w:color w:val="002060"/>
          <w:sz w:val="24"/>
          <w:szCs w:val="24"/>
        </w:rPr>
        <w:t xml:space="preserve">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7" w:tooltip="privind Codul de procedură fiscală - Republicare (act publicat in M.Of. 513 din 31-iul-2007)" w:history="1"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92/2003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privind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8" w:tooltip="Codul de Procedură Fiscală (Ordonanţa nr. 92/2003) - Republicare (act publicat in M.Of. 513 din 31-iul-2007)" w:history="1">
        <w:proofErr w:type="spell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Codul</w:t>
        </w:r>
        <w:proofErr w:type="spellEnd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 xml:space="preserve"> de </w:t>
        </w:r>
        <w:proofErr w:type="spell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procedură</w:t>
        </w:r>
        <w:proofErr w:type="spellEnd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 xml:space="preserve"> </w:t>
        </w:r>
        <w:proofErr w:type="spell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fiscală</w:t>
        </w:r>
        <w:proofErr w:type="spellEnd"/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republicată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nu au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intrat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inactivitate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temporară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înscrisă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registrul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comerţului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potrivit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legii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5" w:name="do|caII|ar4|al1|lic|pt4"/>
      <w:bookmarkEnd w:id="5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4.</w:t>
      </w:r>
      <w:r w:rsidRPr="0045059E">
        <w:rPr>
          <w:rFonts w:ascii="Arial" w:hAnsi="Arial" w:cs="Arial"/>
          <w:color w:val="002060"/>
          <w:sz w:val="24"/>
          <w:szCs w:val="24"/>
        </w:rPr>
        <w:t>(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iv)nu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beneficiază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compensaţii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activitatea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transport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desfăşurată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6" w:name="do|caII|ar4|al1|lic|pt5"/>
      <w:bookmarkEnd w:id="6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5.</w:t>
      </w:r>
      <w:r w:rsidRPr="0045059E">
        <w:rPr>
          <w:rFonts w:ascii="Arial" w:hAnsi="Arial" w:cs="Arial"/>
          <w:color w:val="002060"/>
          <w:sz w:val="24"/>
          <w:szCs w:val="24"/>
        </w:rPr>
        <w:t>(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>v)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atât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momentul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înregistrării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Registrul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restituirea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accize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cât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momentul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efectuării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restituirii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accize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către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ordonatorul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credite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nu au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obligaţii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plată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restante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bugetul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general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consolidat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7" w:name="do|caII|ar4|al1|lid"/>
      <w:bookmarkEnd w:id="7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d)</w:t>
      </w:r>
      <w:r w:rsidRPr="0045059E">
        <w:rPr>
          <w:rFonts w:ascii="Arial" w:hAnsi="Arial" w:cs="Arial"/>
          <w:color w:val="002060"/>
          <w:sz w:val="24"/>
          <w:szCs w:val="24"/>
        </w:rPr>
        <w:t xml:space="preserve">nu au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fost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emise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împotriva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decizii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recuperare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ajutor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stat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asemenea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decizii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fost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emise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acestea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nu au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fost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executate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conform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prevederilor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legale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vigoare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8" w:name="do|caII|ar4|al1|lie"/>
      <w:bookmarkEnd w:id="8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e)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sunt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înregistraţi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registrul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8;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f)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alimentează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: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9" w:name="do|caII|ar4|al1|lif|pt1"/>
      <w:bookmarkEnd w:id="9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1.</w:t>
      </w:r>
      <w:r w:rsidRPr="0045059E">
        <w:rPr>
          <w:rFonts w:ascii="Arial" w:hAnsi="Arial" w:cs="Arial"/>
          <w:color w:val="002060"/>
          <w:sz w:val="24"/>
          <w:szCs w:val="24"/>
        </w:rPr>
        <w:t>(</w:t>
      </w:r>
      <w:proofErr w:type="spellStart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>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)de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staţiile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distribuţie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înregistrate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baza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art.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206</w:t>
      </w:r>
      <w:r w:rsidRPr="0045059E">
        <w:rPr>
          <w:rFonts w:ascii="Arial" w:hAnsi="Arial" w:cs="Arial"/>
          <w:color w:val="002060"/>
          <w:sz w:val="24"/>
          <w:szCs w:val="24"/>
          <w:vertAlign w:val="superscript"/>
        </w:rPr>
        <w:t>69</w:t>
      </w:r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(6)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din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9" w:tooltip="CODUL FISCAL (Legea nr. 571/2003) (act publicat in M.Of. 927 din 23-dec-2003)" w:history="1">
        <w:proofErr w:type="spell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Codul</w:t>
        </w:r>
        <w:proofErr w:type="spellEnd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 xml:space="preserve"> fiscal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utilizând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un card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gestiune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alimentărilor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2.</w:t>
      </w:r>
      <w:r w:rsidRPr="0045059E">
        <w:rPr>
          <w:rFonts w:ascii="Arial" w:hAnsi="Arial" w:cs="Arial"/>
          <w:color w:val="002060"/>
          <w:sz w:val="24"/>
          <w:szCs w:val="24"/>
        </w:rPr>
        <w:t>(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ii)din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rezervoarele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consum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deţinute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punctele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intermediul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dispersoare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electronice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distribuţie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stabiliţi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România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trebuie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ţină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format electronic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evidenţa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intrărilor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/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ieşirilor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motorină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aferente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fiecărui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rezervor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din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rezulte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cantităţile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motorină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cu care au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fost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cursul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lastRenderedPageBreak/>
        <w:t>trimestrului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face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obiectul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cererii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restituire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aceste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rezervoare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certificate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calibrare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eliberate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Biroul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Român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Metrologie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Legală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un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laborator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metrologie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agreat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acesta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iar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rezervoarele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fie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dotate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dispersoare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electronice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distribuţie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dispersor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electronic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distribuţie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se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înţelege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pompa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motorină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care are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integrat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un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debitmetru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electronic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puţin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următoarele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specificaţii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tehnice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:</w:t>
      </w:r>
    </w:p>
    <w:p w:rsidR="0045059E" w:rsidRPr="0045059E" w:rsidRDefault="0045059E" w:rsidP="0045059E">
      <w:pPr>
        <w:ind w:left="1440"/>
        <w:jc w:val="both"/>
        <w:rPr>
          <w:rFonts w:ascii="Arial" w:hAnsi="Arial" w:cs="Arial"/>
          <w:color w:val="002060"/>
          <w:sz w:val="24"/>
          <w:szCs w:val="24"/>
        </w:rPr>
      </w:pPr>
      <w:bookmarkStart w:id="10" w:name="do|caII|ar4|al1|lif|pt2|pa1"/>
      <w:bookmarkEnd w:id="10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1.accesul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se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realizează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cheie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magnetică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cod PIN;</w:t>
      </w:r>
    </w:p>
    <w:p w:rsidR="0045059E" w:rsidRPr="0045059E" w:rsidRDefault="0045059E" w:rsidP="0045059E">
      <w:pPr>
        <w:ind w:left="1440"/>
        <w:jc w:val="both"/>
        <w:rPr>
          <w:rFonts w:ascii="Arial" w:hAnsi="Arial" w:cs="Arial"/>
          <w:color w:val="002060"/>
          <w:sz w:val="24"/>
          <w:szCs w:val="24"/>
        </w:rPr>
      </w:pPr>
      <w:bookmarkStart w:id="11" w:name="do|caII|ar4|al1|lif|pt2|pa2"/>
      <w:bookmarkEnd w:id="11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2.există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posibilitatea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a introduce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numărul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înmatriculare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kilometrajul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înainte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ind w:left="1440"/>
        <w:jc w:val="both"/>
        <w:rPr>
          <w:rFonts w:ascii="Arial" w:hAnsi="Arial" w:cs="Arial"/>
          <w:color w:val="002060"/>
          <w:sz w:val="24"/>
          <w:szCs w:val="24"/>
        </w:rPr>
      </w:pPr>
      <w:bookmarkStart w:id="12" w:name="do|caII|ar4|al1|lif|pt2|pa3"/>
      <w:bookmarkEnd w:id="12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3.există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posibilitatea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înregistrării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datei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care se face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alimentarea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ind w:left="1440"/>
        <w:jc w:val="both"/>
        <w:rPr>
          <w:rFonts w:ascii="Arial" w:hAnsi="Arial" w:cs="Arial"/>
          <w:color w:val="002060"/>
          <w:sz w:val="24"/>
          <w:szCs w:val="24"/>
        </w:rPr>
      </w:pPr>
      <w:bookmarkStart w:id="13" w:name="do|caII|ar4|al1|lif|pt2|pa4"/>
      <w:bookmarkEnd w:id="13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4.dispune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de o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memorie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locală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înregistrează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iar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datele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se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transferă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unităţi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electronice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stocare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ajutorul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chei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magnetice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direct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cablu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ajutorul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convertor.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(2)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sensul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prezentei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hotărâri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consideraţi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operatori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licenţiaţi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România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14" w:name="do|caII|ar4|al2|lia"/>
      <w:bookmarkEnd w:id="14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a)</w:t>
      </w:r>
      <w:proofErr w:type="spellStart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rutier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mărfuri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 xml:space="preserve">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),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deţinători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certificatului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transport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definit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3 pct. 9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10" w:tooltip="privind transporturile rutiere (act publicat in M.Of. 625 din 02-sep-2011)" w:history="1"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15" w:name="do|caII|ar4|al2|lib"/>
      <w:bookmarkEnd w:id="15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b)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rutier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mărfuri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 xml:space="preserve">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),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deţinători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comunitare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definite la art. 3 pct. 21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11" w:tooltip="privind transporturile rutiere (act publicat in M.Of. 625 din 02-sep-2011)" w:history="1"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16" w:name="do|caII|ar4|al2|lic"/>
      <w:bookmarkEnd w:id="16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c)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 xml:space="preserve">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b),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deţinători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comunitare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definite la art. 3 pct. 21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12" w:history="1">
        <w:proofErr w:type="gram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</w:p>
    <w:p w:rsidR="0045059E" w:rsidRPr="0045059E" w:rsidRDefault="0045059E" w:rsidP="004505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(3)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sensul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prezentei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hotărâri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consideraţi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operatori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licenţiaţi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state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membre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ale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Uniunii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Europene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17" w:name="do|caII|ar4|al3|lia"/>
      <w:bookmarkEnd w:id="17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a)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rutier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mărfuri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prezintă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o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declaraţie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răspundere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din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rezulte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efectuează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transport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rutier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mărfuri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precum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o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listă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utilizate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acest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scop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trebuie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conţină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puţin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numărul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înmatriculare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statul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membru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este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înmatriculat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18" w:name="do|caII|ar4|al3|lib"/>
      <w:bookmarkEnd w:id="18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b)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rutier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mărfuri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 xml:space="preserve">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),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deţinători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comunitare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definite la art. 3 pct. 21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13" w:history="1">
        <w:proofErr w:type="gram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Regulamentul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(CE) nr.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14" w:history="1"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1.072/2009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Parlamentului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European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Consiliului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din 21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octombrie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2009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privind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normele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accesul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piaţa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rutier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internaţional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mărfuri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19" w:name="do|caII|ar4|al3|lic"/>
      <w:bookmarkEnd w:id="19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c)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 xml:space="preserve">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b),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deţinători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comunitare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definite la art. 3 pct. 21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15" w:history="1">
        <w:proofErr w:type="gram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Regulamentul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(CE) nr.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16" w:tooltip="privind normele comune pentru accesul la piaţa internaţională a serviciilor de transport cu autocarul şi autobuzul şi de modificare a Regulamentului (CE) nr. 561/2006 (act publicat in Jurnalul Oficial 300L)" w:history="1"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1.073/2009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Parlamentului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European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Consiliului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din 21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octombrie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2009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privind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normele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lastRenderedPageBreak/>
        <w:t>comune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accesul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piaţa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internaţională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serviciilor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transport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autocarul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autobuzul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Regulamentului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(CE) nr. </w:t>
      </w:r>
      <w:hyperlink r:id="rId17" w:tooltip="privind armonizarea anumitor dispoziţii ale legislaţiei sociale în domeniul transporturilor rutiere, de modificare a Regulamentelor (CEE) nr. 3821/85 şi (CE) nr. 2135/98 ale Consiliului şi de abrogare a Regulamentului (CEE) nr. 3820/85 al Consiliului (act publicat in Editia Speciala a Jurnalului Oficial)" w:history="1">
        <w:proofErr w:type="gram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561/2006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20" w:name="do|caII|ar4|al4"/>
      <w:bookmarkEnd w:id="20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(4)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scopul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restituirii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accize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licenţiaţi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alt stat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membru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Uniunii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Europene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pot </w:t>
      </w:r>
      <w:proofErr w:type="spellStart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desemneze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un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reprezentant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baza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cereri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depuse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Administratorul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schemei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Cererea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trebuie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însoţită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acceptul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scris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propuse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reprezentant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din care </w:t>
      </w:r>
      <w:proofErr w:type="spellStart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reiasă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îndeplinirea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obligaţiilor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revin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conform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prezentei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proceduri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restituire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accizelor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21" w:name="do|caII|ar4|al5"/>
      <w:bookmarkEnd w:id="21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(5)</w:t>
      </w:r>
      <w:proofErr w:type="spellStart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sensul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(1)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b),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deţinător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se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înţelege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proprietarul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respectiv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locatarul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acestora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calitate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titular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contract de leasing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contract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închiriere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/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subînchiriere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încheiat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potrivit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art. 3 pct. 10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18" w:tooltip="privind transporturile rutiere (act publicat in M.Of. 625 din 02-sep-2011)" w:history="1">
        <w:proofErr w:type="gram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22" w:name="do|caII|ar4|al6"/>
      <w:bookmarkEnd w:id="22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(6)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sensul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prezentei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hotărâri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card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gestiune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alimentărilor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se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înţelege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dispozitivul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electronic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personalizat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fiecare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utilizat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modalitate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specific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achiziţia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motorină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se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solicită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restituirea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accize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Cardul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gestiune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alimentărilor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este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valabil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doar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alimentarea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este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utilizat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Art. 5</w:t>
      </w:r>
    </w:p>
    <w:p w:rsidR="0045059E" w:rsidRPr="0045059E" w:rsidRDefault="0045059E" w:rsidP="0045059E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(1)</w:t>
      </w:r>
      <w:proofErr w:type="spellStart"/>
      <w:proofErr w:type="gramStart"/>
      <w:r w:rsidRPr="0045059E">
        <w:rPr>
          <w:rFonts w:ascii="Arial" w:hAnsi="Arial" w:cs="Arial"/>
          <w:b/>
          <w:color w:val="00206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considerate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sensul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prezentei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hotărâri</w:t>
      </w:r>
      <w:proofErr w:type="spellEnd"/>
      <w:r w:rsidRPr="0045059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FF0000"/>
          <w:sz w:val="24"/>
          <w:szCs w:val="24"/>
        </w:rPr>
        <w:t>vehiculele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prevăzute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la art.</w:t>
      </w:r>
      <w:proofErr w:type="gram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gramStart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1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b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. a) </w:t>
      </w:r>
      <w:proofErr w:type="gramStart"/>
      <w:r w:rsidRPr="0045059E">
        <w:rPr>
          <w:rFonts w:ascii="Arial" w:hAnsi="Arial" w:cs="Arial"/>
          <w:b/>
          <w:color w:val="002060"/>
          <w:sz w:val="24"/>
          <w:szCs w:val="24"/>
        </w:rPr>
        <w:t>care</w:t>
      </w:r>
      <w:proofErr w:type="gram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efectiv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utilizate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transportul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mărfuri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deţin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documentele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prevăzute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lege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efectuarea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transportului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rutier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marfă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după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 xml:space="preserve"> cum </w:t>
      </w:r>
      <w:proofErr w:type="spellStart"/>
      <w:r w:rsidRPr="0045059E">
        <w:rPr>
          <w:rFonts w:ascii="Arial" w:hAnsi="Arial" w:cs="Arial"/>
          <w:b/>
          <w:color w:val="002060"/>
          <w:sz w:val="24"/>
          <w:szCs w:val="24"/>
        </w:rPr>
        <w:t>urmează</w:t>
      </w:r>
      <w:proofErr w:type="spellEnd"/>
      <w:r w:rsidRPr="0045059E"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23" w:name="do|caII|ar5|al1|lia"/>
      <w:bookmarkEnd w:id="23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a)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deţinute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licenţiaţi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România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acţionează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copie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conformă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certificatului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transport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definit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3 pct. 11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19" w:tooltip="privind transporturile rutiere (act publicat in M.Of. 625 din 02-sep-2011)" w:history="1"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;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24" w:name="do|caII|ar5|al1|lib"/>
      <w:bookmarkEnd w:id="24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b)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deţinute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licenţiaţi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state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membre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Uniunii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Europene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acţionează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cont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declaraţia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propria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răspundere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 xml:space="preserve">4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a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>);</w:t>
      </w:r>
    </w:p>
    <w:p w:rsidR="0045059E" w:rsidRPr="0045059E" w:rsidRDefault="0045059E" w:rsidP="0045059E">
      <w:pPr>
        <w:ind w:left="720"/>
        <w:jc w:val="both"/>
        <w:rPr>
          <w:rFonts w:ascii="Arial" w:hAnsi="Arial" w:cs="Arial"/>
          <w:color w:val="002060"/>
          <w:sz w:val="24"/>
          <w:szCs w:val="24"/>
        </w:rPr>
      </w:pPr>
      <w:bookmarkStart w:id="25" w:name="do|caII|ar5|al1|lic"/>
      <w:bookmarkEnd w:id="25"/>
      <w:proofErr w:type="gramStart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c)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cazul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vehiculelor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deţinute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operatorii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economici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licenţiaţi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România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state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membre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ale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Uniunii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Europene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care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acţionează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copie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conformă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comunitare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definită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3 pct. 12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20" w:tooltip="privind transporturile rutiere (act publicat in M.Of. 625 din 02-sep-2011)" w:history="1">
        <w:proofErr w:type="gram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26" w:name="do|caII|ar5|al2"/>
      <w:bookmarkEnd w:id="26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(2)</w:t>
      </w:r>
      <w:proofErr w:type="spellStart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sensul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prezentei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hotărâri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considerate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 xml:space="preserve">1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(3)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lit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. b) </w:t>
      </w:r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care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sunt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efectiv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utilizate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pentru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regulat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sau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ocazional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exclusiv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transportul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public local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persoane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deţin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copia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conformă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licenţei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comunitare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definită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3 pct. 12 din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Ordonanţa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Guvernului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nr. </w:t>
      </w:r>
      <w:hyperlink r:id="rId21" w:tooltip="privind transporturile rutiere (act publicat in M.Of. 625 din 02-sep-2011)" w:history="1">
        <w:proofErr w:type="gramStart"/>
        <w:r w:rsidRPr="0045059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27/2011</w:t>
        </w:r>
      </w:hyperlink>
      <w:r w:rsidRPr="0045059E">
        <w:rPr>
          <w:rFonts w:ascii="Arial" w:hAnsi="Arial" w:cs="Arial"/>
          <w:color w:val="002060"/>
          <w:sz w:val="24"/>
          <w:szCs w:val="24"/>
        </w:rPr>
        <w:t xml:space="preserve">, cu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modificările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completările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ulterioare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</w:p>
    <w:p w:rsidR="0045059E" w:rsidRPr="0045059E" w:rsidRDefault="0045059E" w:rsidP="0045059E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27" w:name="do|caII|ar5|al3"/>
      <w:bookmarkEnd w:id="27"/>
      <w:r w:rsidRPr="0045059E">
        <w:rPr>
          <w:rFonts w:ascii="Arial" w:hAnsi="Arial" w:cs="Arial"/>
          <w:b/>
          <w:bCs/>
          <w:color w:val="002060"/>
          <w:sz w:val="24"/>
          <w:szCs w:val="24"/>
        </w:rPr>
        <w:t>(3)</w:t>
      </w:r>
      <w:proofErr w:type="spellStart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Pe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lângă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condiţiile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de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eligibilitate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alin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(1) </w:t>
      </w:r>
      <w:proofErr w:type="spellStart"/>
      <w:proofErr w:type="gramStart"/>
      <w:r w:rsidRPr="0045059E">
        <w:rPr>
          <w:rFonts w:ascii="Arial" w:hAnsi="Arial" w:cs="Arial"/>
          <w:color w:val="002060"/>
          <w:sz w:val="24"/>
          <w:szCs w:val="24"/>
        </w:rPr>
        <w:t>şi</w:t>
      </w:r>
      <w:proofErr w:type="spellEnd"/>
      <w:proofErr w:type="gramEnd"/>
      <w:r w:rsidRPr="0045059E">
        <w:rPr>
          <w:rFonts w:ascii="Arial" w:hAnsi="Arial" w:cs="Arial"/>
          <w:color w:val="002060"/>
          <w:sz w:val="24"/>
          <w:szCs w:val="24"/>
        </w:rPr>
        <w:t xml:space="preserve"> (2),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vehiculele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trebuie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să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fie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înscrise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în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registrul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5059E">
        <w:rPr>
          <w:rFonts w:ascii="Arial" w:hAnsi="Arial" w:cs="Arial"/>
          <w:color w:val="002060"/>
          <w:sz w:val="24"/>
          <w:szCs w:val="24"/>
        </w:rPr>
        <w:t>prevăzut</w:t>
      </w:r>
      <w:proofErr w:type="spellEnd"/>
      <w:r w:rsidRPr="0045059E">
        <w:rPr>
          <w:rFonts w:ascii="Arial" w:hAnsi="Arial" w:cs="Arial"/>
          <w:color w:val="002060"/>
          <w:sz w:val="24"/>
          <w:szCs w:val="24"/>
        </w:rPr>
        <w:t xml:space="preserve"> la art. 8.</w:t>
      </w:r>
    </w:p>
    <w:p w:rsidR="00033394" w:rsidRPr="0045059E" w:rsidRDefault="00033394" w:rsidP="0045059E">
      <w:pPr>
        <w:jc w:val="both"/>
        <w:rPr>
          <w:rFonts w:ascii="Arial" w:hAnsi="Arial" w:cs="Arial"/>
          <w:color w:val="002060"/>
        </w:rPr>
      </w:pPr>
    </w:p>
    <w:sectPr w:rsidR="00033394" w:rsidRPr="0045059E" w:rsidSect="0075610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179" w:right="837" w:bottom="0" w:left="1107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FD" w:rsidRDefault="005665FD" w:rsidP="00033394">
      <w:pPr>
        <w:spacing w:after="0" w:line="240" w:lineRule="auto"/>
      </w:pPr>
      <w:r>
        <w:separator/>
      </w:r>
    </w:p>
  </w:endnote>
  <w:endnote w:type="continuationSeparator" w:id="0">
    <w:p w:rsidR="005665FD" w:rsidRDefault="005665FD" w:rsidP="000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C0" w:rsidRDefault="00372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4" w:rsidRDefault="00FC27D3">
    <w:pPr>
      <w:pStyle w:val="Footer"/>
    </w:pPr>
    <w:r>
      <w:rPr>
        <w:noProof/>
        <w:lang w:eastAsia="zh-TW"/>
      </w:rPr>
      <w:pict>
        <v:rect id="_x0000_s2062" style="position:absolute;margin-left:0;margin-top:0;width:40.25pt;height:485.95pt;z-index:251667456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756102" w:rsidRDefault="00756102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18,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58" style="position:absolute;margin-left:0;margin-top:0;width:35.65pt;height:23.85pt;rotation:90;z-index:251666432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9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0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C0" w:rsidRDefault="0037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FD" w:rsidRDefault="005665FD" w:rsidP="00033394">
      <w:pPr>
        <w:spacing w:after="0" w:line="240" w:lineRule="auto"/>
      </w:pPr>
      <w:r>
        <w:separator/>
      </w:r>
    </w:p>
  </w:footnote>
  <w:footnote w:type="continuationSeparator" w:id="0">
    <w:p w:rsidR="005665FD" w:rsidRDefault="005665FD" w:rsidP="000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FC27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34837" o:spid="_x0000_s2065" type="#_x0000_t75" style="position:absolute;margin-left:0;margin-top:0;width:498.1pt;height:217.25pt;z-index:-251646976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0070C0"/>
        <w:sz w:val="20"/>
        <w:szCs w:val="20"/>
      </w:rPr>
      <w:id w:val="737220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033394" w:rsidRPr="00033394" w:rsidRDefault="00FC27D3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70C0"/>
            <w:sz w:val="20"/>
            <w:szCs w:val="20"/>
          </w:rPr>
        </w:pP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134838" o:spid="_x0000_s2066" type="#_x0000_t75" style="position:absolute;margin-left:0;margin-top:0;width:498.1pt;height:217.25pt;z-index:-251645952;mso-position-horizontal:center;mso-position-horizontal-relative:margin;mso-position-vertical:center;mso-position-vertical-relative:margin" o:allowincell="f">
              <v:imagedata r:id="rId1" o:title="Logo_UNTRR_simplu" gain="19661f" blacklevel="22938f"/>
              <w10:wrap anchorx="margin" anchory="margin"/>
            </v:shape>
          </w:pic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begin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instrText xml:space="preserve"> PAGE   \* MERGEFORMAT </w:instrTex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separate"/>
        </w:r>
        <w:r w:rsidR="0045059E">
          <w:rPr>
            <w:rFonts w:ascii="Arial" w:hAnsi="Arial" w:cs="Arial"/>
            <w:b/>
            <w:noProof/>
            <w:color w:val="0070C0"/>
            <w:sz w:val="20"/>
            <w:szCs w:val="20"/>
          </w:rPr>
          <w:t>3</w: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end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|www.untrr.ro    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756102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                                                                                                     </w:t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hyperlink r:id="rId2" w:history="1">
          <w:r w:rsidR="00033394" w:rsidRPr="00033394">
            <w:rPr>
              <w:rStyle w:val="Hyperlink"/>
              <w:rFonts w:ascii="Arial" w:hAnsi="Arial" w:cs="Arial"/>
              <w:b/>
              <w:sz w:val="20"/>
              <w:szCs w:val="20"/>
            </w:rPr>
            <w:t>www.e-rovinieta.ro</w:t>
          </w:r>
        </w:hyperlink>
      </w:p>
    </w:sdtContent>
  </w:sdt>
  <w:p w:rsidR="00033394" w:rsidRDefault="00033394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 w:rsidRPr="00033394">
      <w:rPr>
        <w:rFonts w:ascii="Arial" w:hAnsi="Arial" w:cs="Arial"/>
        <w:b/>
        <w:color w:val="0070C0"/>
        <w:sz w:val="20"/>
        <w:szCs w:val="20"/>
      </w:rPr>
      <w:t>FIȘA ROMÂNIEI- RECUPERAREA ACCIZEI</w:t>
    </w:r>
  </w:p>
  <w:p w:rsidR="00756102" w:rsidRPr="00033394" w:rsidRDefault="00756102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FC27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34836" o:spid="_x0000_s2064" type="#_x0000_t75" style="position:absolute;margin-left:0;margin-top:0;width:498.1pt;height:217.25pt;z-index:-251648000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94"/>
    <w:rsid w:val="00033394"/>
    <w:rsid w:val="000C4D2D"/>
    <w:rsid w:val="00153724"/>
    <w:rsid w:val="00372CC0"/>
    <w:rsid w:val="0045059E"/>
    <w:rsid w:val="00521B5F"/>
    <w:rsid w:val="005665FD"/>
    <w:rsid w:val="005A6940"/>
    <w:rsid w:val="00693FEA"/>
    <w:rsid w:val="00756102"/>
    <w:rsid w:val="00795492"/>
    <w:rsid w:val="007D7E11"/>
    <w:rsid w:val="007F6464"/>
    <w:rsid w:val="00A36FA8"/>
    <w:rsid w:val="00BD3E8C"/>
    <w:rsid w:val="00BE32A0"/>
    <w:rsid w:val="00D91EBE"/>
    <w:rsid w:val="00DF5267"/>
    <w:rsid w:val="00FC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4"/>
  </w:style>
  <w:style w:type="paragraph" w:styleId="Footer">
    <w:name w:val="footer"/>
    <w:basedOn w:val="Normal"/>
    <w:link w:val="FooterChar"/>
    <w:uiPriority w:val="99"/>
    <w:semiHidden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394"/>
  </w:style>
  <w:style w:type="paragraph" w:styleId="BalloonText">
    <w:name w:val="Balloon Text"/>
    <w:basedOn w:val="Normal"/>
    <w:link w:val="BalloonTextChar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4"/>
    <w:rPr>
      <w:rFonts w:ascii="Tahoma" w:hAnsi="Tahoma" w:cs="Tahoma"/>
      <w:sz w:val="16"/>
      <w:szCs w:val="16"/>
    </w:rPr>
  </w:style>
  <w:style w:type="character" w:customStyle="1" w:styleId="ax1">
    <w:name w:val="ax1"/>
    <w:basedOn w:val="DefaultParagraphFont"/>
    <w:rsid w:val="0003339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03339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4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328495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842351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59327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41597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36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64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565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32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59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388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18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79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01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43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6058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4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71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75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512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54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38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0063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882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731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467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9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78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93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96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78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749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57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02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54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93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81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1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17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29841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96995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04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59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464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530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65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540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58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2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7494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56644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01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460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89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271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26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93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87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876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8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460802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680831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85662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5341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41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37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122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05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43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40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439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75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611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46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53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33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44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3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5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671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64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91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8045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07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33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093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5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06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32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65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93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792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99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01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27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023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1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199149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03932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00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43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993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95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8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531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40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3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716296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3023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32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775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1123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559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918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0413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1807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11354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97824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6167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09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649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3187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979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242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1930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4770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1684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779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1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2514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12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40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2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6997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8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8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5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5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799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708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512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194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0308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47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3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3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0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9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4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98645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4485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00550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6446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4190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2611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811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0018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3824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7676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4522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765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5550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713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44775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77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6939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4663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190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8608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260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761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6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340940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5176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1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502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026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33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45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55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6399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rena\sintact%204.0\cache\Legislatie\temp723458\00104507.htm" TargetMode="External"/><Relationship Id="rId13" Type="http://schemas.openxmlformats.org/officeDocument/2006/relationships/hyperlink" Target="file:///C:\Users\lorena\sintact%204.0\cache\Legislatie\temp723458\00142439.htm" TargetMode="External"/><Relationship Id="rId18" Type="http://schemas.openxmlformats.org/officeDocument/2006/relationships/hyperlink" Target="file:///C:\Users\lorena\sintact%204.0\cache\Legislatie\temp723458\00142439.ht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C:\Users\lorena\sintact%204.0\cache\Legislatie\temp723458\00142439.htm" TargetMode="External"/><Relationship Id="rId7" Type="http://schemas.openxmlformats.org/officeDocument/2006/relationships/hyperlink" Target="file:///C:\Users\lorena\sintact%204.0\cache\Legislatie\temp723458\00104506.htm" TargetMode="External"/><Relationship Id="rId12" Type="http://schemas.openxmlformats.org/officeDocument/2006/relationships/hyperlink" Target="file:///C:\Users\lorena\sintact%204.0\cache\Legislatie\temp723458\00142439.htm" TargetMode="External"/><Relationship Id="rId17" Type="http://schemas.openxmlformats.org/officeDocument/2006/relationships/hyperlink" Target="file:///C:\Users\lorena\sintact%204.0\cache\Legislatie\temp723458\12013468.ht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lorena\sintact%204.0\cache\Legislatie\temp723458\12012405.htm" TargetMode="External"/><Relationship Id="rId20" Type="http://schemas.openxmlformats.org/officeDocument/2006/relationships/hyperlink" Target="file:///C:\Users\lorena\sintact%204.0\cache\Legislatie\temp723458\00142439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orena\sintact%204.0\cache\Legislatie\temp723458\00142439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lorena\sintact%204.0\cache\Legislatie\temp723458\00142439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lorena\sintact%204.0\cache\Legislatie\temp723458\00142439.htm" TargetMode="External"/><Relationship Id="rId19" Type="http://schemas.openxmlformats.org/officeDocument/2006/relationships/hyperlink" Target="file:///C:\Users\lorena\sintact%204.0\cache\Legislatie\temp723458\0014243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orena\sintact%204.0\cache\Legislatie\temp723458\00070193.htm" TargetMode="External"/><Relationship Id="rId14" Type="http://schemas.openxmlformats.org/officeDocument/2006/relationships/hyperlink" Target="file:///C:\Users\lorena\sintact%204.0\cache\Legislatie\temp723458\12012404.ht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-rovinieta.ro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6</cp:revision>
  <dcterms:created xsi:type="dcterms:W3CDTF">2014-07-21T07:29:00Z</dcterms:created>
  <dcterms:modified xsi:type="dcterms:W3CDTF">2014-07-21T16:18:00Z</dcterms:modified>
</cp:coreProperties>
</file>