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9641" w14:textId="77777777" w:rsidR="001C08AB" w:rsidRPr="004D3D08" w:rsidRDefault="001C08AB" w:rsidP="00F21521">
      <w:pPr>
        <w:rPr>
          <w:lang w:val="it-IT"/>
        </w:rPr>
      </w:pPr>
    </w:p>
    <w:p w14:paraId="3751ED11" w14:textId="77777777" w:rsidR="00F21521" w:rsidRPr="004D3D08" w:rsidRDefault="00F21521" w:rsidP="00F21521">
      <w:pPr>
        <w:rPr>
          <w:lang w:val="it-IT"/>
        </w:rPr>
      </w:pPr>
      <w:r w:rsidRPr="004D3D08">
        <w:rPr>
          <w:noProof/>
          <w:lang w:val="ro-RO"/>
        </w:rPr>
        <w:drawing>
          <wp:anchor distT="0" distB="0" distL="114300" distR="114300" simplePos="0" relativeHeight="251659264" behindDoc="0" locked="0" layoutInCell="1" allowOverlap="1" wp14:anchorId="46A51283" wp14:editId="45C409B4">
            <wp:simplePos x="0" y="0"/>
            <wp:positionH relativeFrom="column">
              <wp:posOffset>23495</wp:posOffset>
            </wp:positionH>
            <wp:positionV relativeFrom="paragraph">
              <wp:posOffset>-4445</wp:posOffset>
            </wp:positionV>
            <wp:extent cx="952500" cy="952500"/>
            <wp:effectExtent l="19050" t="0" r="0" b="0"/>
            <wp:wrapSquare wrapText="bothSides"/>
            <wp:docPr id="4" name="Picture 1" descr="http://gov.ro/front/view/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ro/front/view/img/logo.png"/>
                    <pic:cNvPicPr>
                      <a:picLocks noChangeAspect="1" noChangeArrowheads="1"/>
                    </pic:cNvPicPr>
                  </pic:nvPicPr>
                  <pic:blipFill>
                    <a:blip r:embed="rId7"/>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5D007A85" w14:textId="77777777" w:rsidR="00F21521" w:rsidRPr="004D3D08" w:rsidRDefault="00F21521" w:rsidP="00F21521">
      <w:pPr>
        <w:rPr>
          <w:lang w:val="it-IT"/>
        </w:rPr>
      </w:pPr>
    </w:p>
    <w:p w14:paraId="766915E2" w14:textId="77777777" w:rsidR="00F21521" w:rsidRPr="004D3D08" w:rsidRDefault="00EB2304" w:rsidP="00C33E56">
      <w:pPr>
        <w:rPr>
          <w:b/>
        </w:rPr>
      </w:pPr>
      <w:r w:rsidRPr="004D3D08">
        <w:rPr>
          <w:b/>
          <w:lang w:val="it-IT"/>
        </w:rPr>
        <w:t>MINISTERUL TRANSPORTURILOR</w:t>
      </w:r>
      <w:r w:rsidR="006D3159" w:rsidRPr="004D3D08">
        <w:rPr>
          <w:b/>
          <w:lang w:val="it-IT"/>
        </w:rPr>
        <w:t xml:space="preserve"> </w:t>
      </w:r>
      <w:r w:rsidRPr="004D3D08">
        <w:rPr>
          <w:b/>
          <w:lang w:val="ro-RO" w:eastAsia="en-US"/>
        </w:rPr>
        <w:t xml:space="preserve">ŞI </w:t>
      </w:r>
      <w:r w:rsidR="00F21521" w:rsidRPr="004D3D08">
        <w:rPr>
          <w:b/>
          <w:lang w:val="ro-RO" w:eastAsia="en-US"/>
        </w:rPr>
        <w:t xml:space="preserve">INFRASTRUCTURII </w:t>
      </w:r>
    </w:p>
    <w:p w14:paraId="38796993" w14:textId="77777777" w:rsidR="00C008A3" w:rsidRPr="004D3D08" w:rsidRDefault="00C008A3" w:rsidP="00024A09">
      <w:pPr>
        <w:ind w:left="6750"/>
        <w:rPr>
          <w:b/>
          <w:i/>
        </w:rPr>
      </w:pPr>
    </w:p>
    <w:p w14:paraId="24D40A97" w14:textId="77777777" w:rsidR="004D3D08" w:rsidRDefault="004D3D08" w:rsidP="00024A09">
      <w:pPr>
        <w:ind w:left="6750"/>
        <w:rPr>
          <w:b/>
          <w:i/>
        </w:rPr>
      </w:pPr>
    </w:p>
    <w:p w14:paraId="75A702B1" w14:textId="77777777" w:rsidR="004D3D08" w:rsidRDefault="004D3D08" w:rsidP="00024A09">
      <w:pPr>
        <w:ind w:left="6750"/>
        <w:rPr>
          <w:b/>
          <w:i/>
        </w:rPr>
      </w:pPr>
    </w:p>
    <w:p w14:paraId="231F3737" w14:textId="77777777" w:rsidR="004D3D08" w:rsidRDefault="004D3D08" w:rsidP="004D3D08">
      <w:pPr>
        <w:ind w:left="6750"/>
        <w:jc w:val="both"/>
        <w:rPr>
          <w:b/>
          <w:i/>
        </w:rPr>
      </w:pPr>
    </w:p>
    <w:p w14:paraId="7F95F6A5" w14:textId="77777777" w:rsidR="004D3D08" w:rsidRDefault="004D3D08" w:rsidP="00024A09">
      <w:pPr>
        <w:ind w:left="6750"/>
        <w:rPr>
          <w:b/>
          <w:i/>
        </w:rPr>
      </w:pPr>
    </w:p>
    <w:p w14:paraId="37240497" w14:textId="77777777" w:rsidR="004D3D08" w:rsidRPr="004D3D08" w:rsidRDefault="004D3D08" w:rsidP="004D3D08">
      <w:pPr>
        <w:rPr>
          <w:b/>
        </w:rPr>
      </w:pPr>
      <w:r w:rsidRPr="004D3D08">
        <w:rPr>
          <w:b/>
        </w:rPr>
        <w:t>DIRECȚIA GENERALĂ MONITORIZARE PROIECTE</w:t>
      </w:r>
    </w:p>
    <w:p w14:paraId="7BD0D704" w14:textId="77777777" w:rsidR="004D3D08" w:rsidRPr="004D3D08" w:rsidRDefault="004D3D08" w:rsidP="004D3D08">
      <w:pPr>
        <w:rPr>
          <w:b/>
        </w:rPr>
      </w:pPr>
      <w:r w:rsidRPr="004D3D08">
        <w:rPr>
          <w:b/>
        </w:rPr>
        <w:t>DIRECȚIA PROIECTE STRATEGICE ȘI MONITORIZARE PROIECTE</w:t>
      </w:r>
    </w:p>
    <w:p w14:paraId="15D59D35" w14:textId="77777777" w:rsidR="004D3D08" w:rsidRDefault="004D3D08" w:rsidP="00024A09">
      <w:pPr>
        <w:ind w:left="6750"/>
        <w:rPr>
          <w:b/>
          <w:i/>
        </w:rPr>
      </w:pPr>
    </w:p>
    <w:p w14:paraId="3EFCAB55" w14:textId="77777777" w:rsidR="004D3D08" w:rsidRDefault="004D3D08" w:rsidP="004D3D08">
      <w:pPr>
        <w:rPr>
          <w:b/>
          <w:i/>
        </w:rPr>
      </w:pPr>
    </w:p>
    <w:p w14:paraId="7E45B4BE" w14:textId="77777777" w:rsidR="00024A09" w:rsidRPr="004D3D08" w:rsidRDefault="00024A09" w:rsidP="004D3D08">
      <w:pPr>
        <w:ind w:left="6750"/>
        <w:jc w:val="both"/>
        <w:rPr>
          <w:b/>
        </w:rPr>
      </w:pPr>
      <w:r w:rsidRPr="004D3D08">
        <w:rPr>
          <w:b/>
        </w:rPr>
        <w:t>Nr..........................</w:t>
      </w:r>
    </w:p>
    <w:p w14:paraId="5333C732" w14:textId="77777777" w:rsidR="00FD4765" w:rsidRPr="004D3D08" w:rsidRDefault="00FD4765" w:rsidP="003035E7">
      <w:pPr>
        <w:jc w:val="center"/>
        <w:rPr>
          <w:b/>
        </w:rPr>
      </w:pPr>
    </w:p>
    <w:p w14:paraId="046DB1D8" w14:textId="77777777" w:rsidR="00024A09" w:rsidRDefault="00024A09" w:rsidP="003035E7">
      <w:pPr>
        <w:jc w:val="center"/>
        <w:rPr>
          <w:b/>
        </w:rPr>
      </w:pPr>
    </w:p>
    <w:p w14:paraId="7F4C556D" w14:textId="77777777" w:rsidR="004D3D08" w:rsidRDefault="004D3D08" w:rsidP="003035E7">
      <w:pPr>
        <w:jc w:val="center"/>
        <w:rPr>
          <w:b/>
        </w:rPr>
      </w:pPr>
    </w:p>
    <w:p w14:paraId="2E762C03" w14:textId="77777777" w:rsidR="004D3D08" w:rsidRDefault="004D3D08" w:rsidP="003035E7">
      <w:pPr>
        <w:jc w:val="center"/>
        <w:rPr>
          <w:b/>
        </w:rPr>
      </w:pPr>
    </w:p>
    <w:p w14:paraId="06833AD9" w14:textId="77777777" w:rsidR="004D3D08" w:rsidRPr="004D3D08" w:rsidRDefault="004D3D08" w:rsidP="003035E7">
      <w:pPr>
        <w:jc w:val="center"/>
        <w:rPr>
          <w:b/>
        </w:rPr>
      </w:pPr>
    </w:p>
    <w:p w14:paraId="73753C71" w14:textId="77777777" w:rsidR="00CB4B7F" w:rsidRPr="004D3D08" w:rsidRDefault="00CB4B7F" w:rsidP="00CB4B7F">
      <w:pPr>
        <w:jc w:val="center"/>
        <w:rPr>
          <w:b/>
        </w:rPr>
      </w:pPr>
      <w:r w:rsidRPr="004D3D08">
        <w:rPr>
          <w:b/>
        </w:rPr>
        <w:t>REFERAT DE APROBARE</w:t>
      </w:r>
    </w:p>
    <w:p w14:paraId="739CC24B" w14:textId="77777777" w:rsidR="00CB4B7F" w:rsidRPr="004D3D08" w:rsidRDefault="00CB4B7F" w:rsidP="00CB4B7F">
      <w:pPr>
        <w:jc w:val="center"/>
        <w:rPr>
          <w:b/>
        </w:rPr>
      </w:pPr>
    </w:p>
    <w:p w14:paraId="5FD6B234" w14:textId="77777777" w:rsidR="00BF1916" w:rsidRPr="004D3D08" w:rsidRDefault="00CB4B7F" w:rsidP="00502BE7">
      <w:pPr>
        <w:jc w:val="center"/>
        <w:rPr>
          <w:b/>
          <w:lang w:val="it-IT"/>
        </w:rPr>
      </w:pPr>
      <w:proofErr w:type="gramStart"/>
      <w:r w:rsidRPr="004D3D08">
        <w:rPr>
          <w:b/>
        </w:rPr>
        <w:t>a</w:t>
      </w:r>
      <w:proofErr w:type="gramEnd"/>
      <w:r w:rsidRPr="004D3D08">
        <w:rPr>
          <w:b/>
        </w:rPr>
        <w:t xml:space="preserve"> </w:t>
      </w:r>
      <w:proofErr w:type="spellStart"/>
      <w:r w:rsidRPr="004D3D08">
        <w:rPr>
          <w:b/>
        </w:rPr>
        <w:t>ordinului</w:t>
      </w:r>
      <w:proofErr w:type="spellEnd"/>
      <w:r w:rsidRPr="004D3D08">
        <w:rPr>
          <w:b/>
        </w:rPr>
        <w:t xml:space="preserve"> </w:t>
      </w:r>
      <w:proofErr w:type="spellStart"/>
      <w:r w:rsidRPr="004D3D08">
        <w:rPr>
          <w:b/>
        </w:rPr>
        <w:t>ministrului</w:t>
      </w:r>
      <w:proofErr w:type="spellEnd"/>
      <w:r w:rsidRPr="004D3D08">
        <w:rPr>
          <w:b/>
        </w:rPr>
        <w:t xml:space="preserve"> </w:t>
      </w:r>
      <w:proofErr w:type="spellStart"/>
      <w:r w:rsidRPr="004D3D08">
        <w:rPr>
          <w:b/>
        </w:rPr>
        <w:t>transporturilor</w:t>
      </w:r>
      <w:proofErr w:type="spellEnd"/>
      <w:r w:rsidR="007D5A7D" w:rsidRPr="004D3D08">
        <w:rPr>
          <w:b/>
        </w:rPr>
        <w:t xml:space="preserve"> </w:t>
      </w:r>
      <w:proofErr w:type="spellStart"/>
      <w:r w:rsidR="00EB2304" w:rsidRPr="004D3D08">
        <w:rPr>
          <w:b/>
        </w:rPr>
        <w:t>şi</w:t>
      </w:r>
      <w:proofErr w:type="spellEnd"/>
      <w:r w:rsidR="00EB2304" w:rsidRPr="004D3D08">
        <w:rPr>
          <w:b/>
        </w:rPr>
        <w:t xml:space="preserve"> </w:t>
      </w:r>
      <w:proofErr w:type="spellStart"/>
      <w:r w:rsidR="00F361C6" w:rsidRPr="004D3D08">
        <w:rPr>
          <w:b/>
        </w:rPr>
        <w:t>infrastructurii</w:t>
      </w:r>
      <w:proofErr w:type="spellEnd"/>
      <w:r w:rsidR="00F361C6" w:rsidRPr="004D3D08">
        <w:rPr>
          <w:b/>
        </w:rPr>
        <w:t xml:space="preserve"> </w:t>
      </w:r>
      <w:proofErr w:type="spellStart"/>
      <w:r w:rsidR="00192D5F" w:rsidRPr="004D3D08">
        <w:rPr>
          <w:b/>
        </w:rPr>
        <w:t>pentru</w:t>
      </w:r>
      <w:proofErr w:type="spellEnd"/>
      <w:r w:rsidR="00AA0651" w:rsidRPr="004D3D08">
        <w:rPr>
          <w:b/>
        </w:rPr>
        <w:t xml:space="preserve"> </w:t>
      </w:r>
      <w:proofErr w:type="spellStart"/>
      <w:r w:rsidR="00502BE7" w:rsidRPr="004D3D08">
        <w:rPr>
          <w:b/>
        </w:rPr>
        <w:t>modificarea</w:t>
      </w:r>
      <w:proofErr w:type="spellEnd"/>
      <w:r w:rsidR="00502BE7" w:rsidRPr="004D3D08">
        <w:rPr>
          <w:b/>
        </w:rPr>
        <w:t xml:space="preserve"> </w:t>
      </w:r>
      <w:proofErr w:type="spellStart"/>
      <w:r w:rsidR="004D3D08">
        <w:rPr>
          <w:b/>
        </w:rPr>
        <w:t>ș</w:t>
      </w:r>
      <w:r w:rsidR="00502BE7" w:rsidRPr="004D3D08">
        <w:rPr>
          <w:b/>
        </w:rPr>
        <w:t>i</w:t>
      </w:r>
      <w:proofErr w:type="spellEnd"/>
      <w:r w:rsidR="00502BE7" w:rsidRPr="004D3D08">
        <w:rPr>
          <w:b/>
        </w:rPr>
        <w:t xml:space="preserve"> </w:t>
      </w:r>
      <w:proofErr w:type="spellStart"/>
      <w:r w:rsidR="00502BE7" w:rsidRPr="004D3D08">
        <w:rPr>
          <w:b/>
        </w:rPr>
        <w:t>completarea</w:t>
      </w:r>
      <w:proofErr w:type="spellEnd"/>
      <w:r w:rsidR="00502BE7" w:rsidRPr="004D3D08">
        <w:rPr>
          <w:b/>
        </w:rPr>
        <w:t xml:space="preserve"> </w:t>
      </w:r>
      <w:r w:rsidR="00502BE7" w:rsidRPr="004D3D08">
        <w:rPr>
          <w:b/>
          <w:lang w:val="ro-RO"/>
        </w:rPr>
        <w:t xml:space="preserve">Ordinului ministrului transporturilor și infrastructurii nr. 228/2022 privind aprobarea unor derogări de la aplicarea tarifelor prevăzute </w:t>
      </w:r>
      <w:r w:rsidR="004D3D08">
        <w:rPr>
          <w:b/>
          <w:lang w:val="ro-RO"/>
        </w:rPr>
        <w:t>î</w:t>
      </w:r>
      <w:r w:rsidR="00502BE7" w:rsidRPr="004D3D08">
        <w:rPr>
          <w:b/>
          <w:lang w:val="ro-RO"/>
        </w:rPr>
        <w:t xml:space="preserve">n anexele nr. 1 </w:t>
      </w:r>
      <w:r w:rsidR="004D3D08">
        <w:rPr>
          <w:b/>
          <w:lang w:val="ro-RO"/>
        </w:rPr>
        <w:t>ș</w:t>
      </w:r>
      <w:r w:rsidR="00502BE7" w:rsidRPr="004D3D08">
        <w:rPr>
          <w:b/>
          <w:lang w:val="ro-RO"/>
        </w:rPr>
        <w:t>i 2 la Ordinul ministrului transporturilor nr. 1836/2018 pentru aprobarea unor tarife aplicate de Compania Națională de Administrare a Infrastructurii Rutiere – S.A.</w:t>
      </w:r>
    </w:p>
    <w:p w14:paraId="4A7F5194" w14:textId="77777777" w:rsidR="00192D5F" w:rsidRPr="004D3D08" w:rsidRDefault="00734D9B" w:rsidP="00192D5F">
      <w:pPr>
        <w:jc w:val="center"/>
        <w:rPr>
          <w:b/>
          <w:lang w:val="ro-RO"/>
        </w:rPr>
      </w:pPr>
      <w:r w:rsidRPr="004D3D08">
        <w:rPr>
          <w:rStyle w:val="do1"/>
          <w:sz w:val="24"/>
          <w:szCs w:val="24"/>
        </w:rPr>
        <w:tab/>
      </w:r>
    </w:p>
    <w:p w14:paraId="116968B2" w14:textId="77777777" w:rsidR="00192D5F" w:rsidRPr="004D3D08" w:rsidRDefault="00192D5F" w:rsidP="00192D5F">
      <w:pPr>
        <w:ind w:firstLine="720"/>
        <w:jc w:val="both"/>
        <w:rPr>
          <w:lang w:val="ro-RO"/>
        </w:rPr>
      </w:pPr>
      <w:r w:rsidRPr="004D3D08">
        <w:rPr>
          <w:lang w:val="ro-RO"/>
        </w:rPr>
        <w:t xml:space="preserve">În contextul conflictului din Ucraina, Republica Moldova întâmpină dificultăți în ceea ce privește aprovizionarea cu mărfuri pe cale maritimă, generate de imposibilitatea primirii containerelor cu marfă în portul Odessa. Containerele au fost redirecționate în portul Constanța. </w:t>
      </w:r>
    </w:p>
    <w:p w14:paraId="13E2248C" w14:textId="77777777" w:rsidR="00192D5F" w:rsidRPr="004D3D08" w:rsidRDefault="00192D5F" w:rsidP="00192D5F">
      <w:pPr>
        <w:ind w:firstLine="720"/>
        <w:jc w:val="both"/>
        <w:rPr>
          <w:sz w:val="16"/>
          <w:szCs w:val="16"/>
          <w:lang w:val="ro-RO"/>
        </w:rPr>
      </w:pPr>
    </w:p>
    <w:p w14:paraId="65A0C4F5" w14:textId="77777777" w:rsidR="00192D5F" w:rsidRPr="004D3D08" w:rsidRDefault="00192D5F" w:rsidP="00192D5F">
      <w:pPr>
        <w:ind w:firstLine="720"/>
        <w:jc w:val="both"/>
        <w:rPr>
          <w:lang w:val="ro-RO"/>
        </w:rPr>
      </w:pPr>
      <w:r w:rsidRPr="004D3D08">
        <w:rPr>
          <w:lang w:val="ro-RO"/>
        </w:rPr>
        <w:t>Luând în considerare numărul foarte mare al containerelor redirecționate în portul Constanța, autoritățile din Republica Moldova, prin adresa 11-1009/26.02.2022, transmisă prin Direcția Transport Rutier din cadrul ministerului de resort (cu adresa nr. 8006/28.02.2022, înregistrată la Registratura C.N.A.I.R. – S.A. cu nr. 92/15109/28.02.2022) au solicitat sprijin autorităților române, în vederea facilitării transportului pe cale rutieră  a containerelor cu o lungime maximă totală de până la 45 de picioare, prin vehiculele înmatriculate în Republica Moldova.</w:t>
      </w:r>
    </w:p>
    <w:p w14:paraId="63B0CA63" w14:textId="77777777" w:rsidR="00092052" w:rsidRPr="004D3D08" w:rsidRDefault="00092052" w:rsidP="00192D5F">
      <w:pPr>
        <w:ind w:firstLine="720"/>
        <w:jc w:val="both"/>
        <w:rPr>
          <w:sz w:val="16"/>
          <w:szCs w:val="16"/>
          <w:lang w:val="ro-RO"/>
        </w:rPr>
      </w:pPr>
    </w:p>
    <w:p w14:paraId="10511A93" w14:textId="77777777" w:rsidR="00092052" w:rsidRPr="004D3D08" w:rsidRDefault="004D3D08" w:rsidP="00192D5F">
      <w:pPr>
        <w:ind w:firstLine="720"/>
        <w:jc w:val="both"/>
        <w:rPr>
          <w:lang w:val="ro-RO"/>
        </w:rPr>
      </w:pPr>
      <w:r>
        <w:rPr>
          <w:lang w:val="ro-RO"/>
        </w:rPr>
        <w:t>Î</w:t>
      </w:r>
      <w:r w:rsidR="00092052" w:rsidRPr="004D3D08">
        <w:rPr>
          <w:lang w:val="ro-RO"/>
        </w:rPr>
        <w:t>n vederea facilit</w:t>
      </w:r>
      <w:r>
        <w:rPr>
          <w:lang w:val="ro-RO"/>
        </w:rPr>
        <w:t>ă</w:t>
      </w:r>
      <w:r w:rsidR="00092052" w:rsidRPr="004D3D08">
        <w:rPr>
          <w:lang w:val="ro-RO"/>
        </w:rPr>
        <w:t>rii desf</w:t>
      </w:r>
      <w:r>
        <w:rPr>
          <w:lang w:val="ro-RO"/>
        </w:rPr>
        <w:t>ăș</w:t>
      </w:r>
      <w:r w:rsidR="00092052" w:rsidRPr="004D3D08">
        <w:rPr>
          <w:lang w:val="ro-RO"/>
        </w:rPr>
        <w:t>ur</w:t>
      </w:r>
      <w:r>
        <w:rPr>
          <w:lang w:val="ro-RO"/>
        </w:rPr>
        <w:t>ă</w:t>
      </w:r>
      <w:r w:rsidR="00092052" w:rsidRPr="004D3D08">
        <w:rPr>
          <w:lang w:val="ro-RO"/>
        </w:rPr>
        <w:t xml:space="preserve">rii acestor transporturi, a fost promovat </w:t>
      </w:r>
      <w:r w:rsidR="00A432A0" w:rsidRPr="004D3D08">
        <w:rPr>
          <w:lang w:val="ro-RO"/>
        </w:rPr>
        <w:t>O</w:t>
      </w:r>
      <w:r w:rsidR="00092052" w:rsidRPr="004D3D08">
        <w:rPr>
          <w:lang w:val="ro-RO"/>
        </w:rPr>
        <w:t xml:space="preserve">rdinul ministrului transporturilor și infrastructurii nr. 228/2022 privind aprobarea unor derogări de la aplicarea tarifelor prevăzute </w:t>
      </w:r>
      <w:r>
        <w:rPr>
          <w:lang w:val="ro-RO"/>
        </w:rPr>
        <w:t>î</w:t>
      </w:r>
      <w:r w:rsidR="00092052" w:rsidRPr="004D3D08">
        <w:rPr>
          <w:lang w:val="ro-RO"/>
        </w:rPr>
        <w:t xml:space="preserve">n anexele nr. 1 </w:t>
      </w:r>
      <w:r>
        <w:rPr>
          <w:lang w:val="ro-RO"/>
        </w:rPr>
        <w:t>ș</w:t>
      </w:r>
      <w:r w:rsidR="00092052" w:rsidRPr="004D3D08">
        <w:rPr>
          <w:lang w:val="ro-RO"/>
        </w:rPr>
        <w:t>i 2 la Ordinul ministrului transporturilor nr. 1836/2018 pentru aprobarea unor tarife aplicate de Compania Națională de Administrare a Infrastructurii Rutiere – S.A., publicat în Monitorul Oficial al României, Partea I nr. 208 din data de 02</w:t>
      </w:r>
      <w:r>
        <w:rPr>
          <w:lang w:val="ro-RO"/>
        </w:rPr>
        <w:t xml:space="preserve"> martie </w:t>
      </w:r>
      <w:r w:rsidR="00092052" w:rsidRPr="004D3D08">
        <w:rPr>
          <w:lang w:val="ro-RO"/>
        </w:rPr>
        <w:t>2022</w:t>
      </w:r>
      <w:r>
        <w:rPr>
          <w:lang w:val="ro-RO"/>
        </w:rPr>
        <w:t>.</w:t>
      </w:r>
    </w:p>
    <w:p w14:paraId="12752E61" w14:textId="77777777" w:rsidR="00092052" w:rsidRPr="004D3D08" w:rsidRDefault="00092052" w:rsidP="00092052">
      <w:pPr>
        <w:ind w:firstLine="720"/>
        <w:jc w:val="both"/>
        <w:rPr>
          <w:sz w:val="16"/>
          <w:szCs w:val="16"/>
          <w:lang w:val="ro-RO"/>
        </w:rPr>
      </w:pPr>
    </w:p>
    <w:p w14:paraId="348102D3" w14:textId="77777777" w:rsidR="002B258B" w:rsidRPr="004D3D08" w:rsidRDefault="002B258B" w:rsidP="002B258B">
      <w:pPr>
        <w:ind w:firstLine="720"/>
        <w:jc w:val="both"/>
        <w:rPr>
          <w:lang w:val="ro-RO"/>
        </w:rPr>
      </w:pPr>
      <w:r w:rsidRPr="004D3D08">
        <w:rPr>
          <w:lang w:val="ro-RO"/>
        </w:rPr>
        <w:t xml:space="preserve">Prin actul </w:t>
      </w:r>
      <w:r w:rsidR="00A432A0" w:rsidRPr="004D3D08">
        <w:rPr>
          <w:lang w:val="ro-RO"/>
        </w:rPr>
        <w:t>cu</w:t>
      </w:r>
      <w:r w:rsidRPr="004D3D08">
        <w:rPr>
          <w:lang w:val="ro-RO"/>
        </w:rPr>
        <w:t xml:space="preserve"> nr. </w:t>
      </w:r>
      <w:r w:rsidR="00A432A0" w:rsidRPr="004D3D08">
        <w:rPr>
          <w:lang w:val="ro-RO"/>
        </w:rPr>
        <w:t>11305/22.03.2022</w:t>
      </w:r>
      <w:r w:rsidRPr="004D3D08">
        <w:rPr>
          <w:lang w:val="ro-RO"/>
        </w:rPr>
        <w:t>, Direcția Transport Rutier</w:t>
      </w:r>
      <w:r w:rsidR="008F2119" w:rsidRPr="004D3D08">
        <w:rPr>
          <w:lang w:val="ro-RO"/>
        </w:rPr>
        <w:t xml:space="preserve"> </w:t>
      </w:r>
      <w:r w:rsidRPr="004D3D08">
        <w:rPr>
          <w:lang w:val="ro-RO"/>
        </w:rPr>
        <w:t xml:space="preserve">din cadrul Ministerului Transporturilor și Infrastructurii a </w:t>
      </w:r>
      <w:r w:rsidR="008F2119" w:rsidRPr="004D3D08">
        <w:rPr>
          <w:lang w:val="ro-RO"/>
        </w:rPr>
        <w:t xml:space="preserve">comunicat solicitarea Ministerului Infrastructurii </w:t>
      </w:r>
      <w:r w:rsidR="004D3D08">
        <w:rPr>
          <w:lang w:val="ro-RO"/>
        </w:rPr>
        <w:t>ș</w:t>
      </w:r>
      <w:r w:rsidR="008F2119" w:rsidRPr="004D3D08">
        <w:rPr>
          <w:lang w:val="ro-RO"/>
        </w:rPr>
        <w:t>i Dezvolt</w:t>
      </w:r>
      <w:r w:rsidR="004D3D08">
        <w:rPr>
          <w:lang w:val="ro-RO"/>
        </w:rPr>
        <w:t>ă</w:t>
      </w:r>
      <w:r w:rsidR="008F2119" w:rsidRPr="004D3D08">
        <w:rPr>
          <w:lang w:val="ro-RO"/>
        </w:rPr>
        <w:t xml:space="preserve">rii Regionale al Republicii Moldova de </w:t>
      </w:r>
      <w:r w:rsidRPr="004D3D08">
        <w:rPr>
          <w:lang w:val="ro-RO"/>
        </w:rPr>
        <w:t>extindere</w:t>
      </w:r>
      <w:r w:rsidR="008F2119" w:rsidRPr="004D3D08">
        <w:rPr>
          <w:lang w:val="ro-RO"/>
        </w:rPr>
        <w:t xml:space="preserve"> </w:t>
      </w:r>
      <w:r w:rsidRPr="004D3D08">
        <w:rPr>
          <w:lang w:val="ro-RO"/>
        </w:rPr>
        <w:t xml:space="preserve">a derogărilor prevăzute de </w:t>
      </w:r>
      <w:r w:rsidR="004D3D08">
        <w:rPr>
          <w:lang w:val="ro-RO"/>
        </w:rPr>
        <w:t>O</w:t>
      </w:r>
      <w:r w:rsidRPr="004D3D08">
        <w:rPr>
          <w:lang w:val="ro-RO"/>
        </w:rPr>
        <w:t>rdinul ministrul</w:t>
      </w:r>
      <w:r w:rsidR="004D3D08">
        <w:rPr>
          <w:lang w:val="ro-RO"/>
        </w:rPr>
        <w:t>ui</w:t>
      </w:r>
      <w:r w:rsidRPr="004D3D08">
        <w:rPr>
          <w:lang w:val="ro-RO"/>
        </w:rPr>
        <w:t xml:space="preserve"> transporturilor și infrastructurii nr. 228/2022 și pentru vehiculele care desfășoară transporturi specializate de containere dintre Republica Moldova și</w:t>
      </w:r>
      <w:r w:rsidR="004D3D08">
        <w:rPr>
          <w:lang w:val="ro-RO"/>
        </w:rPr>
        <w:t xml:space="preserve"> au</w:t>
      </w:r>
      <w:r w:rsidRPr="004D3D08">
        <w:rPr>
          <w:lang w:val="ro-RO"/>
        </w:rPr>
        <w:t xml:space="preserve"> ca destinație Portul Constanța, inclusiv pentru operatorii de transport români. </w:t>
      </w:r>
    </w:p>
    <w:p w14:paraId="54562C59" w14:textId="77777777" w:rsidR="002B258B" w:rsidRPr="004D3D08" w:rsidRDefault="002B258B" w:rsidP="002B258B">
      <w:pPr>
        <w:jc w:val="both"/>
        <w:rPr>
          <w:sz w:val="16"/>
          <w:szCs w:val="16"/>
          <w:lang w:val="ro-RO"/>
        </w:rPr>
      </w:pPr>
    </w:p>
    <w:p w14:paraId="08F0280E" w14:textId="77777777" w:rsidR="008F2119" w:rsidRPr="004D3D08" w:rsidRDefault="008F2119" w:rsidP="008F2119">
      <w:pPr>
        <w:ind w:firstLine="720"/>
        <w:jc w:val="both"/>
        <w:rPr>
          <w:b/>
          <w:i/>
          <w:lang w:val="ro-RO"/>
        </w:rPr>
      </w:pPr>
      <w:r w:rsidRPr="004D3D08">
        <w:rPr>
          <w:b/>
          <w:bCs/>
          <w:i/>
          <w:u w:val="single"/>
          <w:lang w:val="ro-RO"/>
        </w:rPr>
        <w:t>Având în vedere dispozițiile art. 19 lit. o) din Statutul Companiei Naționale de Administrare a Infrastructurii Rutiere – S.A., anexa nr. 1 la Ordonanța Guvernului nr. 84/2003</w:t>
      </w:r>
      <w:r w:rsidRPr="004D3D08">
        <w:rPr>
          <w:bCs/>
          <w:lang w:val="ro-RO"/>
        </w:rPr>
        <w:t xml:space="preserve"> </w:t>
      </w:r>
      <w:r w:rsidRPr="004D3D08">
        <w:rPr>
          <w:lang w:val="ro-RO"/>
        </w:rPr>
        <w:t>pentru înființarea Companiei Naționale de Autostrăzi și Drumuri Naționale din România – S.A., prin reorganizarea Regiei Autonome Administrația Națională a Drumurilor din România, aprobată cu modificări și completări prin Legea nr. 47/2004, cu modificările și completările ulterioare, Consiliul de Administrație are în competență “</w:t>
      </w:r>
      <w:r w:rsidRPr="004D3D08">
        <w:rPr>
          <w:b/>
          <w:i/>
          <w:lang w:val="ro-RO"/>
        </w:rPr>
        <w:t xml:space="preserve">aprobarea tarifelor pentru prestațiile specifice, </w:t>
      </w:r>
      <w:r w:rsidRPr="004D3D08">
        <w:rPr>
          <w:b/>
          <w:i/>
          <w:lang w:val="ro-RO"/>
        </w:rPr>
        <w:lastRenderedPageBreak/>
        <w:t>altele decât tariful de utilizare a rețelei de drumuri</w:t>
      </w:r>
      <w:r w:rsidRPr="004D3D08">
        <w:rPr>
          <w:lang w:val="ro-RO"/>
        </w:rPr>
        <w:t xml:space="preserve">”. În acest sens, prin Hotărârea nr. </w:t>
      </w:r>
      <w:r w:rsidRPr="00663720">
        <w:rPr>
          <w:lang w:val="ro-RO"/>
        </w:rPr>
        <w:t>6/3</w:t>
      </w:r>
      <w:r w:rsidR="004D3D08" w:rsidRPr="00663720">
        <w:rPr>
          <w:lang w:val="ro-RO"/>
        </w:rPr>
        <w:t>0</w:t>
      </w:r>
      <w:r w:rsidRPr="00663720">
        <w:rPr>
          <w:lang w:val="ro-RO"/>
        </w:rPr>
        <w:t>.03.2022</w:t>
      </w:r>
      <w:r w:rsidRPr="004D3D08">
        <w:rPr>
          <w:lang w:val="ro-RO"/>
        </w:rPr>
        <w:t xml:space="preserve">, Consiliul de Administrație al Companiei și-a exprimat  </w:t>
      </w:r>
      <w:r w:rsidRPr="004D3D08">
        <w:rPr>
          <w:b/>
          <w:i/>
          <w:u w:val="single"/>
          <w:lang w:val="ro-RO"/>
        </w:rPr>
        <w:t xml:space="preserve">acordul prealabil necesar în vederea demarării demersurilor pentru aprobarea unor derogări </w:t>
      </w:r>
      <w:r w:rsidR="005B63AD" w:rsidRPr="004D3D08">
        <w:rPr>
          <w:b/>
          <w:i/>
          <w:u w:val="single"/>
          <w:lang w:val="ro-RO"/>
        </w:rPr>
        <w:t xml:space="preserve">suplimentare </w:t>
      </w:r>
      <w:r w:rsidRPr="004D3D08">
        <w:rPr>
          <w:b/>
          <w:i/>
          <w:u w:val="single"/>
          <w:lang w:val="ro-RO"/>
        </w:rPr>
        <w:t>de la aplicarea tarifelor prevăzute în anexa nr. 1 și anexa nr. 2 la Ordinul ministrului transporturilor nr. 1836/2018 pentru aprobarea unor tarife aplicate de Compania Națională de Administrare a Infrastructurii Rutiere - S.A.</w:t>
      </w:r>
      <w:r w:rsidRPr="004D3D08">
        <w:rPr>
          <w:b/>
          <w:i/>
          <w:lang w:val="ro-RO"/>
        </w:rPr>
        <w:t xml:space="preserve">, pentru vehiculele rutiere înmatriculate în </w:t>
      </w:r>
      <w:r w:rsidR="0081369E" w:rsidRPr="004D3D08">
        <w:rPr>
          <w:b/>
          <w:i/>
          <w:lang w:val="ro-RO"/>
        </w:rPr>
        <w:t>Rom</w:t>
      </w:r>
      <w:r w:rsidR="00B10EBC">
        <w:rPr>
          <w:b/>
          <w:i/>
          <w:lang w:val="ro-RO"/>
        </w:rPr>
        <w:t>â</w:t>
      </w:r>
      <w:r w:rsidR="0081369E" w:rsidRPr="004D3D08">
        <w:rPr>
          <w:b/>
          <w:i/>
          <w:lang w:val="ro-RO"/>
        </w:rPr>
        <w:t xml:space="preserve">nia </w:t>
      </w:r>
      <w:r w:rsidR="004D3D08">
        <w:rPr>
          <w:b/>
          <w:i/>
          <w:lang w:val="ro-RO"/>
        </w:rPr>
        <w:t>ș</w:t>
      </w:r>
      <w:r w:rsidR="0081369E" w:rsidRPr="004D3D08">
        <w:rPr>
          <w:b/>
          <w:i/>
          <w:lang w:val="ro-RO"/>
        </w:rPr>
        <w:t xml:space="preserve">i </w:t>
      </w:r>
      <w:r w:rsidR="004D3D08">
        <w:rPr>
          <w:b/>
          <w:i/>
          <w:lang w:val="ro-RO"/>
        </w:rPr>
        <w:t>î</w:t>
      </w:r>
      <w:r w:rsidR="0081369E" w:rsidRPr="004D3D08">
        <w:rPr>
          <w:b/>
          <w:i/>
          <w:lang w:val="ro-RO"/>
        </w:rPr>
        <w:t xml:space="preserve">n </w:t>
      </w:r>
      <w:r w:rsidRPr="004D3D08">
        <w:rPr>
          <w:b/>
          <w:i/>
          <w:lang w:val="ro-RO"/>
        </w:rPr>
        <w:t>Republica Moldova,</w:t>
      </w:r>
      <w:r w:rsidR="0081369E" w:rsidRPr="004D3D08">
        <w:rPr>
          <w:b/>
          <w:i/>
          <w:lang w:val="ro-RO"/>
        </w:rPr>
        <w:t xml:space="preserve"> </w:t>
      </w:r>
      <w:r w:rsidRPr="004D3D08">
        <w:rPr>
          <w:b/>
          <w:i/>
          <w:lang w:val="ro-RO"/>
        </w:rPr>
        <w:t>în următoarele condiții:</w:t>
      </w:r>
    </w:p>
    <w:p w14:paraId="003D4CC6" w14:textId="77777777" w:rsidR="002B258B" w:rsidRPr="004D3D08" w:rsidRDefault="002B258B" w:rsidP="002B258B">
      <w:pPr>
        <w:pStyle w:val="ListParagraph"/>
        <w:numPr>
          <w:ilvl w:val="0"/>
          <w:numId w:val="2"/>
        </w:numPr>
        <w:tabs>
          <w:tab w:val="left" w:pos="426"/>
        </w:tabs>
        <w:ind w:left="284" w:hanging="284"/>
        <w:rPr>
          <w:rFonts w:ascii="Times New Roman" w:hAnsi="Times New Roman"/>
          <w:sz w:val="24"/>
          <w:szCs w:val="24"/>
          <w:lang w:val="ro-RO"/>
        </w:rPr>
      </w:pPr>
      <w:r w:rsidRPr="004D3D08">
        <w:rPr>
          <w:rFonts w:ascii="Times New Roman" w:hAnsi="Times New Roman"/>
          <w:sz w:val="24"/>
          <w:szCs w:val="24"/>
          <w:lang w:val="ro-RO"/>
        </w:rPr>
        <w:t>Vehiculele sunt compuse dintr-un autovehicul tractor înmatriculat în Rom</w:t>
      </w:r>
      <w:r w:rsidR="00E52856">
        <w:rPr>
          <w:rFonts w:ascii="Times New Roman" w:hAnsi="Times New Roman"/>
          <w:sz w:val="24"/>
          <w:szCs w:val="24"/>
          <w:lang w:val="ro-RO"/>
        </w:rPr>
        <w:t>â</w:t>
      </w:r>
      <w:r w:rsidRPr="004D3D08">
        <w:rPr>
          <w:rFonts w:ascii="Times New Roman" w:hAnsi="Times New Roman"/>
          <w:sz w:val="24"/>
          <w:szCs w:val="24"/>
          <w:lang w:val="ro-RO"/>
        </w:rPr>
        <w:t xml:space="preserve">nia sau </w:t>
      </w:r>
      <w:r w:rsidR="004D3D08">
        <w:rPr>
          <w:rFonts w:ascii="Times New Roman" w:hAnsi="Times New Roman"/>
          <w:sz w:val="24"/>
          <w:szCs w:val="24"/>
          <w:lang w:val="ro-RO"/>
        </w:rPr>
        <w:t>î</w:t>
      </w:r>
      <w:r w:rsidRPr="004D3D08">
        <w:rPr>
          <w:rFonts w:ascii="Times New Roman" w:hAnsi="Times New Roman"/>
          <w:sz w:val="24"/>
          <w:szCs w:val="24"/>
          <w:lang w:val="ro-RO"/>
        </w:rPr>
        <w:t>n Republica Moldova, indiferent de țara de înmatriculare a semiremorcii tractate de acestea;</w:t>
      </w:r>
    </w:p>
    <w:p w14:paraId="4AB6F76F" w14:textId="77777777" w:rsidR="002B258B" w:rsidRPr="004D3D08" w:rsidRDefault="002B258B" w:rsidP="002B258B">
      <w:pPr>
        <w:pStyle w:val="ListParagraph"/>
        <w:numPr>
          <w:ilvl w:val="0"/>
          <w:numId w:val="2"/>
        </w:numPr>
        <w:tabs>
          <w:tab w:val="left" w:pos="426"/>
        </w:tabs>
        <w:ind w:left="284" w:hanging="284"/>
        <w:rPr>
          <w:rFonts w:ascii="Times New Roman" w:hAnsi="Times New Roman"/>
          <w:sz w:val="24"/>
          <w:szCs w:val="24"/>
          <w:lang w:val="ro-RO"/>
        </w:rPr>
      </w:pPr>
      <w:r w:rsidRPr="004D3D08">
        <w:rPr>
          <w:rFonts w:ascii="Times New Roman" w:hAnsi="Times New Roman"/>
          <w:sz w:val="24"/>
          <w:szCs w:val="24"/>
          <w:lang w:val="ro-RO"/>
        </w:rPr>
        <w:t>Vehiculele sunt compuse dintr-un autovehicul cu două axe cu semiremorcă cu 3 axe care transportă unul sau mai multe containere sau cutii mobile, cu o lungime maximă totală de până la 45 de picioare, dacă masa totală a vehiculului este mai mică sau cel mult egală cu 47,0 tone și înălțimea mai mică sau cel mult egală cu 4,50 m;</w:t>
      </w:r>
    </w:p>
    <w:p w14:paraId="683F3D4F" w14:textId="77777777" w:rsidR="002B258B" w:rsidRPr="004D3D08" w:rsidRDefault="002B258B" w:rsidP="002B258B">
      <w:pPr>
        <w:pStyle w:val="ListParagraph"/>
        <w:numPr>
          <w:ilvl w:val="0"/>
          <w:numId w:val="2"/>
        </w:numPr>
        <w:tabs>
          <w:tab w:val="left" w:pos="426"/>
        </w:tabs>
        <w:ind w:left="284" w:hanging="284"/>
        <w:rPr>
          <w:rFonts w:ascii="Times New Roman" w:hAnsi="Times New Roman"/>
          <w:sz w:val="24"/>
          <w:szCs w:val="24"/>
          <w:lang w:val="ro-RO"/>
        </w:rPr>
      </w:pPr>
      <w:r w:rsidRPr="004D3D08">
        <w:rPr>
          <w:rFonts w:ascii="Times New Roman" w:hAnsi="Times New Roman"/>
          <w:sz w:val="24"/>
          <w:szCs w:val="24"/>
          <w:lang w:val="ro-RO"/>
        </w:rPr>
        <w:t>Vehiculele sunt compuse dintr-un autovehicul cu 3 axe cu semiremorcă cu două sau 3 axe care transportă unul sau mai multe containere sau cutii mobile, cu o lungime maximă totală de până la 45 de picioare, dacă masa totală a vehiculului este mai mică sau cel mult egal</w:t>
      </w:r>
      <w:r w:rsidR="004D3D08">
        <w:rPr>
          <w:rFonts w:ascii="Times New Roman" w:hAnsi="Times New Roman"/>
          <w:sz w:val="24"/>
          <w:szCs w:val="24"/>
          <w:lang w:val="ro-RO"/>
        </w:rPr>
        <w:t>ă</w:t>
      </w:r>
      <w:r w:rsidRPr="004D3D08">
        <w:rPr>
          <w:rFonts w:ascii="Times New Roman" w:hAnsi="Times New Roman"/>
          <w:sz w:val="24"/>
          <w:szCs w:val="24"/>
          <w:lang w:val="ro-RO"/>
        </w:rPr>
        <w:t xml:space="preserve"> cu 50,0 tone și înălțimea mai mică sau cel mult egală cu 4,50 m;</w:t>
      </w:r>
    </w:p>
    <w:p w14:paraId="5D1FDBB6" w14:textId="77777777" w:rsidR="002B258B" w:rsidRPr="004D3D08" w:rsidRDefault="002B258B" w:rsidP="002B258B">
      <w:pPr>
        <w:pStyle w:val="ListParagraph"/>
        <w:numPr>
          <w:ilvl w:val="0"/>
          <w:numId w:val="2"/>
        </w:numPr>
        <w:tabs>
          <w:tab w:val="left" w:pos="426"/>
        </w:tabs>
        <w:ind w:left="284" w:hanging="284"/>
        <w:rPr>
          <w:rFonts w:ascii="Times New Roman" w:hAnsi="Times New Roman"/>
          <w:sz w:val="24"/>
          <w:szCs w:val="24"/>
          <w:lang w:val="ro-RO"/>
        </w:rPr>
      </w:pPr>
      <w:r w:rsidRPr="004D3D08">
        <w:rPr>
          <w:rFonts w:ascii="Times New Roman" w:hAnsi="Times New Roman"/>
          <w:sz w:val="24"/>
          <w:szCs w:val="24"/>
          <w:lang w:val="ro-RO"/>
        </w:rPr>
        <w:t xml:space="preserve">Masele pe axe ale vehiculelor prevăzute la punctele b) </w:t>
      </w:r>
      <w:r w:rsidR="004D3D08">
        <w:rPr>
          <w:rFonts w:ascii="Times New Roman" w:hAnsi="Times New Roman"/>
          <w:sz w:val="24"/>
          <w:szCs w:val="24"/>
          <w:lang w:val="ro-RO"/>
        </w:rPr>
        <w:t>ș</w:t>
      </w:r>
      <w:r w:rsidRPr="004D3D08">
        <w:rPr>
          <w:rFonts w:ascii="Times New Roman" w:hAnsi="Times New Roman"/>
          <w:sz w:val="24"/>
          <w:szCs w:val="24"/>
          <w:lang w:val="ro-RO"/>
        </w:rPr>
        <w:t>i c) nu depășesc masele maxime pe axe care pot fi autorizate în circulație, așa cum sunt ele prevăzute la alin. (8) al art. 41 al Ordonanței Guvernului nr. 43/1997 privind regimul drumurilor, republicat</w:t>
      </w:r>
      <w:r w:rsidR="004D3D08">
        <w:rPr>
          <w:rFonts w:ascii="Times New Roman" w:hAnsi="Times New Roman"/>
          <w:sz w:val="24"/>
          <w:szCs w:val="24"/>
          <w:lang w:val="ro-RO"/>
        </w:rPr>
        <w:t>ă</w:t>
      </w:r>
      <w:r w:rsidRPr="004D3D08">
        <w:rPr>
          <w:rFonts w:ascii="Times New Roman" w:hAnsi="Times New Roman"/>
          <w:sz w:val="24"/>
          <w:szCs w:val="24"/>
          <w:lang w:val="ro-RO"/>
        </w:rPr>
        <w:t>, cu modificările și completările ulterioare;</w:t>
      </w:r>
    </w:p>
    <w:p w14:paraId="2A3CB10E" w14:textId="77777777" w:rsidR="002B258B" w:rsidRPr="004D3D08" w:rsidRDefault="002B258B" w:rsidP="004D3D08">
      <w:pPr>
        <w:pStyle w:val="ListParagraph"/>
        <w:numPr>
          <w:ilvl w:val="0"/>
          <w:numId w:val="2"/>
        </w:numPr>
        <w:tabs>
          <w:tab w:val="left" w:pos="426"/>
        </w:tabs>
        <w:ind w:left="284" w:hanging="284"/>
        <w:rPr>
          <w:rFonts w:ascii="Times New Roman" w:hAnsi="Times New Roman"/>
          <w:sz w:val="24"/>
          <w:szCs w:val="24"/>
          <w:lang w:val="ro-RO"/>
        </w:rPr>
      </w:pPr>
      <w:r w:rsidRPr="004D3D08">
        <w:rPr>
          <w:rFonts w:ascii="Times New Roman" w:hAnsi="Times New Roman"/>
          <w:sz w:val="24"/>
          <w:szCs w:val="24"/>
          <w:lang w:val="ro-RO"/>
        </w:rPr>
        <w:t>Traseul autorizat este:</w:t>
      </w:r>
      <w:r w:rsidR="004D3D08" w:rsidRPr="004D3D08">
        <w:rPr>
          <w:rFonts w:ascii="Times New Roman" w:hAnsi="Times New Roman"/>
          <w:sz w:val="24"/>
          <w:szCs w:val="24"/>
          <w:lang w:val="ro-RO"/>
        </w:rPr>
        <w:t xml:space="preserve"> </w:t>
      </w:r>
      <w:r w:rsidRPr="004D3D08">
        <w:rPr>
          <w:rFonts w:ascii="Times New Roman" w:hAnsi="Times New Roman"/>
          <w:sz w:val="24"/>
          <w:szCs w:val="24"/>
          <w:lang w:val="ro-RO"/>
        </w:rPr>
        <w:t xml:space="preserve">Constanța port – DN39 – Agigea – DN39 – A4 – DN2A – Mihail Kogălniceanu – DN2A – Hârșova – Giurgeni – DN2A – Țăndărei – DN2A – Slobozia – DN2A – Urziceni – DN2 – Râmnicu Sărat – DN2 – Tișița – DN24 – Varianta ocolire Tecuci - DN24 – Bârlad – DN24 – Crasna - DN24B – Huși - DN24B – Albița PTF </w:t>
      </w:r>
      <w:r w:rsidR="004D3D08" w:rsidRPr="004D3D08">
        <w:rPr>
          <w:rFonts w:ascii="Times New Roman" w:hAnsi="Times New Roman"/>
          <w:sz w:val="24"/>
          <w:szCs w:val="24"/>
          <w:lang w:val="ro-RO"/>
        </w:rPr>
        <w:t>ș</w:t>
      </w:r>
      <w:r w:rsidRPr="004D3D08">
        <w:rPr>
          <w:rFonts w:ascii="Times New Roman" w:hAnsi="Times New Roman"/>
          <w:sz w:val="24"/>
          <w:szCs w:val="24"/>
          <w:lang w:val="ro-RO"/>
        </w:rPr>
        <w:t>i retur, însumând aproximativ 520 km</w:t>
      </w:r>
      <w:r w:rsidR="004D3D08">
        <w:rPr>
          <w:rFonts w:ascii="Times New Roman" w:hAnsi="Times New Roman"/>
          <w:sz w:val="24"/>
          <w:szCs w:val="24"/>
          <w:lang w:val="ro-RO"/>
        </w:rPr>
        <w:t>.</w:t>
      </w:r>
    </w:p>
    <w:p w14:paraId="75613B0D" w14:textId="77777777" w:rsidR="002B258B" w:rsidRPr="004D3D08" w:rsidRDefault="002B258B" w:rsidP="002B258B">
      <w:pPr>
        <w:pStyle w:val="ListParagraph"/>
        <w:ind w:left="0"/>
        <w:rPr>
          <w:rFonts w:ascii="Times New Roman" w:hAnsi="Times New Roman"/>
          <w:sz w:val="16"/>
          <w:szCs w:val="16"/>
          <w:lang w:val="ro-RO"/>
        </w:rPr>
      </w:pPr>
      <w:r w:rsidRPr="004D3D08">
        <w:rPr>
          <w:rFonts w:ascii="Times New Roman" w:hAnsi="Times New Roman"/>
          <w:sz w:val="24"/>
          <w:szCs w:val="24"/>
          <w:lang w:val="ro-RO"/>
        </w:rPr>
        <w:tab/>
      </w:r>
    </w:p>
    <w:p w14:paraId="2E23612D" w14:textId="77777777" w:rsidR="002B258B" w:rsidRPr="004D3D08" w:rsidRDefault="002B258B" w:rsidP="002B258B">
      <w:pPr>
        <w:pStyle w:val="ListParagraph"/>
        <w:ind w:left="0"/>
        <w:rPr>
          <w:rFonts w:ascii="Times New Roman" w:hAnsi="Times New Roman"/>
          <w:sz w:val="24"/>
          <w:szCs w:val="24"/>
          <w:lang w:val="ro-RO"/>
        </w:rPr>
      </w:pPr>
      <w:r w:rsidRPr="004D3D08">
        <w:rPr>
          <w:rFonts w:ascii="Times New Roman" w:hAnsi="Times New Roman"/>
          <w:sz w:val="24"/>
          <w:szCs w:val="24"/>
          <w:lang w:val="ro-RO"/>
        </w:rPr>
        <w:t xml:space="preserve">De asemenea, prin modificarea legislativă se urmărește ca autorizațiile speciale de transport emise în baza prevederilor </w:t>
      </w:r>
      <w:bookmarkStart w:id="0" w:name="_Hlk98930143"/>
      <w:r w:rsidRPr="004D3D08">
        <w:rPr>
          <w:rFonts w:ascii="Times New Roman" w:hAnsi="Times New Roman"/>
          <w:sz w:val="24"/>
          <w:szCs w:val="24"/>
          <w:lang w:val="ro-RO"/>
        </w:rPr>
        <w:t xml:space="preserve">Ordinului ministrului transporturilor și infrastructurii nr. 228/2022 privind aprobarea unor derogări de la aplicarea tarifelor prevăzute în anexele nr. 1 și 2 la </w:t>
      </w:r>
      <w:r w:rsidR="004D3D08">
        <w:rPr>
          <w:rFonts w:ascii="Times New Roman" w:hAnsi="Times New Roman"/>
          <w:sz w:val="24"/>
          <w:szCs w:val="24"/>
          <w:lang w:val="ro-RO"/>
        </w:rPr>
        <w:t>O</w:t>
      </w:r>
      <w:r w:rsidRPr="004D3D08">
        <w:rPr>
          <w:rFonts w:ascii="Times New Roman" w:hAnsi="Times New Roman"/>
          <w:sz w:val="24"/>
          <w:szCs w:val="24"/>
          <w:lang w:val="ro-RO"/>
        </w:rPr>
        <w:t xml:space="preserve">rdinul ministrului transporturilor nr. 1836/2018 pentru aprobarea unor tarife aplicate de Compania Națională de Administrare a Infrastructurii Rutiere – S.A. </w:t>
      </w:r>
      <w:bookmarkEnd w:id="0"/>
      <w:r w:rsidRPr="004D3D08">
        <w:rPr>
          <w:rFonts w:ascii="Times New Roman" w:hAnsi="Times New Roman"/>
          <w:sz w:val="24"/>
          <w:szCs w:val="24"/>
          <w:lang w:val="ro-RO"/>
        </w:rPr>
        <w:t>s</w:t>
      </w:r>
      <w:r w:rsidR="00584069">
        <w:rPr>
          <w:rFonts w:ascii="Times New Roman" w:hAnsi="Times New Roman"/>
          <w:sz w:val="24"/>
          <w:szCs w:val="24"/>
          <w:lang w:val="ro-RO"/>
        </w:rPr>
        <w:t>ă</w:t>
      </w:r>
      <w:r w:rsidRPr="004D3D08">
        <w:rPr>
          <w:rFonts w:ascii="Times New Roman" w:hAnsi="Times New Roman"/>
          <w:sz w:val="24"/>
          <w:szCs w:val="24"/>
          <w:lang w:val="ro-RO"/>
        </w:rPr>
        <w:t xml:space="preserve"> își păstreze valabilitatea conform condițiilor înscrise în acest document. </w:t>
      </w:r>
    </w:p>
    <w:p w14:paraId="1E53D424" w14:textId="77777777" w:rsidR="008F2119" w:rsidRPr="00686A31" w:rsidRDefault="008F2119" w:rsidP="002B258B">
      <w:pPr>
        <w:pStyle w:val="ListParagraph"/>
        <w:ind w:left="0"/>
        <w:rPr>
          <w:rFonts w:ascii="Times New Roman" w:hAnsi="Times New Roman"/>
          <w:sz w:val="16"/>
          <w:szCs w:val="16"/>
          <w:lang w:val="ro-RO"/>
        </w:rPr>
      </w:pPr>
    </w:p>
    <w:p w14:paraId="10FE25EC" w14:textId="77777777" w:rsidR="002B258B" w:rsidRPr="004D3D08" w:rsidRDefault="002B258B" w:rsidP="002B258B">
      <w:pPr>
        <w:pStyle w:val="ListParagraph"/>
        <w:ind w:left="0"/>
        <w:rPr>
          <w:rFonts w:ascii="Times New Roman" w:hAnsi="Times New Roman"/>
          <w:sz w:val="24"/>
          <w:szCs w:val="24"/>
          <w:lang w:val="ro-RO"/>
        </w:rPr>
      </w:pPr>
      <w:r w:rsidRPr="004D3D08">
        <w:rPr>
          <w:rFonts w:ascii="Times New Roman" w:hAnsi="Times New Roman"/>
          <w:sz w:val="24"/>
          <w:szCs w:val="24"/>
          <w:lang w:val="ro-RO"/>
        </w:rPr>
        <w:t>Totodată, prin modificarea legislativă se urmărește ca începând cu data</w:t>
      </w:r>
      <w:r w:rsidR="00686A31">
        <w:rPr>
          <w:rFonts w:ascii="Times New Roman" w:hAnsi="Times New Roman"/>
          <w:sz w:val="24"/>
          <w:szCs w:val="24"/>
          <w:lang w:val="ro-RO"/>
        </w:rPr>
        <w:t xml:space="preserve"> aprobării</w:t>
      </w:r>
      <w:r w:rsidRPr="004D3D08">
        <w:rPr>
          <w:rFonts w:ascii="Times New Roman" w:hAnsi="Times New Roman"/>
          <w:sz w:val="24"/>
          <w:szCs w:val="24"/>
          <w:lang w:val="ro-RO"/>
        </w:rPr>
        <w:t xml:space="preserve"> </w:t>
      </w:r>
      <w:r w:rsidR="004D3D08">
        <w:rPr>
          <w:rFonts w:ascii="Times New Roman" w:hAnsi="Times New Roman"/>
          <w:sz w:val="24"/>
          <w:szCs w:val="24"/>
          <w:lang w:val="ro-RO"/>
        </w:rPr>
        <w:t xml:space="preserve">modificării </w:t>
      </w:r>
      <w:r w:rsidR="00686A31">
        <w:rPr>
          <w:rFonts w:ascii="Times New Roman" w:hAnsi="Times New Roman"/>
          <w:sz w:val="24"/>
          <w:szCs w:val="24"/>
          <w:lang w:val="ro-RO"/>
        </w:rPr>
        <w:t>și completării O</w:t>
      </w:r>
      <w:r w:rsidRPr="004D3D08">
        <w:rPr>
          <w:rFonts w:ascii="Times New Roman" w:hAnsi="Times New Roman"/>
          <w:sz w:val="24"/>
          <w:szCs w:val="24"/>
          <w:lang w:val="ro-RO"/>
        </w:rPr>
        <w:t>rdinului</w:t>
      </w:r>
      <w:r w:rsidR="00686A31" w:rsidRPr="00686A31">
        <w:rPr>
          <w:rFonts w:ascii="Times New Roman" w:hAnsi="Times New Roman"/>
          <w:sz w:val="24"/>
          <w:szCs w:val="24"/>
          <w:lang w:val="ro-RO"/>
        </w:rPr>
        <w:t xml:space="preserve"> </w:t>
      </w:r>
      <w:r w:rsidR="00686A31" w:rsidRPr="004D3D08">
        <w:rPr>
          <w:rFonts w:ascii="Times New Roman" w:hAnsi="Times New Roman"/>
          <w:sz w:val="24"/>
          <w:szCs w:val="24"/>
          <w:lang w:val="ro-RO"/>
        </w:rPr>
        <w:t>ministrului transporturilor și infrastructurii nr. 228/2022</w:t>
      </w:r>
      <w:r w:rsidRPr="004D3D08">
        <w:rPr>
          <w:rFonts w:ascii="Times New Roman" w:hAnsi="Times New Roman"/>
          <w:sz w:val="24"/>
          <w:szCs w:val="24"/>
          <w:lang w:val="ro-RO"/>
        </w:rPr>
        <w:t>, autorizațiile speciale de transport emise p</w:t>
      </w:r>
      <w:r w:rsidR="00686A31">
        <w:rPr>
          <w:rFonts w:ascii="Times New Roman" w:hAnsi="Times New Roman"/>
          <w:sz w:val="24"/>
          <w:szCs w:val="24"/>
          <w:lang w:val="ro-RO"/>
        </w:rPr>
        <w:t>â</w:t>
      </w:r>
      <w:r w:rsidRPr="004D3D08">
        <w:rPr>
          <w:rFonts w:ascii="Times New Roman" w:hAnsi="Times New Roman"/>
          <w:sz w:val="24"/>
          <w:szCs w:val="24"/>
          <w:lang w:val="ro-RO"/>
        </w:rPr>
        <w:t>n</w:t>
      </w:r>
      <w:r w:rsidR="00686A31">
        <w:rPr>
          <w:rFonts w:ascii="Times New Roman" w:hAnsi="Times New Roman"/>
          <w:sz w:val="24"/>
          <w:szCs w:val="24"/>
          <w:lang w:val="ro-RO"/>
        </w:rPr>
        <w:t>ă</w:t>
      </w:r>
      <w:r w:rsidRPr="004D3D08">
        <w:rPr>
          <w:rFonts w:ascii="Times New Roman" w:hAnsi="Times New Roman"/>
          <w:sz w:val="24"/>
          <w:szCs w:val="24"/>
          <w:lang w:val="ro-RO"/>
        </w:rPr>
        <w:t xml:space="preserve"> la data prezentului ordin s</w:t>
      </w:r>
      <w:r w:rsidR="00686A31">
        <w:rPr>
          <w:rFonts w:ascii="Times New Roman" w:hAnsi="Times New Roman"/>
          <w:sz w:val="24"/>
          <w:szCs w:val="24"/>
          <w:lang w:val="ro-RO"/>
        </w:rPr>
        <w:t>ă</w:t>
      </w:r>
      <w:r w:rsidRPr="004D3D08">
        <w:rPr>
          <w:rFonts w:ascii="Times New Roman" w:hAnsi="Times New Roman"/>
          <w:sz w:val="24"/>
          <w:szCs w:val="24"/>
          <w:lang w:val="ro-RO"/>
        </w:rPr>
        <w:t xml:space="preserve"> fie valabile și pe sensul de mers Albița PTF – Constanța port.</w:t>
      </w:r>
    </w:p>
    <w:p w14:paraId="01019519" w14:textId="77777777" w:rsidR="00CB5416" w:rsidRPr="00686A31" w:rsidRDefault="00CB5416" w:rsidP="00CB5416">
      <w:pPr>
        <w:jc w:val="both"/>
        <w:rPr>
          <w:spacing w:val="6"/>
          <w:sz w:val="16"/>
          <w:szCs w:val="16"/>
          <w:lang w:val="pt-BR"/>
        </w:rPr>
      </w:pPr>
    </w:p>
    <w:p w14:paraId="34C182B3" w14:textId="77777777" w:rsidR="00CB4B7F" w:rsidRPr="00686A31" w:rsidRDefault="00CB4B7F" w:rsidP="00D96CDB">
      <w:pPr>
        <w:jc w:val="both"/>
        <w:rPr>
          <w:lang w:val="it-IT"/>
        </w:rPr>
      </w:pPr>
      <w:r w:rsidRPr="004D3D08">
        <w:rPr>
          <w:lang w:val="pt-BR"/>
        </w:rPr>
        <w:tab/>
      </w:r>
      <w:proofErr w:type="spellStart"/>
      <w:r w:rsidRPr="004D3D08">
        <w:t>Având</w:t>
      </w:r>
      <w:proofErr w:type="spellEnd"/>
      <w:r w:rsidRPr="004D3D08">
        <w:t xml:space="preserve"> </w:t>
      </w:r>
      <w:proofErr w:type="spellStart"/>
      <w:r w:rsidRPr="004D3D08">
        <w:t>în</w:t>
      </w:r>
      <w:proofErr w:type="spellEnd"/>
      <w:r w:rsidRPr="004D3D08">
        <w:t xml:space="preserve"> </w:t>
      </w:r>
      <w:proofErr w:type="spellStart"/>
      <w:r w:rsidRPr="004D3D08">
        <w:t>vedere</w:t>
      </w:r>
      <w:proofErr w:type="spellEnd"/>
      <w:r w:rsidRPr="004D3D08">
        <w:t xml:space="preserve"> </w:t>
      </w:r>
      <w:proofErr w:type="spellStart"/>
      <w:r w:rsidRPr="004D3D08">
        <w:t>cele</w:t>
      </w:r>
      <w:proofErr w:type="spellEnd"/>
      <w:r w:rsidRPr="004D3D08">
        <w:t xml:space="preserve"> </w:t>
      </w:r>
      <w:proofErr w:type="spellStart"/>
      <w:r w:rsidRPr="004D3D08">
        <w:t>prezentate</w:t>
      </w:r>
      <w:proofErr w:type="spellEnd"/>
      <w:r w:rsidRPr="004D3D08">
        <w:t xml:space="preserve">, am </w:t>
      </w:r>
      <w:proofErr w:type="spellStart"/>
      <w:r w:rsidRPr="004D3D08">
        <w:t>întocmit</w:t>
      </w:r>
      <w:proofErr w:type="spellEnd"/>
      <w:r w:rsidRPr="004D3D08">
        <w:t xml:space="preserve"> </w:t>
      </w:r>
      <w:proofErr w:type="spellStart"/>
      <w:r w:rsidRPr="004D3D08">
        <w:t>prezentul</w:t>
      </w:r>
      <w:proofErr w:type="spellEnd"/>
      <w:r w:rsidRPr="004D3D08">
        <w:t xml:space="preserve"> </w:t>
      </w:r>
      <w:proofErr w:type="spellStart"/>
      <w:r w:rsidRPr="004D3D08">
        <w:t>referat</w:t>
      </w:r>
      <w:proofErr w:type="spellEnd"/>
      <w:r w:rsidRPr="004D3D08">
        <w:t xml:space="preserve"> </w:t>
      </w:r>
      <w:proofErr w:type="spellStart"/>
      <w:r w:rsidRPr="004D3D08">
        <w:t>în</w:t>
      </w:r>
      <w:proofErr w:type="spellEnd"/>
      <w:r w:rsidRPr="004D3D08">
        <w:t xml:space="preserve"> </w:t>
      </w:r>
      <w:proofErr w:type="spellStart"/>
      <w:r w:rsidRPr="004D3D08">
        <w:t>vederea</w:t>
      </w:r>
      <w:proofErr w:type="spellEnd"/>
      <w:r w:rsidRPr="004D3D08">
        <w:t xml:space="preserve"> </w:t>
      </w:r>
      <w:proofErr w:type="spellStart"/>
      <w:r w:rsidRPr="004D3D08">
        <w:t>emiterii</w:t>
      </w:r>
      <w:proofErr w:type="spellEnd"/>
      <w:r w:rsidRPr="004D3D08">
        <w:t xml:space="preserve"> </w:t>
      </w:r>
      <w:proofErr w:type="spellStart"/>
      <w:r w:rsidR="00686A31">
        <w:t>O</w:t>
      </w:r>
      <w:r w:rsidR="00D96CDB" w:rsidRPr="004D3D08">
        <w:t>rdinului</w:t>
      </w:r>
      <w:proofErr w:type="spellEnd"/>
      <w:r w:rsidR="00D96CDB" w:rsidRPr="004D3D08">
        <w:t xml:space="preserve"> </w:t>
      </w:r>
      <w:proofErr w:type="spellStart"/>
      <w:r w:rsidR="00686A31" w:rsidRPr="00686A31">
        <w:t>ministrului</w:t>
      </w:r>
      <w:proofErr w:type="spellEnd"/>
      <w:r w:rsidR="00686A31" w:rsidRPr="00686A31">
        <w:t xml:space="preserve"> </w:t>
      </w:r>
      <w:proofErr w:type="spellStart"/>
      <w:r w:rsidR="00686A31" w:rsidRPr="00686A31">
        <w:t>transporturilor</w:t>
      </w:r>
      <w:proofErr w:type="spellEnd"/>
      <w:r w:rsidR="00686A31" w:rsidRPr="00686A31">
        <w:t xml:space="preserve"> </w:t>
      </w:r>
      <w:proofErr w:type="spellStart"/>
      <w:r w:rsidR="00686A31" w:rsidRPr="00686A31">
        <w:t>şi</w:t>
      </w:r>
      <w:proofErr w:type="spellEnd"/>
      <w:r w:rsidR="00686A31" w:rsidRPr="00686A31">
        <w:t xml:space="preserve"> </w:t>
      </w:r>
      <w:proofErr w:type="spellStart"/>
      <w:r w:rsidR="00686A31" w:rsidRPr="00686A31">
        <w:t>infrastructurii</w:t>
      </w:r>
      <w:proofErr w:type="spellEnd"/>
      <w:r w:rsidR="00686A31" w:rsidRPr="00686A31">
        <w:t xml:space="preserve"> </w:t>
      </w:r>
      <w:proofErr w:type="spellStart"/>
      <w:r w:rsidR="00686A31" w:rsidRPr="00686A31">
        <w:t>pentru</w:t>
      </w:r>
      <w:proofErr w:type="spellEnd"/>
      <w:r w:rsidR="00686A31" w:rsidRPr="00686A31">
        <w:t xml:space="preserve"> </w:t>
      </w:r>
      <w:proofErr w:type="spellStart"/>
      <w:r w:rsidR="00686A31" w:rsidRPr="00686A31">
        <w:t>modificarea</w:t>
      </w:r>
      <w:proofErr w:type="spellEnd"/>
      <w:r w:rsidR="00686A31" w:rsidRPr="00686A31">
        <w:t xml:space="preserve"> </w:t>
      </w:r>
      <w:proofErr w:type="spellStart"/>
      <w:r w:rsidR="00686A31" w:rsidRPr="00686A31">
        <w:t>și</w:t>
      </w:r>
      <w:proofErr w:type="spellEnd"/>
      <w:r w:rsidR="00686A31" w:rsidRPr="00686A31">
        <w:t xml:space="preserve"> </w:t>
      </w:r>
      <w:proofErr w:type="spellStart"/>
      <w:r w:rsidR="00686A31" w:rsidRPr="00686A31">
        <w:t>completarea</w:t>
      </w:r>
      <w:proofErr w:type="spellEnd"/>
      <w:r w:rsidR="00686A31" w:rsidRPr="00686A31">
        <w:t xml:space="preserve"> </w:t>
      </w:r>
      <w:r w:rsidR="00686A31" w:rsidRPr="00686A31">
        <w:rPr>
          <w:lang w:val="ro-RO"/>
        </w:rPr>
        <w:t>Ordinului ministrului transporturilor și infrastructurii nr. 228/2022 privind aprobarea unor derogări de la aplicarea tarifelor prevăzute în anexele nr. 1 și 2 la Ordinul ministrului transporturilor nr. 1836/2018 pentru aprobarea unor tarife aplicate de Compania Națională de Administrare a Infrastructurii Rutiere – S.A.</w:t>
      </w:r>
      <w:r w:rsidRPr="004D3D08">
        <w:rPr>
          <w:rStyle w:val="FontStyle55"/>
          <w:lang w:val="ro-RO"/>
        </w:rPr>
        <w:t xml:space="preserve">, </w:t>
      </w:r>
      <w:r w:rsidRPr="004D3D08">
        <w:t xml:space="preserve">pe care </w:t>
      </w:r>
      <w:proofErr w:type="spellStart"/>
      <w:r w:rsidRPr="004D3D08">
        <w:t>îl</w:t>
      </w:r>
      <w:proofErr w:type="spellEnd"/>
      <w:r w:rsidRPr="004D3D08">
        <w:t xml:space="preserve"> </w:t>
      </w:r>
      <w:proofErr w:type="spellStart"/>
      <w:r w:rsidRPr="004D3D08">
        <w:t>supunem</w:t>
      </w:r>
      <w:proofErr w:type="spellEnd"/>
      <w:r w:rsidRPr="004D3D08">
        <w:t xml:space="preserve"> </w:t>
      </w:r>
      <w:proofErr w:type="spellStart"/>
      <w:r w:rsidRPr="004D3D08">
        <w:t>spre</w:t>
      </w:r>
      <w:proofErr w:type="spellEnd"/>
      <w:r w:rsidRPr="004D3D08">
        <w:t xml:space="preserve"> </w:t>
      </w:r>
      <w:proofErr w:type="spellStart"/>
      <w:r w:rsidRPr="004D3D08">
        <w:t>aprobare</w:t>
      </w:r>
      <w:proofErr w:type="spellEnd"/>
      <w:r w:rsidRPr="004D3D08">
        <w:t>.</w:t>
      </w:r>
    </w:p>
    <w:p w14:paraId="7EBFE3B8" w14:textId="77777777" w:rsidR="008F2119" w:rsidRPr="004D3D08" w:rsidRDefault="008F2119" w:rsidP="00D96CDB">
      <w:pPr>
        <w:jc w:val="both"/>
        <w:rPr>
          <w:lang w:val="ro-RO"/>
        </w:rPr>
      </w:pPr>
    </w:p>
    <w:p w14:paraId="228FF541" w14:textId="77777777" w:rsidR="00CB4B7F" w:rsidRPr="004D3D08" w:rsidRDefault="00CB4B7F" w:rsidP="00921FF1">
      <w:pPr>
        <w:pStyle w:val="BodyTextIndent"/>
        <w:spacing w:after="0"/>
        <w:ind w:left="0"/>
        <w:jc w:val="center"/>
        <w:rPr>
          <w:b/>
          <w:lang w:val="pt-BR"/>
        </w:rPr>
      </w:pPr>
    </w:p>
    <w:p w14:paraId="07C093F6" w14:textId="77777777" w:rsidR="00CB4B7F" w:rsidRPr="004D3D08" w:rsidRDefault="00CB4B7F" w:rsidP="00CB4B7F">
      <w:pPr>
        <w:pStyle w:val="BodyTextIndent"/>
        <w:ind w:left="0"/>
        <w:jc w:val="center"/>
        <w:rPr>
          <w:b/>
          <w:lang w:val="pt-BR"/>
        </w:rPr>
      </w:pPr>
      <w:r w:rsidRPr="004D3D08">
        <w:rPr>
          <w:b/>
          <w:lang w:val="pt-BR"/>
        </w:rPr>
        <w:t>DIRECTOR</w:t>
      </w:r>
    </w:p>
    <w:p w14:paraId="01F8F393" w14:textId="77777777" w:rsidR="003C6643" w:rsidRPr="004D3D08" w:rsidRDefault="00D96CDB" w:rsidP="00D96CDB">
      <w:pPr>
        <w:pStyle w:val="BodyTextIndent"/>
        <w:ind w:left="0"/>
        <w:jc w:val="center"/>
        <w:rPr>
          <w:b/>
          <w:lang w:val="pt-BR"/>
        </w:rPr>
      </w:pPr>
      <w:r w:rsidRPr="004D3D08">
        <w:rPr>
          <w:b/>
          <w:lang w:val="pt-BR"/>
        </w:rPr>
        <w:t>Mihaela MOCANU</w:t>
      </w:r>
    </w:p>
    <w:sectPr w:rsidR="003C6643" w:rsidRPr="004D3D08" w:rsidSect="00C902D5">
      <w:headerReference w:type="default" r:id="rId8"/>
      <w:footerReference w:type="default" r:id="rId9"/>
      <w:pgSz w:w="11907" w:h="16839" w:code="9"/>
      <w:pgMar w:top="238" w:right="1134" w:bottom="284" w:left="1418"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E097" w14:textId="77777777" w:rsidR="002E0F46" w:rsidRDefault="002E0F46" w:rsidP="00BC5188">
      <w:r>
        <w:separator/>
      </w:r>
    </w:p>
  </w:endnote>
  <w:endnote w:type="continuationSeparator" w:id="0">
    <w:p w14:paraId="020EE95B" w14:textId="77777777" w:rsidR="002E0F46" w:rsidRDefault="002E0F46" w:rsidP="00BC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DB38" w14:textId="77777777" w:rsidR="003E6027" w:rsidRDefault="00F94B3D">
    <w:pPr>
      <w:pStyle w:val="Footer"/>
      <w:jc w:val="center"/>
    </w:pPr>
    <w:r>
      <w:fldChar w:fldCharType="begin"/>
    </w:r>
    <w:r w:rsidR="00452C9E">
      <w:instrText xml:space="preserve"> PAGE   \* MERGEFORMAT </w:instrText>
    </w:r>
    <w:r>
      <w:fldChar w:fldCharType="separate"/>
    </w:r>
    <w:r w:rsidR="00DF482C">
      <w:rPr>
        <w:noProof/>
      </w:rPr>
      <w:t>2</w:t>
    </w:r>
    <w:r>
      <w:rPr>
        <w:noProof/>
      </w:rPr>
      <w:fldChar w:fldCharType="end"/>
    </w:r>
  </w:p>
  <w:p w14:paraId="74A7D280" w14:textId="77777777" w:rsidR="0050419E" w:rsidRDefault="00504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1D0A" w14:textId="77777777" w:rsidR="002E0F46" w:rsidRDefault="002E0F46" w:rsidP="00BC5188">
      <w:r>
        <w:separator/>
      </w:r>
    </w:p>
  </w:footnote>
  <w:footnote w:type="continuationSeparator" w:id="0">
    <w:p w14:paraId="4FA9C306" w14:textId="77777777" w:rsidR="002E0F46" w:rsidRDefault="002E0F46" w:rsidP="00BC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left w:w="0" w:type="dxa"/>
        <w:right w:w="0" w:type="dxa"/>
      </w:tblCellMar>
      <w:tblLook w:val="04A0" w:firstRow="1" w:lastRow="0" w:firstColumn="1" w:lastColumn="0" w:noHBand="0" w:noVBand="1"/>
    </w:tblPr>
    <w:tblGrid>
      <w:gridCol w:w="6804"/>
      <w:gridCol w:w="4111"/>
    </w:tblGrid>
    <w:tr w:rsidR="00BC5188" w14:paraId="29A60E94" w14:textId="77777777" w:rsidTr="00C7204F">
      <w:tc>
        <w:tcPr>
          <w:tcW w:w="6804" w:type="dxa"/>
          <w:shd w:val="clear" w:color="auto" w:fill="auto"/>
        </w:tcPr>
        <w:p w14:paraId="28441DA9" w14:textId="77777777" w:rsidR="00BC5188" w:rsidRPr="00CD5B3B" w:rsidRDefault="00BC5188" w:rsidP="00C7204F">
          <w:pPr>
            <w:pStyle w:val="MediumGrid21"/>
          </w:pPr>
        </w:p>
      </w:tc>
      <w:tc>
        <w:tcPr>
          <w:tcW w:w="4111" w:type="dxa"/>
          <w:shd w:val="clear" w:color="auto" w:fill="auto"/>
          <w:vAlign w:val="center"/>
        </w:tcPr>
        <w:p w14:paraId="5832A30D" w14:textId="77777777" w:rsidR="00BC5188" w:rsidRDefault="00BC5188" w:rsidP="002C2E87">
          <w:pPr>
            <w:pStyle w:val="MediumGrid21"/>
            <w:jc w:val="center"/>
          </w:pPr>
        </w:p>
      </w:tc>
    </w:tr>
  </w:tbl>
  <w:p w14:paraId="628A09F9" w14:textId="77777777" w:rsidR="00BC5188" w:rsidRDefault="00BC5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2E61"/>
    <w:multiLevelType w:val="hybridMultilevel"/>
    <w:tmpl w:val="F2F68FAC"/>
    <w:lvl w:ilvl="0" w:tplc="04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2946892"/>
    <w:multiLevelType w:val="hybridMultilevel"/>
    <w:tmpl w:val="923A4AE8"/>
    <w:lvl w:ilvl="0" w:tplc="927AC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6A3E30"/>
    <w:multiLevelType w:val="hybridMultilevel"/>
    <w:tmpl w:val="F0F81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741765"/>
    <w:multiLevelType w:val="hybridMultilevel"/>
    <w:tmpl w:val="5490A2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015CEC"/>
    <w:multiLevelType w:val="hybridMultilevel"/>
    <w:tmpl w:val="46E4084E"/>
    <w:lvl w:ilvl="0" w:tplc="13700A5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86D26"/>
    <w:multiLevelType w:val="hybridMultilevel"/>
    <w:tmpl w:val="1EE6C644"/>
    <w:lvl w:ilvl="0" w:tplc="915AC984">
      <w:start w:val="1"/>
      <w:numFmt w:val="decimal"/>
      <w:pStyle w:val="Capitol1"/>
      <w:lvlText w:val="%1."/>
      <w:lvlJc w:val="left"/>
      <w:pPr>
        <w:tabs>
          <w:tab w:val="num" w:pos="1440"/>
        </w:tabs>
        <w:ind w:left="1440" w:hanging="1080"/>
      </w:pPr>
      <w:rPr>
        <w:rFonts w:hint="default"/>
      </w:rPr>
    </w:lvl>
    <w:lvl w:ilvl="1" w:tplc="516030BC">
      <w:numFmt w:val="none"/>
      <w:lvlText w:val=""/>
      <w:lvlJc w:val="left"/>
      <w:pPr>
        <w:tabs>
          <w:tab w:val="num" w:pos="360"/>
        </w:tabs>
      </w:pPr>
    </w:lvl>
    <w:lvl w:ilvl="2" w:tplc="FC6C84A2">
      <w:numFmt w:val="none"/>
      <w:lvlText w:val=""/>
      <w:lvlJc w:val="left"/>
      <w:pPr>
        <w:tabs>
          <w:tab w:val="num" w:pos="360"/>
        </w:tabs>
      </w:pPr>
    </w:lvl>
    <w:lvl w:ilvl="3" w:tplc="B790B73C">
      <w:numFmt w:val="none"/>
      <w:lvlText w:val=""/>
      <w:lvlJc w:val="left"/>
      <w:pPr>
        <w:tabs>
          <w:tab w:val="num" w:pos="360"/>
        </w:tabs>
      </w:pPr>
    </w:lvl>
    <w:lvl w:ilvl="4" w:tplc="FC1ED880">
      <w:numFmt w:val="none"/>
      <w:lvlText w:val=""/>
      <w:lvlJc w:val="left"/>
      <w:pPr>
        <w:tabs>
          <w:tab w:val="num" w:pos="360"/>
        </w:tabs>
      </w:pPr>
    </w:lvl>
    <w:lvl w:ilvl="5" w:tplc="6052AE68">
      <w:numFmt w:val="none"/>
      <w:lvlText w:val=""/>
      <w:lvlJc w:val="left"/>
      <w:pPr>
        <w:tabs>
          <w:tab w:val="num" w:pos="360"/>
        </w:tabs>
      </w:pPr>
    </w:lvl>
    <w:lvl w:ilvl="6" w:tplc="7A00E0EA">
      <w:numFmt w:val="none"/>
      <w:lvlText w:val=""/>
      <w:lvlJc w:val="left"/>
      <w:pPr>
        <w:tabs>
          <w:tab w:val="num" w:pos="360"/>
        </w:tabs>
      </w:pPr>
    </w:lvl>
    <w:lvl w:ilvl="7" w:tplc="1EEE1750">
      <w:numFmt w:val="none"/>
      <w:lvlText w:val=""/>
      <w:lvlJc w:val="left"/>
      <w:pPr>
        <w:tabs>
          <w:tab w:val="num" w:pos="360"/>
        </w:tabs>
      </w:pPr>
    </w:lvl>
    <w:lvl w:ilvl="8" w:tplc="E1181A7C">
      <w:numFmt w:val="none"/>
      <w:lvlText w:val=""/>
      <w:lvlJc w:val="left"/>
      <w:pPr>
        <w:tabs>
          <w:tab w:val="num" w:pos="360"/>
        </w:tabs>
      </w:pPr>
    </w:lvl>
  </w:abstractNum>
  <w:abstractNum w:abstractNumId="6" w15:restartNumberingAfterBreak="0">
    <w:nsid w:val="73B07D8A"/>
    <w:multiLevelType w:val="hybridMultilevel"/>
    <w:tmpl w:val="ED381244"/>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7F1E0290"/>
    <w:multiLevelType w:val="hybridMultilevel"/>
    <w:tmpl w:val="DD0C91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10099250">
    <w:abstractNumId w:val="5"/>
  </w:num>
  <w:num w:numId="2" w16cid:durableId="1254782859">
    <w:abstractNumId w:val="4"/>
  </w:num>
  <w:num w:numId="3" w16cid:durableId="1354647959">
    <w:abstractNumId w:val="6"/>
  </w:num>
  <w:num w:numId="4" w16cid:durableId="1697652320">
    <w:abstractNumId w:val="7"/>
  </w:num>
  <w:num w:numId="5" w16cid:durableId="1546674130">
    <w:abstractNumId w:val="3"/>
  </w:num>
  <w:num w:numId="6" w16cid:durableId="1020355706">
    <w:abstractNumId w:val="1"/>
  </w:num>
  <w:num w:numId="7" w16cid:durableId="1544322941">
    <w:abstractNumId w:val="2"/>
  </w:num>
  <w:num w:numId="8" w16cid:durableId="840121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EA"/>
    <w:rsid w:val="00003FA6"/>
    <w:rsid w:val="00007FC0"/>
    <w:rsid w:val="000137D4"/>
    <w:rsid w:val="00024A09"/>
    <w:rsid w:val="00034BB3"/>
    <w:rsid w:val="000401F4"/>
    <w:rsid w:val="00042900"/>
    <w:rsid w:val="0004517C"/>
    <w:rsid w:val="00047CC3"/>
    <w:rsid w:val="000531D2"/>
    <w:rsid w:val="000602D8"/>
    <w:rsid w:val="00067D08"/>
    <w:rsid w:val="000706F9"/>
    <w:rsid w:val="000754D3"/>
    <w:rsid w:val="00076888"/>
    <w:rsid w:val="00076897"/>
    <w:rsid w:val="00084F7D"/>
    <w:rsid w:val="00085573"/>
    <w:rsid w:val="00092052"/>
    <w:rsid w:val="000A2EFB"/>
    <w:rsid w:val="000B23B4"/>
    <w:rsid w:val="000C1933"/>
    <w:rsid w:val="000D145C"/>
    <w:rsid w:val="000E148D"/>
    <w:rsid w:val="000F193E"/>
    <w:rsid w:val="000F3B72"/>
    <w:rsid w:val="000F5F60"/>
    <w:rsid w:val="00102D01"/>
    <w:rsid w:val="00103951"/>
    <w:rsid w:val="00104EBA"/>
    <w:rsid w:val="0010794C"/>
    <w:rsid w:val="00112A82"/>
    <w:rsid w:val="00114B8C"/>
    <w:rsid w:val="001276F9"/>
    <w:rsid w:val="0013652C"/>
    <w:rsid w:val="00136B5F"/>
    <w:rsid w:val="001506C6"/>
    <w:rsid w:val="00154022"/>
    <w:rsid w:val="00160EBE"/>
    <w:rsid w:val="00165C07"/>
    <w:rsid w:val="00166DD4"/>
    <w:rsid w:val="00175936"/>
    <w:rsid w:val="00177EED"/>
    <w:rsid w:val="00180075"/>
    <w:rsid w:val="00182895"/>
    <w:rsid w:val="00183EC3"/>
    <w:rsid w:val="001859E0"/>
    <w:rsid w:val="00186DC7"/>
    <w:rsid w:val="00192D5F"/>
    <w:rsid w:val="001A2F01"/>
    <w:rsid w:val="001B3635"/>
    <w:rsid w:val="001C08AB"/>
    <w:rsid w:val="001C09DE"/>
    <w:rsid w:val="001C4D21"/>
    <w:rsid w:val="001D1024"/>
    <w:rsid w:val="001E4398"/>
    <w:rsid w:val="001E6AEB"/>
    <w:rsid w:val="001E6E7F"/>
    <w:rsid w:val="001E73B2"/>
    <w:rsid w:val="001F0D71"/>
    <w:rsid w:val="001F7427"/>
    <w:rsid w:val="00201546"/>
    <w:rsid w:val="0020340F"/>
    <w:rsid w:val="0020552A"/>
    <w:rsid w:val="00207DC5"/>
    <w:rsid w:val="00207DCB"/>
    <w:rsid w:val="00221D7C"/>
    <w:rsid w:val="002277A7"/>
    <w:rsid w:val="00241673"/>
    <w:rsid w:val="0024175D"/>
    <w:rsid w:val="00241B6E"/>
    <w:rsid w:val="00266551"/>
    <w:rsid w:val="00286212"/>
    <w:rsid w:val="002902E9"/>
    <w:rsid w:val="00294511"/>
    <w:rsid w:val="00296470"/>
    <w:rsid w:val="002A343A"/>
    <w:rsid w:val="002A407C"/>
    <w:rsid w:val="002A7E56"/>
    <w:rsid w:val="002B1F7F"/>
    <w:rsid w:val="002B258B"/>
    <w:rsid w:val="002B2CCE"/>
    <w:rsid w:val="002C1505"/>
    <w:rsid w:val="002C2DF4"/>
    <w:rsid w:val="002C2E87"/>
    <w:rsid w:val="002D328B"/>
    <w:rsid w:val="002D50B8"/>
    <w:rsid w:val="002D6ED6"/>
    <w:rsid w:val="002E0F46"/>
    <w:rsid w:val="002E7C65"/>
    <w:rsid w:val="002F4ACC"/>
    <w:rsid w:val="002F7FD4"/>
    <w:rsid w:val="0030083A"/>
    <w:rsid w:val="0030257F"/>
    <w:rsid w:val="003035E7"/>
    <w:rsid w:val="003072EB"/>
    <w:rsid w:val="003174AC"/>
    <w:rsid w:val="00320A1E"/>
    <w:rsid w:val="00321711"/>
    <w:rsid w:val="00323878"/>
    <w:rsid w:val="00333BE8"/>
    <w:rsid w:val="00335A64"/>
    <w:rsid w:val="00340EC7"/>
    <w:rsid w:val="00351869"/>
    <w:rsid w:val="00355125"/>
    <w:rsid w:val="00356C0F"/>
    <w:rsid w:val="00370B5C"/>
    <w:rsid w:val="00387EC8"/>
    <w:rsid w:val="00390E9D"/>
    <w:rsid w:val="003A5DDC"/>
    <w:rsid w:val="003A6290"/>
    <w:rsid w:val="003B185A"/>
    <w:rsid w:val="003C6643"/>
    <w:rsid w:val="003C6950"/>
    <w:rsid w:val="003D115B"/>
    <w:rsid w:val="003E3839"/>
    <w:rsid w:val="003E6027"/>
    <w:rsid w:val="003F04FA"/>
    <w:rsid w:val="003F5C7F"/>
    <w:rsid w:val="003F5E3B"/>
    <w:rsid w:val="004017A4"/>
    <w:rsid w:val="00405279"/>
    <w:rsid w:val="00406F65"/>
    <w:rsid w:val="0040745B"/>
    <w:rsid w:val="004245EE"/>
    <w:rsid w:val="0042597D"/>
    <w:rsid w:val="004357FF"/>
    <w:rsid w:val="00436B7F"/>
    <w:rsid w:val="00452C9E"/>
    <w:rsid w:val="004551A6"/>
    <w:rsid w:val="00456418"/>
    <w:rsid w:val="00465664"/>
    <w:rsid w:val="004663BD"/>
    <w:rsid w:val="00467D23"/>
    <w:rsid w:val="004709AD"/>
    <w:rsid w:val="0047247E"/>
    <w:rsid w:val="004A37A0"/>
    <w:rsid w:val="004A5AE9"/>
    <w:rsid w:val="004A6EEC"/>
    <w:rsid w:val="004B77A4"/>
    <w:rsid w:val="004C1372"/>
    <w:rsid w:val="004C20C3"/>
    <w:rsid w:val="004C2EE3"/>
    <w:rsid w:val="004C366A"/>
    <w:rsid w:val="004C4502"/>
    <w:rsid w:val="004C6B57"/>
    <w:rsid w:val="004D0AEB"/>
    <w:rsid w:val="004D1FCB"/>
    <w:rsid w:val="004D39C9"/>
    <w:rsid w:val="004D3D08"/>
    <w:rsid w:val="004D4C5D"/>
    <w:rsid w:val="004E02EE"/>
    <w:rsid w:val="004E60F3"/>
    <w:rsid w:val="004E716F"/>
    <w:rsid w:val="00502BE7"/>
    <w:rsid w:val="0050419E"/>
    <w:rsid w:val="0051551E"/>
    <w:rsid w:val="005256D0"/>
    <w:rsid w:val="0052780A"/>
    <w:rsid w:val="0053451A"/>
    <w:rsid w:val="0053456A"/>
    <w:rsid w:val="00535D18"/>
    <w:rsid w:val="00543BE3"/>
    <w:rsid w:val="00551424"/>
    <w:rsid w:val="00562861"/>
    <w:rsid w:val="00563293"/>
    <w:rsid w:val="00564E35"/>
    <w:rsid w:val="0056672C"/>
    <w:rsid w:val="005743C9"/>
    <w:rsid w:val="00582F53"/>
    <w:rsid w:val="00583094"/>
    <w:rsid w:val="00584069"/>
    <w:rsid w:val="0058651B"/>
    <w:rsid w:val="00587150"/>
    <w:rsid w:val="00594457"/>
    <w:rsid w:val="005976CB"/>
    <w:rsid w:val="005A0745"/>
    <w:rsid w:val="005B63AD"/>
    <w:rsid w:val="005C673D"/>
    <w:rsid w:val="005C67B1"/>
    <w:rsid w:val="005D168B"/>
    <w:rsid w:val="005D3A5C"/>
    <w:rsid w:val="005D4F3C"/>
    <w:rsid w:val="005E6DCE"/>
    <w:rsid w:val="005F2193"/>
    <w:rsid w:val="005F2E89"/>
    <w:rsid w:val="005F4B08"/>
    <w:rsid w:val="00601272"/>
    <w:rsid w:val="00604AE1"/>
    <w:rsid w:val="00610B60"/>
    <w:rsid w:val="00611A92"/>
    <w:rsid w:val="00614884"/>
    <w:rsid w:val="00617C15"/>
    <w:rsid w:val="00622DAE"/>
    <w:rsid w:val="00623323"/>
    <w:rsid w:val="00632F5D"/>
    <w:rsid w:val="006347BC"/>
    <w:rsid w:val="00637790"/>
    <w:rsid w:val="006405F4"/>
    <w:rsid w:val="006450B3"/>
    <w:rsid w:val="00653613"/>
    <w:rsid w:val="0065618A"/>
    <w:rsid w:val="00657FC4"/>
    <w:rsid w:val="00660AF7"/>
    <w:rsid w:val="00660F66"/>
    <w:rsid w:val="00663720"/>
    <w:rsid w:val="006643EA"/>
    <w:rsid w:val="00667ABD"/>
    <w:rsid w:val="00671DF6"/>
    <w:rsid w:val="006823FB"/>
    <w:rsid w:val="00683F7B"/>
    <w:rsid w:val="00686A31"/>
    <w:rsid w:val="006877CE"/>
    <w:rsid w:val="00691D90"/>
    <w:rsid w:val="006A4FEA"/>
    <w:rsid w:val="006B2F80"/>
    <w:rsid w:val="006B41BE"/>
    <w:rsid w:val="006C0187"/>
    <w:rsid w:val="006C0878"/>
    <w:rsid w:val="006C4BAC"/>
    <w:rsid w:val="006C5F48"/>
    <w:rsid w:val="006D3159"/>
    <w:rsid w:val="006E1CD5"/>
    <w:rsid w:val="006F10AD"/>
    <w:rsid w:val="006F7192"/>
    <w:rsid w:val="0070112E"/>
    <w:rsid w:val="00713F79"/>
    <w:rsid w:val="007161AC"/>
    <w:rsid w:val="0072494D"/>
    <w:rsid w:val="00734D9B"/>
    <w:rsid w:val="007467A8"/>
    <w:rsid w:val="0075368C"/>
    <w:rsid w:val="007560D5"/>
    <w:rsid w:val="00760C6D"/>
    <w:rsid w:val="00766F1D"/>
    <w:rsid w:val="00775373"/>
    <w:rsid w:val="00780D86"/>
    <w:rsid w:val="00790E93"/>
    <w:rsid w:val="00794B4F"/>
    <w:rsid w:val="00795DAB"/>
    <w:rsid w:val="00797382"/>
    <w:rsid w:val="007A1FC6"/>
    <w:rsid w:val="007A46DB"/>
    <w:rsid w:val="007A4DCD"/>
    <w:rsid w:val="007A5114"/>
    <w:rsid w:val="007A5E74"/>
    <w:rsid w:val="007A7FA6"/>
    <w:rsid w:val="007B7948"/>
    <w:rsid w:val="007C2726"/>
    <w:rsid w:val="007C3177"/>
    <w:rsid w:val="007D1559"/>
    <w:rsid w:val="007D5A7D"/>
    <w:rsid w:val="007E186F"/>
    <w:rsid w:val="007F115B"/>
    <w:rsid w:val="007F2DB5"/>
    <w:rsid w:val="007F5EE6"/>
    <w:rsid w:val="007F6175"/>
    <w:rsid w:val="00804C52"/>
    <w:rsid w:val="00807C26"/>
    <w:rsid w:val="008126C0"/>
    <w:rsid w:val="0081369E"/>
    <w:rsid w:val="008232B5"/>
    <w:rsid w:val="00826138"/>
    <w:rsid w:val="00826C3D"/>
    <w:rsid w:val="00831A17"/>
    <w:rsid w:val="008335C8"/>
    <w:rsid w:val="008337D1"/>
    <w:rsid w:val="0084053E"/>
    <w:rsid w:val="008425AD"/>
    <w:rsid w:val="0084405C"/>
    <w:rsid w:val="00846383"/>
    <w:rsid w:val="0085765E"/>
    <w:rsid w:val="00861210"/>
    <w:rsid w:val="00866CC0"/>
    <w:rsid w:val="00871511"/>
    <w:rsid w:val="0087478B"/>
    <w:rsid w:val="0087528B"/>
    <w:rsid w:val="00880630"/>
    <w:rsid w:val="008818E3"/>
    <w:rsid w:val="00884C57"/>
    <w:rsid w:val="00885843"/>
    <w:rsid w:val="00890ADA"/>
    <w:rsid w:val="008948DC"/>
    <w:rsid w:val="008A1321"/>
    <w:rsid w:val="008A18A4"/>
    <w:rsid w:val="008A20D7"/>
    <w:rsid w:val="008A46AC"/>
    <w:rsid w:val="008B0FF6"/>
    <w:rsid w:val="008B34D7"/>
    <w:rsid w:val="008C04B0"/>
    <w:rsid w:val="008D66FE"/>
    <w:rsid w:val="008D77AF"/>
    <w:rsid w:val="008E3E99"/>
    <w:rsid w:val="008E5704"/>
    <w:rsid w:val="008E7977"/>
    <w:rsid w:val="008F19F9"/>
    <w:rsid w:val="008F2119"/>
    <w:rsid w:val="008F72A7"/>
    <w:rsid w:val="00921FF1"/>
    <w:rsid w:val="00925243"/>
    <w:rsid w:val="009263E8"/>
    <w:rsid w:val="00927D3C"/>
    <w:rsid w:val="00931B4F"/>
    <w:rsid w:val="009402FF"/>
    <w:rsid w:val="00940BBD"/>
    <w:rsid w:val="0094656D"/>
    <w:rsid w:val="009524DA"/>
    <w:rsid w:val="00963018"/>
    <w:rsid w:val="009632A3"/>
    <w:rsid w:val="00975F73"/>
    <w:rsid w:val="00981ED8"/>
    <w:rsid w:val="00983D9C"/>
    <w:rsid w:val="009937B0"/>
    <w:rsid w:val="009B1B75"/>
    <w:rsid w:val="009B325A"/>
    <w:rsid w:val="009B4F91"/>
    <w:rsid w:val="009D18EF"/>
    <w:rsid w:val="009E51A7"/>
    <w:rsid w:val="009F758B"/>
    <w:rsid w:val="00A021BE"/>
    <w:rsid w:val="00A02B14"/>
    <w:rsid w:val="00A1698D"/>
    <w:rsid w:val="00A20D46"/>
    <w:rsid w:val="00A338A6"/>
    <w:rsid w:val="00A35AE6"/>
    <w:rsid w:val="00A432A0"/>
    <w:rsid w:val="00A43FD0"/>
    <w:rsid w:val="00A53C9F"/>
    <w:rsid w:val="00A544E5"/>
    <w:rsid w:val="00A574E9"/>
    <w:rsid w:val="00A97FC6"/>
    <w:rsid w:val="00AA0651"/>
    <w:rsid w:val="00AA0D65"/>
    <w:rsid w:val="00AA3E90"/>
    <w:rsid w:val="00AA40FA"/>
    <w:rsid w:val="00AB20CC"/>
    <w:rsid w:val="00AB3F87"/>
    <w:rsid w:val="00AB41D6"/>
    <w:rsid w:val="00AD3EF7"/>
    <w:rsid w:val="00AD49D5"/>
    <w:rsid w:val="00AE3715"/>
    <w:rsid w:val="00AE3D00"/>
    <w:rsid w:val="00B040DE"/>
    <w:rsid w:val="00B06179"/>
    <w:rsid w:val="00B066AF"/>
    <w:rsid w:val="00B10EBC"/>
    <w:rsid w:val="00B117B5"/>
    <w:rsid w:val="00B16E4D"/>
    <w:rsid w:val="00B26B66"/>
    <w:rsid w:val="00B304E8"/>
    <w:rsid w:val="00B36BFD"/>
    <w:rsid w:val="00B37004"/>
    <w:rsid w:val="00B52459"/>
    <w:rsid w:val="00B5461D"/>
    <w:rsid w:val="00B5772D"/>
    <w:rsid w:val="00B62277"/>
    <w:rsid w:val="00B72225"/>
    <w:rsid w:val="00B77DC0"/>
    <w:rsid w:val="00B82843"/>
    <w:rsid w:val="00B9457E"/>
    <w:rsid w:val="00BA043F"/>
    <w:rsid w:val="00BA1439"/>
    <w:rsid w:val="00BA24A8"/>
    <w:rsid w:val="00BB0272"/>
    <w:rsid w:val="00BB2ABA"/>
    <w:rsid w:val="00BC5188"/>
    <w:rsid w:val="00BC61B1"/>
    <w:rsid w:val="00BD0E39"/>
    <w:rsid w:val="00BD1048"/>
    <w:rsid w:val="00BF1916"/>
    <w:rsid w:val="00BF55EA"/>
    <w:rsid w:val="00BF5613"/>
    <w:rsid w:val="00C00025"/>
    <w:rsid w:val="00C008A3"/>
    <w:rsid w:val="00C07292"/>
    <w:rsid w:val="00C10FB2"/>
    <w:rsid w:val="00C156DB"/>
    <w:rsid w:val="00C173C0"/>
    <w:rsid w:val="00C21FF9"/>
    <w:rsid w:val="00C27D34"/>
    <w:rsid w:val="00C305D8"/>
    <w:rsid w:val="00C33E56"/>
    <w:rsid w:val="00C34C95"/>
    <w:rsid w:val="00C41AD1"/>
    <w:rsid w:val="00C43AE7"/>
    <w:rsid w:val="00C7204F"/>
    <w:rsid w:val="00C735ED"/>
    <w:rsid w:val="00C76160"/>
    <w:rsid w:val="00C76A3F"/>
    <w:rsid w:val="00C87044"/>
    <w:rsid w:val="00C902D5"/>
    <w:rsid w:val="00C9046C"/>
    <w:rsid w:val="00C93638"/>
    <w:rsid w:val="00C95CA8"/>
    <w:rsid w:val="00C97EEB"/>
    <w:rsid w:val="00CB4B7F"/>
    <w:rsid w:val="00CB5416"/>
    <w:rsid w:val="00CB6AED"/>
    <w:rsid w:val="00CC007A"/>
    <w:rsid w:val="00CC37E5"/>
    <w:rsid w:val="00CD068C"/>
    <w:rsid w:val="00CE4A22"/>
    <w:rsid w:val="00D01A4E"/>
    <w:rsid w:val="00D0707A"/>
    <w:rsid w:val="00D12CE1"/>
    <w:rsid w:val="00D252D7"/>
    <w:rsid w:val="00D26BCD"/>
    <w:rsid w:val="00D27038"/>
    <w:rsid w:val="00D321C6"/>
    <w:rsid w:val="00D35EDB"/>
    <w:rsid w:val="00D42884"/>
    <w:rsid w:val="00D43C16"/>
    <w:rsid w:val="00D53948"/>
    <w:rsid w:val="00D55F62"/>
    <w:rsid w:val="00D57BCE"/>
    <w:rsid w:val="00D60615"/>
    <w:rsid w:val="00D64385"/>
    <w:rsid w:val="00D6518C"/>
    <w:rsid w:val="00D65591"/>
    <w:rsid w:val="00D701AA"/>
    <w:rsid w:val="00D726A7"/>
    <w:rsid w:val="00D728F8"/>
    <w:rsid w:val="00D8285D"/>
    <w:rsid w:val="00D865F6"/>
    <w:rsid w:val="00D9258D"/>
    <w:rsid w:val="00D96CDB"/>
    <w:rsid w:val="00D96D37"/>
    <w:rsid w:val="00DA60B7"/>
    <w:rsid w:val="00DB2DB1"/>
    <w:rsid w:val="00DB2E43"/>
    <w:rsid w:val="00DC54A4"/>
    <w:rsid w:val="00DD004E"/>
    <w:rsid w:val="00DF2753"/>
    <w:rsid w:val="00DF482C"/>
    <w:rsid w:val="00DF5A54"/>
    <w:rsid w:val="00E23FCE"/>
    <w:rsid w:val="00E26065"/>
    <w:rsid w:val="00E35C13"/>
    <w:rsid w:val="00E47854"/>
    <w:rsid w:val="00E51437"/>
    <w:rsid w:val="00E52856"/>
    <w:rsid w:val="00E54785"/>
    <w:rsid w:val="00E64B75"/>
    <w:rsid w:val="00E64DF3"/>
    <w:rsid w:val="00E70B43"/>
    <w:rsid w:val="00E712FA"/>
    <w:rsid w:val="00E72DE0"/>
    <w:rsid w:val="00E757E7"/>
    <w:rsid w:val="00E76982"/>
    <w:rsid w:val="00E772E1"/>
    <w:rsid w:val="00E774FD"/>
    <w:rsid w:val="00E8010B"/>
    <w:rsid w:val="00E81E69"/>
    <w:rsid w:val="00E84CDC"/>
    <w:rsid w:val="00E86F74"/>
    <w:rsid w:val="00E92D89"/>
    <w:rsid w:val="00E94EDA"/>
    <w:rsid w:val="00E95BBA"/>
    <w:rsid w:val="00E97023"/>
    <w:rsid w:val="00EB1749"/>
    <w:rsid w:val="00EB2304"/>
    <w:rsid w:val="00EB5E99"/>
    <w:rsid w:val="00EE2DC9"/>
    <w:rsid w:val="00EE2E69"/>
    <w:rsid w:val="00EE5ADF"/>
    <w:rsid w:val="00EF7483"/>
    <w:rsid w:val="00F06EF7"/>
    <w:rsid w:val="00F14ED7"/>
    <w:rsid w:val="00F21521"/>
    <w:rsid w:val="00F361C6"/>
    <w:rsid w:val="00F40106"/>
    <w:rsid w:val="00F405BD"/>
    <w:rsid w:val="00F47BBF"/>
    <w:rsid w:val="00F63084"/>
    <w:rsid w:val="00F63C4D"/>
    <w:rsid w:val="00F6478E"/>
    <w:rsid w:val="00F70F68"/>
    <w:rsid w:val="00F719B2"/>
    <w:rsid w:val="00F80D45"/>
    <w:rsid w:val="00F81EA7"/>
    <w:rsid w:val="00F87893"/>
    <w:rsid w:val="00F94B3D"/>
    <w:rsid w:val="00F95C45"/>
    <w:rsid w:val="00FA01B2"/>
    <w:rsid w:val="00FA2401"/>
    <w:rsid w:val="00FA5C0B"/>
    <w:rsid w:val="00FB143C"/>
    <w:rsid w:val="00FC4A6B"/>
    <w:rsid w:val="00FC7CF6"/>
    <w:rsid w:val="00FD4765"/>
    <w:rsid w:val="00FD791C"/>
    <w:rsid w:val="00FE2A75"/>
    <w:rsid w:val="00FF04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B8090"/>
  <w15:docId w15:val="{4A3389B3-EEBB-4A81-9B75-78E0637C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58B"/>
    <w:rPr>
      <w:rFonts w:ascii="Times New Roman" w:eastAsia="Times New Roman" w:hAnsi="Times New Roman"/>
      <w:sz w:val="24"/>
      <w:szCs w:val="24"/>
      <w:lang w:eastAsia="ro-RO"/>
    </w:rPr>
  </w:style>
  <w:style w:type="paragraph" w:styleId="Heading1">
    <w:name w:val="heading 1"/>
    <w:basedOn w:val="Normal"/>
    <w:next w:val="Normal"/>
    <w:link w:val="Heading1Char"/>
    <w:qFormat/>
    <w:rsid w:val="00F40106"/>
    <w:pPr>
      <w:keepNext/>
      <w:jc w:val="center"/>
      <w:outlineLvl w:val="0"/>
    </w:pPr>
    <w:rPr>
      <w:b/>
      <w:sz w:val="36"/>
      <w:szCs w:val="20"/>
      <w:lang w:val="ro-RO"/>
    </w:rPr>
  </w:style>
  <w:style w:type="paragraph" w:styleId="Heading2">
    <w:name w:val="heading 2"/>
    <w:basedOn w:val="Normal"/>
    <w:next w:val="Normal"/>
    <w:link w:val="Heading2Char"/>
    <w:semiHidden/>
    <w:unhideWhenUsed/>
    <w:qFormat/>
    <w:rsid w:val="00F40106"/>
    <w:pPr>
      <w:keepNext/>
      <w:jc w:val="center"/>
      <w:outlineLvl w:val="1"/>
    </w:pPr>
    <w:rPr>
      <w:sz w:val="20"/>
      <w:szCs w:val="20"/>
      <w:lang w:val="en-AU"/>
    </w:rPr>
  </w:style>
  <w:style w:type="paragraph" w:styleId="Heading3">
    <w:name w:val="heading 3"/>
    <w:basedOn w:val="Normal"/>
    <w:next w:val="Normal"/>
    <w:link w:val="Heading3Char"/>
    <w:unhideWhenUsed/>
    <w:qFormat/>
    <w:rsid w:val="00F40106"/>
    <w:pPr>
      <w:keepNext/>
      <w:jc w:val="center"/>
      <w:outlineLvl w:val="2"/>
    </w:pPr>
    <w:rPr>
      <w:b/>
      <w:sz w:val="32"/>
      <w:szCs w:val="20"/>
      <w:lang w:val="en-AU"/>
    </w:rPr>
  </w:style>
  <w:style w:type="paragraph" w:styleId="Heading7">
    <w:name w:val="heading 7"/>
    <w:basedOn w:val="Normal"/>
    <w:next w:val="Normal"/>
    <w:link w:val="Heading7Char"/>
    <w:semiHidden/>
    <w:unhideWhenUsed/>
    <w:qFormat/>
    <w:rsid w:val="00F40106"/>
    <w:pPr>
      <w:keepNext/>
      <w:outlineLvl w:val="6"/>
    </w:pPr>
    <w:rPr>
      <w:b/>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709AD"/>
    <w:pPr>
      <w:tabs>
        <w:tab w:val="left" w:pos="340"/>
      </w:tabs>
      <w:spacing w:after="120"/>
      <w:ind w:left="360"/>
    </w:pPr>
    <w:rPr>
      <w:rFonts w:eastAsia="Calibri"/>
    </w:rPr>
  </w:style>
  <w:style w:type="character" w:customStyle="1" w:styleId="BodyTextIndentChar">
    <w:name w:val="Body Text Indent Char"/>
    <w:link w:val="BodyTextIndent"/>
    <w:uiPriority w:val="99"/>
    <w:rsid w:val="004709AD"/>
    <w:rPr>
      <w:rFonts w:ascii="Times New Roman" w:eastAsia="Calibri" w:hAnsi="Times New Roman" w:cs="Times New Roman"/>
      <w:sz w:val="24"/>
      <w:szCs w:val="24"/>
    </w:rPr>
  </w:style>
  <w:style w:type="character" w:customStyle="1" w:styleId="FontStyle55">
    <w:name w:val="Font Style55"/>
    <w:rsid w:val="004709AD"/>
    <w:rPr>
      <w:rFonts w:ascii="Times New Roman" w:hAnsi="Times New Roman" w:cs="Times New Roman" w:hint="default"/>
      <w:sz w:val="24"/>
      <w:szCs w:val="24"/>
    </w:rPr>
  </w:style>
  <w:style w:type="character" w:customStyle="1" w:styleId="do1">
    <w:name w:val="do1"/>
    <w:rsid w:val="004709AD"/>
    <w:rPr>
      <w:b/>
      <w:bCs/>
      <w:sz w:val="26"/>
      <w:szCs w:val="26"/>
    </w:rPr>
  </w:style>
  <w:style w:type="paragraph" w:styleId="BodyText">
    <w:name w:val="Body Text"/>
    <w:basedOn w:val="Normal"/>
    <w:link w:val="BodyTextChar"/>
    <w:uiPriority w:val="99"/>
    <w:semiHidden/>
    <w:unhideWhenUsed/>
    <w:rsid w:val="00F40106"/>
    <w:pPr>
      <w:spacing w:after="120"/>
    </w:pPr>
  </w:style>
  <w:style w:type="character" w:customStyle="1" w:styleId="BodyTextChar">
    <w:name w:val="Body Text Char"/>
    <w:link w:val="BodyText"/>
    <w:uiPriority w:val="99"/>
    <w:semiHidden/>
    <w:rsid w:val="00F40106"/>
    <w:rPr>
      <w:rFonts w:ascii="Times New Roman" w:eastAsia="Times New Roman" w:hAnsi="Times New Roman" w:cs="Times New Roman"/>
      <w:sz w:val="24"/>
      <w:szCs w:val="24"/>
      <w:lang w:eastAsia="ro-RO"/>
    </w:rPr>
  </w:style>
  <w:style w:type="character" w:customStyle="1" w:styleId="Heading1Char">
    <w:name w:val="Heading 1 Char"/>
    <w:link w:val="Heading1"/>
    <w:rsid w:val="00F40106"/>
    <w:rPr>
      <w:rFonts w:ascii="Times New Roman" w:eastAsia="Times New Roman" w:hAnsi="Times New Roman" w:cs="Times New Roman"/>
      <w:b/>
      <w:sz w:val="36"/>
      <w:szCs w:val="20"/>
      <w:lang w:val="ro-RO"/>
    </w:rPr>
  </w:style>
  <w:style w:type="character" w:customStyle="1" w:styleId="Heading2Char">
    <w:name w:val="Heading 2 Char"/>
    <w:link w:val="Heading2"/>
    <w:semiHidden/>
    <w:rsid w:val="00F40106"/>
    <w:rPr>
      <w:rFonts w:ascii="Times New Roman" w:eastAsia="Times New Roman" w:hAnsi="Times New Roman" w:cs="Times New Roman"/>
      <w:sz w:val="20"/>
      <w:szCs w:val="20"/>
      <w:lang w:val="en-AU"/>
    </w:rPr>
  </w:style>
  <w:style w:type="character" w:customStyle="1" w:styleId="Heading3Char">
    <w:name w:val="Heading 3 Char"/>
    <w:link w:val="Heading3"/>
    <w:rsid w:val="00F40106"/>
    <w:rPr>
      <w:rFonts w:ascii="Times New Roman" w:eastAsia="Times New Roman" w:hAnsi="Times New Roman" w:cs="Times New Roman"/>
      <w:b/>
      <w:sz w:val="32"/>
      <w:szCs w:val="20"/>
      <w:lang w:val="en-AU"/>
    </w:rPr>
  </w:style>
  <w:style w:type="character" w:customStyle="1" w:styleId="Heading7Char">
    <w:name w:val="Heading 7 Char"/>
    <w:link w:val="Heading7"/>
    <w:semiHidden/>
    <w:rsid w:val="00F40106"/>
    <w:rPr>
      <w:rFonts w:ascii="Times New Roman" w:eastAsia="Times New Roman" w:hAnsi="Times New Roman" w:cs="Times New Roman"/>
      <w:b/>
      <w:sz w:val="24"/>
      <w:szCs w:val="20"/>
      <w:lang w:val="ro-RO"/>
    </w:rPr>
  </w:style>
  <w:style w:type="paragraph" w:customStyle="1" w:styleId="MediumGrid21">
    <w:name w:val="Medium Grid 21"/>
    <w:uiPriority w:val="1"/>
    <w:qFormat/>
    <w:rsid w:val="00F40106"/>
    <w:rPr>
      <w:rFonts w:ascii="Trebuchet MS" w:eastAsia="MS Mincho" w:hAnsi="Trebuchet MS"/>
      <w:sz w:val="18"/>
      <w:szCs w:val="18"/>
    </w:rPr>
  </w:style>
  <w:style w:type="paragraph" w:customStyle="1" w:styleId="Capitol1">
    <w:name w:val="Capitol 1"/>
    <w:basedOn w:val="BodyTextIndent2"/>
    <w:rsid w:val="00F40106"/>
    <w:pPr>
      <w:numPr>
        <w:numId w:val="1"/>
      </w:numPr>
      <w:tabs>
        <w:tab w:val="left" w:pos="0"/>
        <w:tab w:val="left" w:pos="360"/>
      </w:tabs>
      <w:spacing w:line="240" w:lineRule="auto"/>
      <w:jc w:val="both"/>
    </w:pPr>
    <w:rPr>
      <w:rFonts w:ascii="Tahoma" w:hAnsi="Tahoma" w:cs="Tahoma"/>
      <w:b/>
      <w:sz w:val="22"/>
      <w:szCs w:val="22"/>
      <w:lang w:eastAsia="en-US"/>
    </w:rPr>
  </w:style>
  <w:style w:type="paragraph" w:styleId="BodyTextIndent2">
    <w:name w:val="Body Text Indent 2"/>
    <w:basedOn w:val="Normal"/>
    <w:link w:val="BodyTextIndent2Char"/>
    <w:unhideWhenUsed/>
    <w:rsid w:val="00F40106"/>
    <w:pPr>
      <w:spacing w:after="120" w:line="480" w:lineRule="auto"/>
      <w:ind w:left="360"/>
    </w:pPr>
  </w:style>
  <w:style w:type="character" w:customStyle="1" w:styleId="BodyTextIndent2Char">
    <w:name w:val="Body Text Indent 2 Char"/>
    <w:link w:val="BodyTextIndent2"/>
    <w:rsid w:val="00F40106"/>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F40106"/>
    <w:rPr>
      <w:rFonts w:ascii="Tahoma" w:hAnsi="Tahoma"/>
      <w:sz w:val="16"/>
      <w:szCs w:val="16"/>
    </w:rPr>
  </w:style>
  <w:style w:type="character" w:customStyle="1" w:styleId="BalloonTextChar">
    <w:name w:val="Balloon Text Char"/>
    <w:link w:val="BalloonText"/>
    <w:uiPriority w:val="99"/>
    <w:semiHidden/>
    <w:rsid w:val="00F40106"/>
    <w:rPr>
      <w:rFonts w:ascii="Tahoma" w:eastAsia="Times New Roman" w:hAnsi="Tahoma" w:cs="Tahoma"/>
      <w:sz w:val="16"/>
      <w:szCs w:val="16"/>
      <w:lang w:eastAsia="ro-RO"/>
    </w:rPr>
  </w:style>
  <w:style w:type="paragraph" w:styleId="Header">
    <w:name w:val="header"/>
    <w:basedOn w:val="Normal"/>
    <w:link w:val="HeaderChar"/>
    <w:uiPriority w:val="99"/>
    <w:unhideWhenUsed/>
    <w:rsid w:val="00BC5188"/>
    <w:pPr>
      <w:tabs>
        <w:tab w:val="center" w:pos="4680"/>
        <w:tab w:val="right" w:pos="9360"/>
      </w:tabs>
    </w:pPr>
  </w:style>
  <w:style w:type="character" w:customStyle="1" w:styleId="HeaderChar">
    <w:name w:val="Header Char"/>
    <w:link w:val="Header"/>
    <w:uiPriority w:val="99"/>
    <w:rsid w:val="00BC5188"/>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BC5188"/>
    <w:pPr>
      <w:tabs>
        <w:tab w:val="center" w:pos="4680"/>
        <w:tab w:val="right" w:pos="9360"/>
      </w:tabs>
    </w:pPr>
  </w:style>
  <w:style w:type="character" w:customStyle="1" w:styleId="FooterChar">
    <w:name w:val="Footer Char"/>
    <w:link w:val="Footer"/>
    <w:uiPriority w:val="99"/>
    <w:rsid w:val="00BC5188"/>
    <w:rPr>
      <w:rFonts w:ascii="Times New Roman" w:eastAsia="Times New Roman" w:hAnsi="Times New Roman" w:cs="Times New Roman"/>
      <w:sz w:val="24"/>
      <w:szCs w:val="24"/>
      <w:lang w:eastAsia="ro-RO"/>
    </w:rPr>
  </w:style>
  <w:style w:type="paragraph" w:styleId="ListParagraph">
    <w:name w:val="List Paragraph"/>
    <w:aliases w:val="Normal bullet 2,List Paragraph1,Forth level"/>
    <w:basedOn w:val="Normal"/>
    <w:link w:val="ListParagraphChar"/>
    <w:uiPriority w:val="34"/>
    <w:qFormat/>
    <w:rsid w:val="00047CC3"/>
    <w:pPr>
      <w:ind w:left="720" w:firstLine="720"/>
      <w:contextualSpacing/>
      <w:jc w:val="both"/>
    </w:pPr>
    <w:rPr>
      <w:rFonts w:ascii="Calibri" w:eastAsia="Calibri" w:hAnsi="Calibri"/>
      <w:sz w:val="22"/>
      <w:szCs w:val="22"/>
    </w:rPr>
  </w:style>
  <w:style w:type="character" w:customStyle="1" w:styleId="ListParagraphChar">
    <w:name w:val="List Paragraph Char"/>
    <w:aliases w:val="Normal bullet 2 Char,List Paragraph1 Char,Forth level Char"/>
    <w:link w:val="ListParagraph"/>
    <w:uiPriority w:val="34"/>
    <w:locked/>
    <w:rsid w:val="008C04B0"/>
    <w:rPr>
      <w:sz w:val="22"/>
      <w:szCs w:val="22"/>
    </w:rPr>
  </w:style>
  <w:style w:type="paragraph" w:customStyle="1" w:styleId="StyleHeading114ptBoldAllcapsJustifiedLeft0cmFi">
    <w:name w:val="Style Heading 1 + 14 pt Bold All caps Justified Left:  0 cm Fi..."/>
    <w:basedOn w:val="Heading1"/>
    <w:rsid w:val="00B82843"/>
    <w:pPr>
      <w:tabs>
        <w:tab w:val="num" w:pos="1854"/>
      </w:tabs>
      <w:spacing w:before="120" w:after="240" w:line="360" w:lineRule="atLeast"/>
      <w:ind w:left="1854" w:hanging="1134"/>
      <w:jc w:val="both"/>
    </w:pPr>
    <w:rPr>
      <w:rFonts w:ascii="Tahoma" w:hAnsi="Tahoma"/>
      <w:bCs/>
      <w:caps/>
      <w:kern w:val="32"/>
      <w:sz w:val="32"/>
      <w:lang w:val="en-US" w:eastAsia="en-US"/>
    </w:rPr>
  </w:style>
  <w:style w:type="character" w:customStyle="1" w:styleId="tal">
    <w:name w:val="tal"/>
    <w:rsid w:val="00102D01"/>
  </w:style>
  <w:style w:type="character" w:customStyle="1" w:styleId="tal1">
    <w:name w:val="tal1"/>
    <w:basedOn w:val="DefaultParagraphFont"/>
    <w:rsid w:val="00795DAB"/>
  </w:style>
  <w:style w:type="character" w:customStyle="1" w:styleId="tpa1">
    <w:name w:val="tpa1"/>
    <w:basedOn w:val="DefaultParagraphFont"/>
    <w:rsid w:val="00192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956835">
      <w:bodyDiv w:val="1"/>
      <w:marLeft w:val="0"/>
      <w:marRight w:val="0"/>
      <w:marTop w:val="0"/>
      <w:marBottom w:val="0"/>
      <w:divBdr>
        <w:top w:val="none" w:sz="0" w:space="0" w:color="auto"/>
        <w:left w:val="none" w:sz="0" w:space="0" w:color="auto"/>
        <w:bottom w:val="none" w:sz="0" w:space="0" w:color="auto"/>
        <w:right w:val="none" w:sz="0" w:space="0" w:color="auto"/>
      </w:divBdr>
    </w:div>
    <w:div w:id="1735621709">
      <w:bodyDiv w:val="1"/>
      <w:marLeft w:val="0"/>
      <w:marRight w:val="0"/>
      <w:marTop w:val="0"/>
      <w:marBottom w:val="0"/>
      <w:divBdr>
        <w:top w:val="none" w:sz="0" w:space="0" w:color="auto"/>
        <w:left w:val="none" w:sz="0" w:space="0" w:color="auto"/>
        <w:bottom w:val="none" w:sz="0" w:space="0" w:color="auto"/>
        <w:right w:val="none" w:sz="0" w:space="0" w:color="auto"/>
      </w:divBdr>
    </w:div>
    <w:div w:id="203897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dc:creator>
  <cp:lastModifiedBy>Lorena.sandu</cp:lastModifiedBy>
  <cp:revision>2</cp:revision>
  <cp:lastPrinted>2022-04-04T11:08:00Z</cp:lastPrinted>
  <dcterms:created xsi:type="dcterms:W3CDTF">2022-04-06T08:45:00Z</dcterms:created>
  <dcterms:modified xsi:type="dcterms:W3CDTF">2022-04-06T08:45:00Z</dcterms:modified>
</cp:coreProperties>
</file>