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0B" w:rsidRPr="00E2742E" w:rsidRDefault="007C390B">
      <w:pPr>
        <w:rPr>
          <w:lang w:val="ro-RO"/>
        </w:rPr>
      </w:pPr>
      <w:bookmarkStart w:id="0" w:name="_GoBack"/>
      <w:bookmarkEnd w:id="0"/>
    </w:p>
    <w:p w:rsidR="00592ADA" w:rsidRPr="00E2742E" w:rsidRDefault="00592ADA" w:rsidP="00E2742E">
      <w:pPr>
        <w:ind w:left="990"/>
        <w:rPr>
          <w:rFonts w:ascii="Trebuchet MS" w:hAnsi="Trebuchet MS"/>
          <w:b/>
          <w:lang w:val="ro-RO"/>
        </w:rPr>
      </w:pPr>
      <w:r w:rsidRPr="00E2742E">
        <w:rPr>
          <w:rFonts w:ascii="Trebuchet MS" w:hAnsi="Trebuchet MS"/>
          <w:b/>
          <w:lang w:val="ro-RO"/>
        </w:rPr>
        <w:t>DIRECȚIA TRANSPORT RUTIER</w:t>
      </w:r>
    </w:p>
    <w:p w:rsidR="00E2742E" w:rsidRPr="00E2742E" w:rsidRDefault="00E2742E" w:rsidP="00E2742E">
      <w:pPr>
        <w:ind w:left="990"/>
        <w:jc w:val="right"/>
        <w:rPr>
          <w:rFonts w:ascii="Trebuchet MS" w:hAnsi="Trebuchet MS"/>
          <w:b/>
          <w:i/>
          <w:lang w:val="ro-RO"/>
        </w:rPr>
      </w:pPr>
      <w:r w:rsidRPr="00E2742E">
        <w:rPr>
          <w:rFonts w:ascii="Trebuchet MS" w:hAnsi="Trebuchet MS"/>
          <w:b/>
          <w:i/>
          <w:lang w:val="ro-RO"/>
        </w:rPr>
        <w:t xml:space="preserve">Nr. </w:t>
      </w:r>
      <w:r>
        <w:rPr>
          <w:rFonts w:ascii="Trebuchet MS" w:hAnsi="Trebuchet MS"/>
          <w:b/>
          <w:i/>
          <w:lang w:val="ro-RO"/>
        </w:rPr>
        <w:t>10619</w:t>
      </w:r>
      <w:r w:rsidRPr="00E2742E">
        <w:rPr>
          <w:rFonts w:ascii="Trebuchet MS" w:hAnsi="Trebuchet MS"/>
          <w:b/>
          <w:i/>
          <w:lang w:val="ro-RO"/>
        </w:rPr>
        <w:t>/</w:t>
      </w:r>
    </w:p>
    <w:p w:rsidR="00E2742E" w:rsidRPr="00E2742E" w:rsidRDefault="00E2742E" w:rsidP="00E2742E">
      <w:pPr>
        <w:ind w:left="990"/>
        <w:jc w:val="right"/>
        <w:rPr>
          <w:rFonts w:ascii="Trebuchet MS" w:hAnsi="Trebuchet MS"/>
          <w:b/>
          <w:i/>
          <w:lang w:val="ro-RO"/>
        </w:rPr>
      </w:pPr>
      <w:r w:rsidRPr="00E2742E">
        <w:rPr>
          <w:rFonts w:ascii="Trebuchet MS" w:hAnsi="Trebuchet MS"/>
          <w:b/>
          <w:i/>
          <w:lang w:val="ro-RO"/>
        </w:rPr>
        <w:t xml:space="preserve">Data: </w:t>
      </w:r>
      <w:r>
        <w:rPr>
          <w:rFonts w:ascii="Trebuchet MS" w:hAnsi="Trebuchet MS"/>
          <w:b/>
          <w:i/>
          <w:lang w:val="ro-RO"/>
        </w:rPr>
        <w:t>10</w:t>
      </w:r>
      <w:r w:rsidRPr="00E2742E">
        <w:rPr>
          <w:rFonts w:ascii="Trebuchet MS" w:hAnsi="Trebuchet MS"/>
          <w:b/>
          <w:i/>
          <w:lang w:val="ro-RO"/>
        </w:rPr>
        <w:t>.0</w:t>
      </w:r>
      <w:r>
        <w:rPr>
          <w:rFonts w:ascii="Trebuchet MS" w:hAnsi="Trebuchet MS"/>
          <w:b/>
          <w:i/>
          <w:lang w:val="ro-RO"/>
        </w:rPr>
        <w:t>3</w:t>
      </w:r>
      <w:r w:rsidRPr="00E2742E">
        <w:rPr>
          <w:rFonts w:ascii="Trebuchet MS" w:hAnsi="Trebuchet MS"/>
          <w:b/>
          <w:i/>
          <w:lang w:val="ro-RO"/>
        </w:rPr>
        <w:t>.2020</w:t>
      </w:r>
    </w:p>
    <w:p w:rsidR="00592ADA" w:rsidRPr="00E2742E" w:rsidRDefault="00592ADA" w:rsidP="00E2742E">
      <w:pPr>
        <w:ind w:left="990"/>
        <w:rPr>
          <w:rFonts w:ascii="Trebuchet MS" w:hAnsi="Trebuchet MS"/>
          <w:lang w:val="ro-RO"/>
        </w:rPr>
      </w:pPr>
    </w:p>
    <w:p w:rsidR="00592ADA" w:rsidRPr="00E2742E" w:rsidRDefault="00592ADA" w:rsidP="00E2742E">
      <w:pPr>
        <w:tabs>
          <w:tab w:val="left" w:pos="3345"/>
        </w:tabs>
        <w:ind w:left="990"/>
        <w:jc w:val="center"/>
        <w:rPr>
          <w:rFonts w:ascii="Trebuchet MS" w:hAnsi="Trebuchet MS"/>
          <w:b/>
          <w:lang w:val="ro-RO"/>
        </w:rPr>
      </w:pPr>
      <w:r w:rsidRPr="00E2742E">
        <w:rPr>
          <w:rFonts w:ascii="Trebuchet MS" w:hAnsi="Trebuchet MS"/>
          <w:b/>
          <w:lang w:val="ro-RO"/>
        </w:rPr>
        <w:t>Referat</w:t>
      </w:r>
    </w:p>
    <w:p w:rsidR="008602AF" w:rsidRPr="00E2742E" w:rsidRDefault="00E2742E" w:rsidP="00E2742E">
      <w:pPr>
        <w:tabs>
          <w:tab w:val="left" w:pos="3345"/>
        </w:tabs>
        <w:ind w:left="990"/>
        <w:jc w:val="both"/>
        <w:rPr>
          <w:rFonts w:ascii="Trebuchet MS" w:hAnsi="Trebuchet MS"/>
          <w:b/>
          <w:lang w:val="ro-RO"/>
        </w:rPr>
      </w:pPr>
      <w:r w:rsidRPr="00E2742E">
        <w:rPr>
          <w:rFonts w:ascii="Trebuchet MS" w:hAnsi="Trebuchet MS"/>
          <w:b/>
          <w:lang w:val="ro-RO"/>
        </w:rPr>
        <w:t>pentru modificarea și completarea Normelor privind atestarea profesională a lectorilor necesari procesului de pregătire și perfecționare profesională a personalului de specialitate din domeniul transportului rutier, aprobate prin Ordinului ministrului transporturilor nr.1213/2015</w:t>
      </w:r>
    </w:p>
    <w:p w:rsidR="008602AF" w:rsidRPr="00E2742E" w:rsidRDefault="008602AF" w:rsidP="00E2742E">
      <w:pPr>
        <w:ind w:left="990"/>
        <w:rPr>
          <w:rFonts w:ascii="Trebuchet MS" w:hAnsi="Trebuchet MS"/>
          <w:lang w:val="ro-RO"/>
        </w:rPr>
      </w:pPr>
    </w:p>
    <w:p w:rsidR="00E2742E" w:rsidRPr="00E2742E" w:rsidRDefault="00E2742E" w:rsidP="00E2742E">
      <w:pPr>
        <w:ind w:left="990"/>
        <w:jc w:val="both"/>
        <w:rPr>
          <w:rFonts w:ascii="Trebuchet MS" w:hAnsi="Trebuchet MS"/>
          <w:lang w:val="ro-RO"/>
        </w:rPr>
      </w:pPr>
      <w:r w:rsidRPr="00E2742E">
        <w:rPr>
          <w:rFonts w:ascii="Trebuchet MS" w:hAnsi="Trebuchet MS"/>
          <w:lang w:val="ro-RO"/>
        </w:rPr>
        <w:t>Având în vedere:</w:t>
      </w:r>
    </w:p>
    <w:p w:rsidR="00E2742E" w:rsidRPr="00E2742E" w:rsidRDefault="00E2742E" w:rsidP="00E2742E">
      <w:pPr>
        <w:ind w:left="990"/>
        <w:jc w:val="both"/>
        <w:rPr>
          <w:rFonts w:ascii="Trebuchet MS" w:hAnsi="Trebuchet MS"/>
          <w:lang w:val="ro-RO"/>
        </w:rPr>
      </w:pPr>
      <w:r w:rsidRPr="00E2742E">
        <w:rPr>
          <w:rFonts w:ascii="Trebuchet MS" w:hAnsi="Trebuchet MS"/>
          <w:lang w:val="ro-RO"/>
        </w:rPr>
        <w:tab/>
      </w:r>
      <w:r>
        <w:rPr>
          <w:rFonts w:ascii="Trebuchet MS" w:hAnsi="Trebuchet MS"/>
          <w:lang w:val="ro-RO"/>
        </w:rPr>
        <w:t>Ministerul Transporturilor, Infrastructurii și Comunicațiilor</w:t>
      </w:r>
      <w:r w:rsidR="00497DAA">
        <w:rPr>
          <w:rFonts w:ascii="Trebuchet MS" w:hAnsi="Trebuchet MS"/>
          <w:lang w:val="ro-RO"/>
        </w:rPr>
        <w:t xml:space="preserve"> - MTIC</w:t>
      </w:r>
      <w:r w:rsidRPr="00E2742E">
        <w:rPr>
          <w:rFonts w:ascii="Trebuchet MS" w:hAnsi="Trebuchet MS"/>
          <w:lang w:val="ro-RO"/>
        </w:rPr>
        <w:t xml:space="preserve"> este nominalizată ca autoritate națională competentă pentru gestionarea  mai multor profesii reglementate în sensul Legii nr. 200/2004 privind recunoașterea diplomelor și calificărilor profesionale pentru profesiile reglementate din România, cu modificările și completările ulterioare, după cum urmează:</w:t>
      </w:r>
    </w:p>
    <w:p w:rsidR="00E2742E" w:rsidRPr="00E2742E" w:rsidRDefault="00E2742E" w:rsidP="00E2742E">
      <w:pPr>
        <w:ind w:left="990"/>
        <w:jc w:val="both"/>
        <w:rPr>
          <w:rFonts w:ascii="Trebuchet MS" w:hAnsi="Trebuchet MS"/>
          <w:lang w:val="ro-RO"/>
        </w:rPr>
      </w:pPr>
      <w:r w:rsidRPr="00E2742E">
        <w:rPr>
          <w:rFonts w:ascii="Trebuchet MS" w:hAnsi="Trebuchet MS"/>
          <w:lang w:val="ro-RO"/>
        </w:rPr>
        <w:t>- lector pentru manageri de transport;</w:t>
      </w:r>
    </w:p>
    <w:p w:rsidR="00E2742E" w:rsidRPr="00E2742E" w:rsidRDefault="00E2742E" w:rsidP="00E2742E">
      <w:pPr>
        <w:ind w:left="990"/>
        <w:jc w:val="both"/>
        <w:rPr>
          <w:rFonts w:ascii="Trebuchet MS" w:hAnsi="Trebuchet MS"/>
          <w:lang w:val="ro-RO"/>
        </w:rPr>
      </w:pPr>
      <w:r w:rsidRPr="00E2742E">
        <w:rPr>
          <w:rFonts w:ascii="Trebuchet MS" w:hAnsi="Trebuchet MS"/>
          <w:lang w:val="ro-RO"/>
        </w:rPr>
        <w:t>- lector pentru profesori de legislaţie rutieră;</w:t>
      </w:r>
    </w:p>
    <w:p w:rsidR="00E2742E" w:rsidRDefault="00E2742E" w:rsidP="00E2742E">
      <w:pPr>
        <w:ind w:left="990"/>
        <w:jc w:val="both"/>
        <w:rPr>
          <w:rFonts w:ascii="Trebuchet MS" w:hAnsi="Trebuchet MS"/>
          <w:lang w:val="ro-RO"/>
        </w:rPr>
      </w:pPr>
      <w:r w:rsidRPr="00E2742E">
        <w:rPr>
          <w:rFonts w:ascii="Trebuchet MS" w:hAnsi="Trebuchet MS"/>
          <w:lang w:val="ro-RO"/>
        </w:rPr>
        <w:t>- lector pentru instructori de conducere auto</w:t>
      </w:r>
      <w:r>
        <w:rPr>
          <w:rFonts w:ascii="Trebuchet MS" w:hAnsi="Trebuchet MS"/>
          <w:lang w:val="ro-RO"/>
        </w:rPr>
        <w:t>;</w:t>
      </w:r>
    </w:p>
    <w:p w:rsidR="00E2742E" w:rsidRDefault="00497DAA" w:rsidP="00E2742E">
      <w:pPr>
        <w:ind w:left="9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- </w:t>
      </w:r>
      <w:r w:rsidRPr="00497DAA">
        <w:rPr>
          <w:rFonts w:ascii="Trebuchet MS" w:hAnsi="Trebuchet MS"/>
          <w:lang w:val="ro-RO"/>
        </w:rPr>
        <w:t>lector pentru transportul rutier al mărfurilor periculoase</w:t>
      </w:r>
      <w:r>
        <w:rPr>
          <w:rFonts w:ascii="Trebuchet MS" w:hAnsi="Trebuchet MS"/>
          <w:lang w:val="ro-RO"/>
        </w:rPr>
        <w:t>;</w:t>
      </w:r>
    </w:p>
    <w:p w:rsidR="00497DAA" w:rsidRPr="00E2742E" w:rsidRDefault="00497DAA" w:rsidP="00E2742E">
      <w:pPr>
        <w:ind w:left="9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- </w:t>
      </w:r>
      <w:r w:rsidRPr="00497DAA">
        <w:rPr>
          <w:rFonts w:ascii="Trebuchet MS" w:hAnsi="Trebuchet MS"/>
          <w:lang w:val="ro-RO"/>
        </w:rPr>
        <w:t>lector pentru conducători auto</w:t>
      </w:r>
      <w:r>
        <w:rPr>
          <w:rFonts w:ascii="Trebuchet MS" w:hAnsi="Trebuchet MS"/>
          <w:lang w:val="ro-RO"/>
        </w:rPr>
        <w:t>.</w:t>
      </w:r>
    </w:p>
    <w:p w:rsidR="00E2742E" w:rsidRPr="00E2742E" w:rsidRDefault="00E2742E" w:rsidP="00E2742E">
      <w:pPr>
        <w:ind w:left="990"/>
        <w:jc w:val="both"/>
        <w:rPr>
          <w:rFonts w:ascii="Trebuchet MS" w:hAnsi="Trebuchet MS"/>
          <w:lang w:val="ro-RO"/>
        </w:rPr>
      </w:pPr>
      <w:r w:rsidRPr="00E2742E">
        <w:rPr>
          <w:rFonts w:ascii="Trebuchet MS" w:hAnsi="Trebuchet MS"/>
          <w:lang w:val="ro-RO"/>
        </w:rPr>
        <w:tab/>
        <w:t>Cu privire la modul de implementare în România al legislației UE privind recunoașterea calificărilor profesionale, Comisia Europeană a emis un Aviz motivat cu privire la cauza nr. 2018/2303, aviz adresat României în temeiul articolului 258 din Tratatul privind funcționarea Uniunii Europene referitor la nerespectarea obligațiilor care îi revin în temeiul articolului 3 alineatul (1) litera (h) și alineatul (2) primul paragraf și al articolului 5 alineatul (3) pentru profesia de medic veterinar, al articolului 6 litera (a) pentru profesia de medic veterinar, al articolului 25, al articolului 49 alineatul (1a) și al articolului 49 alineatul (3) din Directiva 2005/36/CE, astfel cum a fost modificată prin Directiva 2013/55/UE.</w:t>
      </w:r>
    </w:p>
    <w:p w:rsidR="00E2742E" w:rsidRPr="00E2742E" w:rsidRDefault="00E2742E" w:rsidP="00E2742E">
      <w:pPr>
        <w:ind w:left="990"/>
        <w:jc w:val="both"/>
        <w:rPr>
          <w:rFonts w:ascii="Trebuchet MS" w:hAnsi="Trebuchet MS"/>
          <w:lang w:val="ro-RO"/>
        </w:rPr>
      </w:pPr>
      <w:r w:rsidRPr="00E2742E">
        <w:rPr>
          <w:rFonts w:ascii="Trebuchet MS" w:hAnsi="Trebuchet MS"/>
          <w:lang w:val="ro-RO"/>
        </w:rPr>
        <w:tab/>
        <w:t xml:space="preserve">Unul dintre motivele emiterii avizului motivat respectiv îl constituie lipsa măsurilor de punere în aplicare a probei de aptitudini [art. 3 alin. (1) lit. (h) din Directiva 2005/36/CE], în sensul că România nu a notificat nicio normă adoptată în acest scop pentru profesiile reglementate prevăzute în Legea nr. 200/2004. </w:t>
      </w:r>
    </w:p>
    <w:p w:rsidR="00497DAA" w:rsidRDefault="00E2742E" w:rsidP="00E2742E">
      <w:pPr>
        <w:ind w:left="990"/>
        <w:jc w:val="both"/>
        <w:rPr>
          <w:rFonts w:ascii="Trebuchet MS" w:hAnsi="Trebuchet MS"/>
          <w:lang w:val="ro-RO"/>
        </w:rPr>
      </w:pPr>
      <w:r w:rsidRPr="00E2742E">
        <w:rPr>
          <w:rFonts w:ascii="Trebuchet MS" w:hAnsi="Trebuchet MS"/>
          <w:lang w:val="ro-RO"/>
        </w:rPr>
        <w:tab/>
        <w:t xml:space="preserve">În ceea ce privește profesiile reglementate pentru care </w:t>
      </w:r>
      <w:r w:rsidR="00497DAA">
        <w:rPr>
          <w:rFonts w:ascii="Trebuchet MS" w:hAnsi="Trebuchet MS"/>
          <w:lang w:val="ro-RO"/>
        </w:rPr>
        <w:t>MTIC</w:t>
      </w:r>
      <w:r w:rsidRPr="00E2742E">
        <w:rPr>
          <w:rFonts w:ascii="Trebuchet MS" w:hAnsi="Trebuchet MS"/>
          <w:lang w:val="ro-RO"/>
        </w:rPr>
        <w:t xml:space="preserve"> este autoritate competentă, trebuie precizat faptul că recunoașterea calificărilor profesionale dobândite </w:t>
      </w:r>
    </w:p>
    <w:p w:rsidR="00497DAA" w:rsidRDefault="00497DAA" w:rsidP="00E2742E">
      <w:pPr>
        <w:ind w:left="990"/>
        <w:jc w:val="both"/>
        <w:rPr>
          <w:rFonts w:ascii="Trebuchet MS" w:hAnsi="Trebuchet MS"/>
          <w:lang w:val="ro-RO"/>
        </w:rPr>
      </w:pPr>
    </w:p>
    <w:p w:rsidR="00E2742E" w:rsidRPr="00E2742E" w:rsidRDefault="00E2742E" w:rsidP="00E2742E">
      <w:pPr>
        <w:ind w:left="990"/>
        <w:jc w:val="both"/>
        <w:rPr>
          <w:rFonts w:ascii="Trebuchet MS" w:hAnsi="Trebuchet MS"/>
          <w:lang w:val="ro-RO"/>
        </w:rPr>
      </w:pPr>
      <w:r w:rsidRPr="00E2742E">
        <w:rPr>
          <w:rFonts w:ascii="Trebuchet MS" w:hAnsi="Trebuchet MS"/>
          <w:lang w:val="ro-RO"/>
        </w:rPr>
        <w:t>într-un stat membru al Uniunii Europene, într-un stat membru al Spațiului Economic European sau în Confederația Elvețiană este automată, deci nu este necesară probă de aptitudini.</w:t>
      </w:r>
    </w:p>
    <w:p w:rsidR="00E2742E" w:rsidRPr="00E2742E" w:rsidRDefault="00E2742E" w:rsidP="00E2742E">
      <w:pPr>
        <w:ind w:left="990"/>
        <w:jc w:val="both"/>
        <w:rPr>
          <w:rFonts w:ascii="Trebuchet MS" w:hAnsi="Trebuchet MS"/>
          <w:lang w:val="ro-RO"/>
        </w:rPr>
      </w:pPr>
      <w:r w:rsidRPr="00E2742E">
        <w:rPr>
          <w:rFonts w:ascii="Trebuchet MS" w:hAnsi="Trebuchet MS"/>
          <w:lang w:val="ro-RO"/>
        </w:rPr>
        <w:tab/>
        <w:t xml:space="preserve">În consecință, profesiile reglementate pentru care </w:t>
      </w:r>
      <w:r w:rsidR="00497DAA">
        <w:rPr>
          <w:rFonts w:ascii="Trebuchet MS" w:hAnsi="Trebuchet MS"/>
          <w:lang w:val="ro-RO"/>
        </w:rPr>
        <w:t>MTIC</w:t>
      </w:r>
      <w:r w:rsidRPr="00E2742E">
        <w:rPr>
          <w:rFonts w:ascii="Trebuchet MS" w:hAnsi="Trebuchet MS"/>
          <w:lang w:val="ro-RO"/>
        </w:rPr>
        <w:t xml:space="preserve"> este autoritate competentă nu fac obiectul Avizului motivat menționat. Cu toate acestea, pentru a se clarifica modul în care cetățenii străini, inclusiv cei care provin dintr-un stat membru al Uniunii Europene, dintr-un stat membru al Spațiului Economic European sau din Confederația Elvețiană pot fi atestați pentru a exercita una dintre profesiile reglementate respective, precum și modul în care se realizează recunoașterea calificărilor profesionale dobândite într-un stat membru al Uniunii Europene, într-un stat membru al Spațiului Economic European sau în Confederația Elvețiană este utilă reglementarea acestor aspecte printr-un act normativ. Având în vedere că prevederile sunt similare pentru toate profesiile reglementate respective, s-a optat pentru elaborarea unui act normativ care să </w:t>
      </w:r>
      <w:r w:rsidR="00497DAA" w:rsidRPr="00497DAA">
        <w:rPr>
          <w:rFonts w:ascii="Trebuchet MS" w:hAnsi="Trebuchet MS"/>
          <w:lang w:val="ro-RO"/>
        </w:rPr>
        <w:t>modific</w:t>
      </w:r>
      <w:r w:rsidR="00497DAA">
        <w:rPr>
          <w:rFonts w:ascii="Trebuchet MS" w:hAnsi="Trebuchet MS"/>
          <w:lang w:val="ro-RO"/>
        </w:rPr>
        <w:t>e</w:t>
      </w:r>
      <w:r w:rsidR="00497DAA" w:rsidRPr="00497DAA">
        <w:rPr>
          <w:rFonts w:ascii="Trebuchet MS" w:hAnsi="Trebuchet MS"/>
          <w:lang w:val="ro-RO"/>
        </w:rPr>
        <w:t xml:space="preserve"> și </w:t>
      </w:r>
      <w:r w:rsidR="00497DAA">
        <w:rPr>
          <w:rFonts w:ascii="Trebuchet MS" w:hAnsi="Trebuchet MS"/>
          <w:lang w:val="ro-RO"/>
        </w:rPr>
        <w:t xml:space="preserve">să </w:t>
      </w:r>
      <w:r w:rsidR="00497DAA" w:rsidRPr="00497DAA">
        <w:rPr>
          <w:rFonts w:ascii="Trebuchet MS" w:hAnsi="Trebuchet MS"/>
          <w:lang w:val="ro-RO"/>
        </w:rPr>
        <w:t>complet</w:t>
      </w:r>
      <w:r w:rsidR="00497DAA">
        <w:rPr>
          <w:rFonts w:ascii="Trebuchet MS" w:hAnsi="Trebuchet MS"/>
          <w:lang w:val="ro-RO"/>
        </w:rPr>
        <w:t>eze</w:t>
      </w:r>
      <w:r w:rsidR="00497DAA" w:rsidRPr="00497DAA">
        <w:rPr>
          <w:rFonts w:ascii="Trebuchet MS" w:hAnsi="Trebuchet MS"/>
          <w:lang w:val="ro-RO"/>
        </w:rPr>
        <w:t xml:space="preserve"> Normel</w:t>
      </w:r>
      <w:r w:rsidR="00497DAA">
        <w:rPr>
          <w:rFonts w:ascii="Trebuchet MS" w:hAnsi="Trebuchet MS"/>
          <w:lang w:val="ro-RO"/>
        </w:rPr>
        <w:t>e</w:t>
      </w:r>
      <w:r w:rsidR="00497DAA" w:rsidRPr="00497DAA">
        <w:rPr>
          <w:rFonts w:ascii="Trebuchet MS" w:hAnsi="Trebuchet MS"/>
          <w:lang w:val="ro-RO"/>
        </w:rPr>
        <w:t xml:space="preserve"> privind atestarea profesională a lectorilor necesari procesului de pregătire și perfecționare profesională a personalului de specialitate din domeniul transportului rutier, aprobate prin Ordinului ministrului transporturilor nr.1213/2015</w:t>
      </w:r>
      <w:r w:rsidRPr="00E2742E">
        <w:rPr>
          <w:rFonts w:ascii="Trebuchet MS" w:hAnsi="Trebuchet MS"/>
          <w:lang w:val="ro-RO"/>
        </w:rPr>
        <w:t xml:space="preserve">. </w:t>
      </w:r>
    </w:p>
    <w:p w:rsidR="00E2742E" w:rsidRPr="00E2742E" w:rsidRDefault="00E2742E" w:rsidP="00E2742E">
      <w:pPr>
        <w:ind w:left="990"/>
        <w:jc w:val="both"/>
        <w:rPr>
          <w:rFonts w:ascii="Trebuchet MS" w:hAnsi="Trebuchet MS"/>
          <w:lang w:val="ro-RO"/>
        </w:rPr>
      </w:pPr>
      <w:r w:rsidRPr="00E2742E">
        <w:rPr>
          <w:rFonts w:ascii="Trebuchet MS" w:hAnsi="Trebuchet MS"/>
          <w:lang w:val="ro-RO"/>
        </w:rPr>
        <w:tab/>
        <w:t xml:space="preserve">Având în vedere considerentele de mai sus, a fost elaborat prezentul proiect de ordin de ministru al transporturilor, infrastructurii și comunicațiilor pentru </w:t>
      </w:r>
      <w:r w:rsidR="00497DAA" w:rsidRPr="00E2742E">
        <w:rPr>
          <w:rFonts w:ascii="Trebuchet MS" w:hAnsi="Trebuchet MS"/>
          <w:b/>
          <w:lang w:val="ro-RO"/>
        </w:rPr>
        <w:t>modificarea și completarea Normelor privind atestarea profesională a lectorilor necesari procesului de pregătire și perfecționare profesională a personalului de specialitate din domeniul transportului rutier, aprobate prin Ordinului ministrului transporturilor nr.1213/2015</w:t>
      </w:r>
      <w:r w:rsidRPr="00E2742E">
        <w:rPr>
          <w:rFonts w:ascii="Trebuchet MS" w:hAnsi="Trebuchet MS"/>
          <w:lang w:val="ro-RO"/>
        </w:rPr>
        <w:t xml:space="preserve"> la profesiile reglementate pentru care </w:t>
      </w:r>
      <w:r w:rsidR="00497DAA">
        <w:rPr>
          <w:rFonts w:ascii="Trebuchet MS" w:hAnsi="Trebuchet MS"/>
          <w:lang w:val="ro-RO"/>
        </w:rPr>
        <w:t>MTIC</w:t>
      </w:r>
      <w:r w:rsidRPr="00E2742E">
        <w:rPr>
          <w:rFonts w:ascii="Trebuchet MS" w:hAnsi="Trebuchet MS"/>
          <w:lang w:val="ro-RO"/>
        </w:rPr>
        <w:t xml:space="preserve"> este autoritate competentă, pe care-l supunem spre adoptare.</w:t>
      </w:r>
    </w:p>
    <w:p w:rsidR="00E2742E" w:rsidRPr="00497DAA" w:rsidRDefault="00E2742E" w:rsidP="00E2742E">
      <w:pPr>
        <w:ind w:left="990"/>
        <w:rPr>
          <w:rFonts w:ascii="Trebuchet MS" w:hAnsi="Trebuchet MS"/>
          <w:b/>
          <w:lang w:val="ro-RO"/>
        </w:rPr>
      </w:pPr>
      <w:r w:rsidRPr="00497DAA">
        <w:rPr>
          <w:rFonts w:ascii="Trebuchet MS" w:hAnsi="Trebuchet MS"/>
          <w:b/>
          <w:lang w:val="ro-RO"/>
        </w:rPr>
        <w:t>Director</w:t>
      </w:r>
    </w:p>
    <w:p w:rsidR="0064492B" w:rsidRPr="00497DAA" w:rsidRDefault="00E2742E" w:rsidP="00E2742E">
      <w:pPr>
        <w:ind w:left="990"/>
        <w:rPr>
          <w:rFonts w:ascii="Trebuchet MS" w:hAnsi="Trebuchet MS"/>
          <w:b/>
          <w:lang w:val="ro-RO"/>
        </w:rPr>
      </w:pPr>
      <w:r w:rsidRPr="00497DAA">
        <w:rPr>
          <w:rFonts w:ascii="Trebuchet MS" w:hAnsi="Trebuchet MS"/>
          <w:b/>
          <w:lang w:val="ro-RO"/>
        </w:rPr>
        <w:t>Adriana KALAPIS</w:t>
      </w:r>
    </w:p>
    <w:sectPr w:rsidR="0064492B" w:rsidRPr="00497DAA" w:rsidSect="00592ADA">
      <w:headerReference w:type="default" r:id="rId6"/>
      <w:footerReference w:type="default" r:id="rId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73" w:rsidRDefault="00526D73" w:rsidP="00592ADA">
      <w:pPr>
        <w:spacing w:after="0" w:line="240" w:lineRule="auto"/>
      </w:pPr>
      <w:r>
        <w:separator/>
      </w:r>
    </w:p>
  </w:endnote>
  <w:endnote w:type="continuationSeparator" w:id="0">
    <w:p w:rsidR="00526D73" w:rsidRDefault="00526D73" w:rsidP="0059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892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E26" w:rsidRDefault="00CE5E26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D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E26" w:rsidRDefault="00CE5E2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73" w:rsidRDefault="00526D73" w:rsidP="00592ADA">
      <w:pPr>
        <w:spacing w:after="0" w:line="240" w:lineRule="auto"/>
      </w:pPr>
      <w:r>
        <w:separator/>
      </w:r>
    </w:p>
  </w:footnote>
  <w:footnote w:type="continuationSeparator" w:id="0">
    <w:p w:rsidR="00526D73" w:rsidRDefault="00526D73" w:rsidP="0059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ADA" w:rsidRDefault="00E2742E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1E30B5" wp14:editId="203F4089">
          <wp:simplePos x="0" y="0"/>
          <wp:positionH relativeFrom="column">
            <wp:posOffset>-417195</wp:posOffset>
          </wp:positionH>
          <wp:positionV relativeFrom="paragraph">
            <wp:posOffset>-352425</wp:posOffset>
          </wp:positionV>
          <wp:extent cx="4712970" cy="962025"/>
          <wp:effectExtent l="0" t="0" r="0" b="9525"/>
          <wp:wrapThrough wrapText="bothSides">
            <wp:wrapPolygon edited="0">
              <wp:start x="0" y="0"/>
              <wp:lineTo x="0" y="21386"/>
              <wp:lineTo x="21478" y="21386"/>
              <wp:lineTo x="21478" y="0"/>
              <wp:lineTo x="0" y="0"/>
            </wp:wrapPolygon>
          </wp:wrapThrough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noua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97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856"/>
    <w:rsid w:val="00120330"/>
    <w:rsid w:val="00140762"/>
    <w:rsid w:val="00370948"/>
    <w:rsid w:val="00497DAA"/>
    <w:rsid w:val="00526D73"/>
    <w:rsid w:val="00592ADA"/>
    <w:rsid w:val="0064492B"/>
    <w:rsid w:val="00666FE0"/>
    <w:rsid w:val="0068491C"/>
    <w:rsid w:val="007C390B"/>
    <w:rsid w:val="008450C5"/>
    <w:rsid w:val="008602AF"/>
    <w:rsid w:val="00B21D04"/>
    <w:rsid w:val="00CE5E26"/>
    <w:rsid w:val="00DB47A9"/>
    <w:rsid w:val="00E2742E"/>
    <w:rsid w:val="00E371A8"/>
    <w:rsid w:val="00EF4595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3A424-B5FC-4CF6-993F-B47B76F3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2ADA"/>
  </w:style>
  <w:style w:type="paragraph" w:styleId="Subsol">
    <w:name w:val="footer"/>
    <w:basedOn w:val="Normal"/>
    <w:link w:val="SubsolCaracter"/>
    <w:uiPriority w:val="99"/>
    <w:unhideWhenUsed/>
    <w:rsid w:val="0059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2ADA"/>
  </w:style>
  <w:style w:type="character" w:customStyle="1" w:styleId="tpt1">
    <w:name w:val="tpt1"/>
    <w:basedOn w:val="Fontdeparagrafimplicit"/>
    <w:rsid w:val="00CE5E26"/>
  </w:style>
  <w:style w:type="paragraph" w:styleId="TextnBalon">
    <w:name w:val="Balloon Text"/>
    <w:basedOn w:val="Normal"/>
    <w:link w:val="TextnBalonCaracter"/>
    <w:uiPriority w:val="99"/>
    <w:semiHidden/>
    <w:unhideWhenUsed/>
    <w:rsid w:val="00E2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Manolache</dc:creator>
  <cp:keywords/>
  <dc:description/>
  <cp:lastModifiedBy>Lorena</cp:lastModifiedBy>
  <cp:revision>2</cp:revision>
  <dcterms:created xsi:type="dcterms:W3CDTF">2020-03-27T10:38:00Z</dcterms:created>
  <dcterms:modified xsi:type="dcterms:W3CDTF">2020-03-27T10:38:00Z</dcterms:modified>
</cp:coreProperties>
</file>