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B9" w:rsidRPr="00D22E49" w:rsidRDefault="00FB2D68" w:rsidP="00FB2D68">
      <w:pPr>
        <w:spacing w:after="0" w:line="240" w:lineRule="auto"/>
        <w:jc w:val="center"/>
        <w:rPr>
          <w:rFonts w:ascii="Trebuchet MS" w:hAnsi="Trebuchet MS"/>
        </w:rPr>
      </w:pPr>
      <w:bookmarkStart w:id="0" w:name="_GoBack"/>
      <w:bookmarkEnd w:id="0"/>
      <w:r w:rsidRPr="00D22E49">
        <w:rPr>
          <w:rFonts w:ascii="Trebuchet MS" w:eastAsia="Times New Roman" w:hAnsi="Trebuchet MS" w:cs="Arial"/>
          <w:b/>
          <w:bCs/>
          <w:noProof/>
          <w:lang w:val="en-US"/>
        </w:rPr>
        <w:drawing>
          <wp:inline distT="0" distB="0" distL="0" distR="0" wp14:anchorId="5059E7FA" wp14:editId="24254913">
            <wp:extent cx="752475" cy="940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40594"/>
                    </a:xfrm>
                    <a:prstGeom prst="rect">
                      <a:avLst/>
                    </a:prstGeom>
                    <a:noFill/>
                  </pic:spPr>
                </pic:pic>
              </a:graphicData>
            </a:graphic>
          </wp:inline>
        </w:drawing>
      </w:r>
    </w:p>
    <w:p w:rsidR="00FB2D68" w:rsidRPr="00D22E49" w:rsidRDefault="00FB2D68" w:rsidP="00D22E49">
      <w:pPr>
        <w:spacing w:after="0" w:line="240" w:lineRule="auto"/>
        <w:jc w:val="center"/>
        <w:rPr>
          <w:rFonts w:ascii="Trebuchet MS" w:hAnsi="Trebuchet MS" w:cs="Arial"/>
          <w:b/>
        </w:rPr>
      </w:pPr>
      <w:r w:rsidRPr="00D22E49">
        <w:rPr>
          <w:rFonts w:ascii="Trebuchet MS" w:hAnsi="Trebuchet MS" w:cs="Arial"/>
          <w:b/>
        </w:rPr>
        <w:t>ORDONANŢ</w:t>
      </w:r>
      <w:r w:rsidR="00E810D7" w:rsidRPr="00D22E49">
        <w:rPr>
          <w:rFonts w:ascii="Trebuchet MS" w:hAnsi="Trebuchet MS" w:cs="Arial"/>
          <w:b/>
        </w:rPr>
        <w:t>A</w:t>
      </w:r>
      <w:r w:rsidR="00347792" w:rsidRPr="00D22E49">
        <w:rPr>
          <w:rFonts w:ascii="Trebuchet MS" w:hAnsi="Trebuchet MS" w:cs="Arial"/>
          <w:b/>
        </w:rPr>
        <w:t xml:space="preserve"> </w:t>
      </w:r>
    </w:p>
    <w:p w:rsidR="00FB2D68" w:rsidRPr="00D22E49" w:rsidRDefault="00FB2D68" w:rsidP="00D22E49">
      <w:pPr>
        <w:spacing w:after="0" w:line="240" w:lineRule="auto"/>
        <w:jc w:val="center"/>
        <w:rPr>
          <w:rFonts w:ascii="Trebuchet MS" w:hAnsi="Trebuchet MS" w:cs="Arial"/>
          <w:b/>
        </w:rPr>
      </w:pPr>
      <w:r w:rsidRPr="00D22E49">
        <w:rPr>
          <w:rFonts w:ascii="Trebuchet MS" w:hAnsi="Trebuchet MS" w:cs="Arial"/>
          <w:b/>
        </w:rPr>
        <w:t xml:space="preserve">privind reorganizarea </w:t>
      </w:r>
      <w:r w:rsidR="000F656A" w:rsidRPr="00D22E49">
        <w:rPr>
          <w:rFonts w:ascii="Trebuchet MS" w:hAnsi="Trebuchet MS" w:cs="Arial"/>
          <w:b/>
        </w:rPr>
        <w:t>Companiei Naţionale de Autostrăzi şi Drumu</w:t>
      </w:r>
      <w:r w:rsidR="005E5C02">
        <w:rPr>
          <w:rFonts w:ascii="Trebuchet MS" w:hAnsi="Trebuchet MS" w:cs="Arial"/>
          <w:b/>
        </w:rPr>
        <w:t>ri Naţionale din România - S.A. şi</w:t>
      </w:r>
      <w:r w:rsidR="000F656A" w:rsidRPr="00D22E49">
        <w:rPr>
          <w:rFonts w:ascii="Trebuchet MS" w:hAnsi="Trebuchet MS" w:cs="Arial"/>
          <w:b/>
        </w:rPr>
        <w:t xml:space="preserve"> </w:t>
      </w:r>
      <w:r w:rsidRPr="00D22E49">
        <w:rPr>
          <w:rFonts w:ascii="Trebuchet MS" w:hAnsi="Trebuchet MS" w:cs="Arial"/>
          <w:b/>
        </w:rPr>
        <w:t xml:space="preserve">înfiinţarea Companiei Naţionale de Investiţii Rutiere </w:t>
      </w:r>
      <w:r w:rsidR="0028166B" w:rsidRPr="00D22E49">
        <w:rPr>
          <w:rFonts w:ascii="Trebuchet MS" w:hAnsi="Trebuchet MS" w:cs="Arial"/>
          <w:b/>
        </w:rPr>
        <w:t>S.A.</w:t>
      </w:r>
    </w:p>
    <w:p w:rsidR="00FB2D68" w:rsidRPr="00D22E49" w:rsidRDefault="00FB2D68" w:rsidP="00D22E49">
      <w:pPr>
        <w:spacing w:after="0" w:line="240" w:lineRule="auto"/>
        <w:jc w:val="center"/>
        <w:rPr>
          <w:rFonts w:ascii="Trebuchet MS" w:hAnsi="Trebuchet MS" w:cs="Arial"/>
        </w:rPr>
      </w:pPr>
    </w:p>
    <w:p w:rsidR="005E5C02" w:rsidRPr="00D437A3" w:rsidRDefault="005E5C02" w:rsidP="005E5C02">
      <w:pPr>
        <w:pStyle w:val="BodyText"/>
        <w:ind w:firstLine="720"/>
        <w:jc w:val="both"/>
        <w:rPr>
          <w:rFonts w:ascii="Trebuchet MS" w:hAnsi="Trebuchet MS"/>
        </w:rPr>
      </w:pPr>
      <w:r w:rsidRPr="00D437A3">
        <w:rPr>
          <w:rFonts w:ascii="Trebuchet MS" w:hAnsi="Trebuchet MS"/>
        </w:rPr>
        <w:t xml:space="preserve"> În temeiul art. 108 din Constituţia României, republicată, şi al art. 1 pct. VIII din Legea nr. </w:t>
      </w:r>
      <w:r w:rsidRPr="00D437A3">
        <w:rPr>
          <w:rFonts w:ascii="Trebuchet MS" w:hAnsi="Trebuchet MS" w:cs="Arial"/>
        </w:rPr>
        <w:t xml:space="preserve">123/2016 </w:t>
      </w:r>
      <w:r w:rsidRPr="00D437A3">
        <w:rPr>
          <w:rFonts w:ascii="Trebuchet MS" w:hAnsi="Trebuchet MS"/>
        </w:rPr>
        <w:t xml:space="preserve">privind abilitarea Guvernului de a emite ordonanţe, </w:t>
      </w:r>
    </w:p>
    <w:p w:rsidR="005E5C02" w:rsidRPr="00D437A3" w:rsidRDefault="005E5C02" w:rsidP="005E5C02">
      <w:pPr>
        <w:pStyle w:val="BodyText"/>
        <w:ind w:firstLine="720"/>
        <w:rPr>
          <w:rFonts w:ascii="Trebuchet MS" w:hAnsi="Trebuchet MS"/>
        </w:rPr>
      </w:pPr>
      <w:r w:rsidRPr="00D437A3">
        <w:rPr>
          <w:rFonts w:ascii="Trebuchet MS" w:hAnsi="Trebuchet MS"/>
        </w:rPr>
        <w:t xml:space="preserve"> Guvernul României adoptă prezenta ordonanţă. </w:t>
      </w:r>
    </w:p>
    <w:p w:rsidR="00FB2D68" w:rsidRPr="00D22E49" w:rsidRDefault="00FB2D68" w:rsidP="00D22E49">
      <w:pPr>
        <w:spacing w:after="0" w:line="240" w:lineRule="auto"/>
        <w:jc w:val="center"/>
        <w:rPr>
          <w:rFonts w:ascii="Trebuchet MS" w:hAnsi="Trebuchet MS" w:cs="Arial"/>
        </w:rPr>
      </w:pPr>
    </w:p>
    <w:p w:rsidR="00DC7BF2" w:rsidRPr="00D22E49" w:rsidRDefault="009A0AFD" w:rsidP="00D22E49">
      <w:pPr>
        <w:spacing w:after="0" w:line="240" w:lineRule="auto"/>
        <w:ind w:firstLine="720"/>
        <w:jc w:val="both"/>
        <w:rPr>
          <w:rFonts w:ascii="Trebuchet MS" w:hAnsi="Trebuchet MS" w:cs="Arial"/>
        </w:rPr>
      </w:pPr>
      <w:r w:rsidRPr="00D22E49">
        <w:rPr>
          <w:rFonts w:ascii="Trebuchet MS" w:hAnsi="Trebuchet MS" w:cs="Arial"/>
          <w:b/>
        </w:rPr>
        <w:t>Art</w:t>
      </w:r>
      <w:bookmarkStart w:id="1" w:name="do|caI|ar1|al1:2"/>
      <w:bookmarkStart w:id="2" w:name="do|caI|ar1|al1"/>
      <w:bookmarkEnd w:id="1"/>
      <w:bookmarkEnd w:id="2"/>
      <w:r w:rsidRPr="00D22E49">
        <w:rPr>
          <w:rFonts w:ascii="Trebuchet MS" w:hAnsi="Trebuchet MS" w:cs="Arial"/>
          <w:b/>
        </w:rPr>
        <w:t>. I. –</w:t>
      </w:r>
      <w:r w:rsidR="00DC7BF2" w:rsidRPr="00D22E49">
        <w:rPr>
          <w:rFonts w:ascii="Trebuchet MS" w:hAnsi="Trebuchet MS" w:cs="Arial"/>
        </w:rPr>
        <w:t xml:space="preserve"> (1) Începând cu data intrării în vigoare a prezentei </w:t>
      </w:r>
      <w:r w:rsidR="005E5C02">
        <w:rPr>
          <w:rFonts w:ascii="Trebuchet MS" w:hAnsi="Trebuchet MS" w:cs="Arial"/>
        </w:rPr>
        <w:t>ordonanţe</w:t>
      </w:r>
      <w:r w:rsidR="00F054E0" w:rsidRPr="00D22E49">
        <w:rPr>
          <w:rFonts w:ascii="Trebuchet MS" w:hAnsi="Trebuchet MS" w:cs="Arial"/>
        </w:rPr>
        <w:t>,</w:t>
      </w:r>
      <w:r w:rsidR="00DC7BF2" w:rsidRPr="00D22E49">
        <w:rPr>
          <w:rFonts w:ascii="Trebuchet MS" w:hAnsi="Trebuchet MS" w:cs="Arial"/>
        </w:rPr>
        <w:t xml:space="preserve"> Compania Naţională de Autostrăzi</w:t>
      </w:r>
      <w:r w:rsidR="00623004" w:rsidRPr="00623004">
        <w:rPr>
          <w:rFonts w:ascii="Trebuchet MS" w:hAnsi="Trebuchet MS" w:cs="Arial"/>
        </w:rPr>
        <w:t xml:space="preserve"> </w:t>
      </w:r>
      <w:r w:rsidR="00623004">
        <w:rPr>
          <w:rFonts w:ascii="Trebuchet MS" w:hAnsi="Trebuchet MS" w:cs="Arial"/>
        </w:rPr>
        <w:t xml:space="preserve">şi </w:t>
      </w:r>
      <w:r w:rsidR="00623004" w:rsidRPr="00D22E49">
        <w:rPr>
          <w:rFonts w:ascii="Trebuchet MS" w:hAnsi="Trebuchet MS" w:cs="Arial"/>
        </w:rPr>
        <w:t xml:space="preserve">Drumuri </w:t>
      </w:r>
      <w:r w:rsidR="00623004">
        <w:rPr>
          <w:rFonts w:ascii="Trebuchet MS" w:hAnsi="Trebuchet MS" w:cs="Arial"/>
        </w:rPr>
        <w:t xml:space="preserve">Naţionale </w:t>
      </w:r>
      <w:r w:rsidR="00EB7521" w:rsidRPr="00D22E49">
        <w:rPr>
          <w:rFonts w:ascii="Trebuchet MS" w:hAnsi="Trebuchet MS" w:cs="Arial"/>
        </w:rPr>
        <w:t xml:space="preserve">din România </w:t>
      </w:r>
      <w:r w:rsidR="00623004">
        <w:rPr>
          <w:rFonts w:ascii="Trebuchet MS" w:hAnsi="Trebuchet MS" w:cs="Arial"/>
        </w:rPr>
        <w:t>– S.A.</w:t>
      </w:r>
      <w:r w:rsidR="00445A78">
        <w:rPr>
          <w:rFonts w:ascii="Trebuchet MS" w:hAnsi="Trebuchet MS" w:cs="Arial"/>
        </w:rPr>
        <w:t xml:space="preserve">, </w:t>
      </w:r>
      <w:r w:rsidR="00B1199F">
        <w:rPr>
          <w:rFonts w:ascii="Trebuchet MS" w:hAnsi="Trebuchet MS" w:cs="Arial"/>
        </w:rPr>
        <w:t xml:space="preserve">denumită în continuare C.N.A.D.N.R., </w:t>
      </w:r>
      <w:r w:rsidR="00445A78">
        <w:rPr>
          <w:rFonts w:ascii="Trebuchet MS" w:hAnsi="Trebuchet MS" w:cs="Arial"/>
        </w:rPr>
        <w:t xml:space="preserve">înfiinţată potrivit prevedrilor </w:t>
      </w:r>
      <w:r w:rsidR="00445A78" w:rsidRPr="00D22E49">
        <w:rPr>
          <w:rFonts w:ascii="Trebuchet MS" w:hAnsi="Trebuchet MS" w:cs="Arial"/>
        </w:rPr>
        <w:t>Ordonanţei de urgenţă nr.84/2003 pentru înfiinţarea Companiei Naţionale de Autostrăzi şi Drumuri Naţionale din România - S.A. prin reorganizarea Regiei Autonome "Administraţia Naţională a Drumurilor din România", publicată în Monitorul Oficial al României, Partea I, nr. 694 din 3 octombrie 2003, aprobată cu modificări şi completări prin Legea nr. 47/2004, cu modificările şi completările ulterioare</w:t>
      </w:r>
      <w:r w:rsidR="00445A78">
        <w:rPr>
          <w:rFonts w:ascii="Trebuchet MS" w:hAnsi="Trebuchet MS" w:cs="Arial"/>
        </w:rPr>
        <w:t>,</w:t>
      </w:r>
      <w:r w:rsidR="00DC7BF2" w:rsidRPr="00D22E49">
        <w:rPr>
          <w:rFonts w:ascii="Trebuchet MS" w:hAnsi="Trebuchet MS" w:cs="Arial"/>
        </w:rPr>
        <w:t xml:space="preserve"> îşi schimbă denumirea în Compania Naţională de Administrare a Infrastructurii Rutiere</w:t>
      </w:r>
      <w:r w:rsidR="00B1199F">
        <w:rPr>
          <w:rFonts w:ascii="Trebuchet MS" w:hAnsi="Trebuchet MS" w:cs="Arial"/>
        </w:rPr>
        <w:t>,</w:t>
      </w:r>
      <w:r w:rsidR="00DC7BF2" w:rsidRPr="00D22E49">
        <w:rPr>
          <w:rFonts w:ascii="Trebuchet MS" w:hAnsi="Trebuchet MS" w:cs="Arial"/>
        </w:rPr>
        <w:t xml:space="preserve"> de</w:t>
      </w:r>
      <w:r w:rsidR="009B4267" w:rsidRPr="00D22E49">
        <w:rPr>
          <w:rFonts w:ascii="Trebuchet MS" w:hAnsi="Trebuchet MS" w:cs="Arial"/>
        </w:rPr>
        <w:t>numită în continuare C.N.A.I.R.</w:t>
      </w:r>
    </w:p>
    <w:p w:rsidR="00DC7BF2" w:rsidRPr="00D22E49" w:rsidRDefault="00DC7BF2" w:rsidP="00D22E49">
      <w:pPr>
        <w:spacing w:after="0" w:line="240" w:lineRule="auto"/>
        <w:ind w:firstLine="720"/>
        <w:jc w:val="both"/>
        <w:rPr>
          <w:rFonts w:ascii="Trebuchet MS" w:hAnsi="Trebuchet MS" w:cs="Arial"/>
        </w:rPr>
      </w:pPr>
      <w:r w:rsidRPr="00D22E49">
        <w:rPr>
          <w:rFonts w:ascii="Trebuchet MS" w:hAnsi="Trebuchet MS" w:cs="Arial"/>
        </w:rPr>
        <w:t xml:space="preserve">(2) În termen de 30 de zile de la intrarea în vigoare a prezentei </w:t>
      </w:r>
      <w:r w:rsidR="00D84506" w:rsidRPr="00D22E49">
        <w:rPr>
          <w:rFonts w:ascii="Trebuchet MS" w:hAnsi="Trebuchet MS" w:cs="Arial"/>
        </w:rPr>
        <w:t>ordonanţe</w:t>
      </w:r>
      <w:r w:rsidR="00110BFA" w:rsidRPr="00D22E49">
        <w:rPr>
          <w:rFonts w:ascii="Trebuchet MS" w:hAnsi="Trebuchet MS" w:cs="Arial"/>
        </w:rPr>
        <w:t>,</w:t>
      </w:r>
      <w:r w:rsidRPr="00D22E49">
        <w:rPr>
          <w:rFonts w:ascii="Trebuchet MS" w:hAnsi="Trebuchet MS" w:cs="Arial"/>
        </w:rPr>
        <w:t xml:space="preserve"> Ministerul Transporturilor va împuternici reprezentanţii Adunării Generale a Acţionarilor </w:t>
      </w:r>
      <w:r w:rsidR="00445A78">
        <w:rPr>
          <w:rFonts w:ascii="Trebuchet MS" w:hAnsi="Trebuchet MS" w:cs="Arial"/>
        </w:rPr>
        <w:t xml:space="preserve">din cadrul </w:t>
      </w:r>
      <w:r w:rsidR="00445A78" w:rsidRPr="00D22E49">
        <w:rPr>
          <w:rFonts w:ascii="Trebuchet MS" w:hAnsi="Trebuchet MS" w:cs="Arial"/>
        </w:rPr>
        <w:t xml:space="preserve">Companiei Naţionale de Autostrăzi şi Drumuri Naţionale din România - S.A. </w:t>
      </w:r>
      <w:r w:rsidR="00120985" w:rsidRPr="00D22E49">
        <w:rPr>
          <w:rFonts w:ascii="Trebuchet MS" w:hAnsi="Trebuchet MS" w:cs="Arial"/>
        </w:rPr>
        <w:t>să aprobe schimbarea denumi</w:t>
      </w:r>
      <w:r w:rsidR="009B4267" w:rsidRPr="00D22E49">
        <w:rPr>
          <w:rFonts w:ascii="Trebuchet MS" w:hAnsi="Trebuchet MS" w:cs="Arial"/>
        </w:rPr>
        <w:t>rii companiei potrivit alin.(1).</w:t>
      </w:r>
    </w:p>
    <w:p w:rsidR="00120985" w:rsidRPr="00D22E49" w:rsidRDefault="00120985" w:rsidP="00D22E49">
      <w:pPr>
        <w:spacing w:after="0" w:line="240" w:lineRule="auto"/>
        <w:ind w:firstLine="720"/>
        <w:jc w:val="both"/>
        <w:rPr>
          <w:rFonts w:ascii="Trebuchet MS" w:hAnsi="Trebuchet MS" w:cs="Arial"/>
        </w:rPr>
      </w:pPr>
      <w:r w:rsidRPr="00D22E49">
        <w:rPr>
          <w:rFonts w:ascii="Trebuchet MS" w:hAnsi="Trebuchet MS" w:cs="Arial"/>
        </w:rPr>
        <w:t xml:space="preserve">(3) În tot cuprinsul Ordonanţei de </w:t>
      </w:r>
      <w:r w:rsidR="00440FC1" w:rsidRPr="00D22E49">
        <w:rPr>
          <w:rFonts w:ascii="Trebuchet MS" w:hAnsi="Trebuchet MS" w:cs="Arial"/>
        </w:rPr>
        <w:t>u</w:t>
      </w:r>
      <w:r w:rsidRPr="00D22E49">
        <w:rPr>
          <w:rFonts w:ascii="Trebuchet MS" w:hAnsi="Trebuchet MS" w:cs="Arial"/>
        </w:rPr>
        <w:t>rgenţă nr.84/2003 precum şi în statutul companiei se va înlocui denumirea companiei</w:t>
      </w:r>
      <w:r w:rsidR="009B4267" w:rsidRPr="00D22E49">
        <w:rPr>
          <w:rFonts w:ascii="Trebuchet MS" w:hAnsi="Trebuchet MS" w:cs="Arial"/>
        </w:rPr>
        <w:t xml:space="preserve"> din C.N.A.D.N.R. în C.N.A.I.R.</w:t>
      </w:r>
    </w:p>
    <w:p w:rsidR="00F83B3B" w:rsidRPr="00D22E49" w:rsidRDefault="00F83B3B" w:rsidP="00D22E49">
      <w:pPr>
        <w:spacing w:after="0" w:line="240" w:lineRule="auto"/>
        <w:ind w:firstLine="720"/>
        <w:jc w:val="both"/>
        <w:rPr>
          <w:rFonts w:ascii="Trebuchet MS" w:hAnsi="Trebuchet MS" w:cs="Arial"/>
        </w:rPr>
      </w:pPr>
      <w:r w:rsidRPr="00D22E49">
        <w:rPr>
          <w:rFonts w:ascii="Trebuchet MS" w:hAnsi="Trebuchet MS" w:cs="Arial"/>
        </w:rPr>
        <w:t xml:space="preserve">(3) În toate actele, contractele/convenţiile încheiate, accesările de fonduri externe rambursabile/nerambursabile, contractele de împrumut, litigiile, asocierile, participările la capitalul social precum şi a altor documente emise de companie, începând cu data intrării în vigoare a prezentei </w:t>
      </w:r>
      <w:r w:rsidR="00D84506" w:rsidRPr="00D22E49">
        <w:rPr>
          <w:rFonts w:ascii="Trebuchet MS" w:hAnsi="Trebuchet MS" w:cs="Arial"/>
        </w:rPr>
        <w:t xml:space="preserve">ordonanţe </w:t>
      </w:r>
      <w:r w:rsidRPr="00D22E49">
        <w:rPr>
          <w:rFonts w:ascii="Trebuchet MS" w:hAnsi="Trebuchet MS" w:cs="Arial"/>
        </w:rPr>
        <w:t>se</w:t>
      </w:r>
      <w:r w:rsidR="009B4267" w:rsidRPr="00D22E49">
        <w:rPr>
          <w:rFonts w:ascii="Trebuchet MS" w:hAnsi="Trebuchet MS" w:cs="Arial"/>
        </w:rPr>
        <w:t xml:space="preserve"> va utiliza denumirea C.N.A.I.R.</w:t>
      </w:r>
    </w:p>
    <w:p w:rsidR="00F83B3B" w:rsidRPr="00D22E49" w:rsidRDefault="00F83B3B" w:rsidP="00D22E49">
      <w:pPr>
        <w:spacing w:after="0" w:line="240" w:lineRule="auto"/>
        <w:ind w:firstLine="720"/>
        <w:jc w:val="both"/>
        <w:rPr>
          <w:rFonts w:ascii="Trebuchet MS" w:hAnsi="Trebuchet MS" w:cs="Arial"/>
        </w:rPr>
      </w:pPr>
      <w:r w:rsidRPr="00D22E49">
        <w:rPr>
          <w:rFonts w:ascii="Trebuchet MS" w:hAnsi="Trebuchet MS" w:cs="Arial"/>
        </w:rPr>
        <w:t>(4) C.N.A.I.R. se sub</w:t>
      </w:r>
      <w:r w:rsidR="00B47F4D" w:rsidRPr="00D22E49">
        <w:rPr>
          <w:rFonts w:ascii="Trebuchet MS" w:hAnsi="Trebuchet MS" w:cs="Arial"/>
        </w:rPr>
        <w:t>ro</w:t>
      </w:r>
      <w:r w:rsidRPr="00D22E49">
        <w:rPr>
          <w:rFonts w:ascii="Trebuchet MS" w:hAnsi="Trebuchet MS" w:cs="Arial"/>
        </w:rPr>
        <w:t>gă în toate drepturile şi obligaţiile C.N.A.D.N.R., care reies din contractele/convenţiile încheiate, accesările de fonduri externe rambursabile/</w:t>
      </w:r>
      <w:r w:rsidR="009B4267" w:rsidRPr="00D22E49">
        <w:rPr>
          <w:rFonts w:ascii="Trebuchet MS" w:hAnsi="Trebuchet MS" w:cs="Arial"/>
        </w:rPr>
        <w:t xml:space="preserve"> </w:t>
      </w:r>
      <w:r w:rsidRPr="00D22E49">
        <w:rPr>
          <w:rFonts w:ascii="Trebuchet MS" w:hAnsi="Trebuchet MS" w:cs="Arial"/>
        </w:rPr>
        <w:t>nerambursabile, contractele de împrumut, litigiile, asocierile, participaţiile la capitalul social precum şi a oricăror angajamente legale încheiate de C.N.A.D.N.R. de la dat</w:t>
      </w:r>
      <w:r w:rsidR="009B4267" w:rsidRPr="00D22E49">
        <w:rPr>
          <w:rFonts w:ascii="Trebuchet MS" w:hAnsi="Trebuchet MS" w:cs="Arial"/>
        </w:rPr>
        <w:t>a schimbării denumirii acesteia.</w:t>
      </w:r>
    </w:p>
    <w:p w:rsidR="009A0AFD" w:rsidRPr="00D22E49" w:rsidRDefault="00120985" w:rsidP="00D22E49">
      <w:pPr>
        <w:spacing w:after="0" w:line="240" w:lineRule="auto"/>
        <w:ind w:firstLine="720"/>
        <w:jc w:val="both"/>
        <w:rPr>
          <w:rFonts w:ascii="Trebuchet MS" w:hAnsi="Trebuchet MS" w:cs="Arial"/>
        </w:rPr>
      </w:pPr>
      <w:r w:rsidRPr="00D22E49">
        <w:rPr>
          <w:rFonts w:ascii="Trebuchet MS" w:hAnsi="Trebuchet MS" w:cs="Arial"/>
          <w:b/>
        </w:rPr>
        <w:t>Art.</w:t>
      </w:r>
      <w:r w:rsidR="00E57EAC" w:rsidRPr="00D22E49">
        <w:rPr>
          <w:rFonts w:ascii="Trebuchet MS" w:hAnsi="Trebuchet MS" w:cs="Arial"/>
          <w:b/>
        </w:rPr>
        <w:t xml:space="preserve"> </w:t>
      </w:r>
      <w:r w:rsidRPr="00D22E49">
        <w:rPr>
          <w:rFonts w:ascii="Trebuchet MS" w:hAnsi="Trebuchet MS" w:cs="Arial"/>
          <w:b/>
        </w:rPr>
        <w:t>II</w:t>
      </w:r>
      <w:r w:rsidR="00A922C9" w:rsidRPr="00D22E49">
        <w:rPr>
          <w:rFonts w:ascii="Trebuchet MS" w:hAnsi="Trebuchet MS" w:cs="Arial"/>
          <w:b/>
        </w:rPr>
        <w:t>. -</w:t>
      </w:r>
      <w:r w:rsidRPr="00D22E49">
        <w:rPr>
          <w:rFonts w:ascii="Trebuchet MS" w:hAnsi="Trebuchet MS" w:cs="Arial"/>
          <w:b/>
        </w:rPr>
        <w:t xml:space="preserve"> </w:t>
      </w:r>
      <w:r w:rsidR="009A0AFD" w:rsidRPr="00D22E49">
        <w:rPr>
          <w:rFonts w:ascii="Trebuchet MS" w:hAnsi="Trebuchet MS" w:cs="Arial"/>
          <w:b/>
        </w:rPr>
        <w:t>Ordonanţa de urgenţă a Guvernului nr. 84/2003 pentru înfiinţarea Companiei Naţionale de Autostrăzi şi Drumuri Naţionale din România - S.A. prin reorganizarea Regiei Autonome "Administraţia Naţională a Drumurilor din România", publicată în Monitorul Oficial al României, Partea I, nr. 694 din 3 octombrie 2003, aprobată cu modificări şi completări prin Legea nr. 47/2004, cu modificările şi completările ulterioare, se modifică şi se completează după cum urmează</w:t>
      </w:r>
      <w:r w:rsidR="009A0AFD" w:rsidRPr="00D22E49">
        <w:rPr>
          <w:rFonts w:ascii="Trebuchet MS" w:hAnsi="Trebuchet MS" w:cs="Arial"/>
        </w:rPr>
        <w:t>:</w:t>
      </w:r>
    </w:p>
    <w:p w:rsidR="009A0AFD" w:rsidRPr="00D22E49" w:rsidRDefault="009A0AFD" w:rsidP="00D22E49">
      <w:pPr>
        <w:pStyle w:val="ListParagraph"/>
        <w:numPr>
          <w:ilvl w:val="0"/>
          <w:numId w:val="4"/>
        </w:numPr>
        <w:spacing w:after="0" w:line="240" w:lineRule="auto"/>
        <w:rPr>
          <w:rFonts w:ascii="Trebuchet MS" w:hAnsi="Trebuchet MS" w:cs="Arial"/>
          <w:b/>
          <w:bCs/>
        </w:rPr>
      </w:pPr>
      <w:r w:rsidRPr="00D22E49">
        <w:rPr>
          <w:rFonts w:ascii="Trebuchet MS" w:hAnsi="Trebuchet MS" w:cs="Arial"/>
          <w:b/>
          <w:bCs/>
        </w:rPr>
        <w:t>La articolul 3, alineatul (7) se modifică şi va avea următorul cuprins:</w:t>
      </w:r>
    </w:p>
    <w:p w:rsidR="009A0AFD" w:rsidRPr="00D22E49" w:rsidRDefault="009A0AFD" w:rsidP="00D22E49">
      <w:pPr>
        <w:spacing w:after="0" w:line="240" w:lineRule="auto"/>
        <w:ind w:left="567"/>
        <w:rPr>
          <w:rFonts w:ascii="Trebuchet MS" w:hAnsi="Trebuchet MS" w:cs="Arial"/>
        </w:rPr>
      </w:pPr>
      <w:r w:rsidRPr="00D22E49">
        <w:rPr>
          <w:rFonts w:ascii="Trebuchet MS" w:hAnsi="Trebuchet MS" w:cs="Arial"/>
          <w:bCs/>
        </w:rPr>
        <w:t xml:space="preserve">„(7) Sursele </w:t>
      </w:r>
      <w:r w:rsidR="00B04A25" w:rsidRPr="00D22E49">
        <w:rPr>
          <w:rFonts w:ascii="Trebuchet MS" w:hAnsi="Trebuchet MS" w:cs="Arial"/>
          <w:bCs/>
        </w:rPr>
        <w:t xml:space="preserve">de finanţare ale </w:t>
      </w:r>
      <w:r w:rsidR="00B04A25" w:rsidRPr="00D22E49">
        <w:rPr>
          <w:rFonts w:ascii="Trebuchet MS" w:hAnsi="Trebuchet MS" w:cs="Arial"/>
        </w:rPr>
        <w:t>C.N.A.I</w:t>
      </w:r>
      <w:r w:rsidRPr="00D22E49">
        <w:rPr>
          <w:rFonts w:ascii="Trebuchet MS" w:hAnsi="Trebuchet MS" w:cs="Arial"/>
        </w:rPr>
        <w:t>.R. cuprind :</w:t>
      </w:r>
    </w:p>
    <w:p w:rsidR="009A0AFD" w:rsidRPr="00D22E49" w:rsidRDefault="009A0AFD" w:rsidP="00D22E49">
      <w:pPr>
        <w:pStyle w:val="ListParagraph"/>
        <w:spacing w:after="0" w:line="240" w:lineRule="auto"/>
        <w:ind w:left="927"/>
        <w:rPr>
          <w:rFonts w:ascii="Trebuchet MS" w:hAnsi="Trebuchet MS" w:cs="Arial"/>
        </w:rPr>
      </w:pPr>
      <w:r w:rsidRPr="00D22E49">
        <w:rPr>
          <w:rFonts w:ascii="Trebuchet MS" w:hAnsi="Trebuchet MS" w:cs="Arial"/>
        </w:rPr>
        <w:t>a) venituri proprii</w:t>
      </w:r>
    </w:p>
    <w:p w:rsidR="009A0AFD" w:rsidRPr="00D22E49" w:rsidRDefault="009A0AFD" w:rsidP="00D22E49">
      <w:pPr>
        <w:pStyle w:val="ListParagraph"/>
        <w:spacing w:after="0" w:line="240" w:lineRule="auto"/>
        <w:ind w:left="927"/>
        <w:rPr>
          <w:rFonts w:ascii="Trebuchet MS" w:hAnsi="Trebuchet MS" w:cs="Arial"/>
        </w:rPr>
      </w:pPr>
      <w:r w:rsidRPr="00D22E49">
        <w:rPr>
          <w:rFonts w:ascii="Trebuchet MS" w:hAnsi="Trebuchet MS" w:cs="Arial"/>
        </w:rPr>
        <w:t>b) fonduri externe nerambursabile</w:t>
      </w:r>
    </w:p>
    <w:p w:rsidR="009A0AFD" w:rsidRPr="00D22E49" w:rsidRDefault="009A0AFD" w:rsidP="00D22E49">
      <w:pPr>
        <w:pStyle w:val="ListParagraph"/>
        <w:spacing w:after="0" w:line="240" w:lineRule="auto"/>
        <w:ind w:left="927"/>
        <w:rPr>
          <w:rFonts w:ascii="Trebuchet MS" w:hAnsi="Trebuchet MS" w:cs="Arial"/>
          <w:iCs/>
        </w:rPr>
      </w:pPr>
      <w:r w:rsidRPr="00D22E49">
        <w:rPr>
          <w:rFonts w:ascii="Trebuchet MS" w:hAnsi="Trebuchet MS" w:cs="Arial"/>
          <w:iCs/>
        </w:rPr>
        <w:t>c) credite interne şi externe contractate în nume propriu</w:t>
      </w:r>
    </w:p>
    <w:p w:rsidR="009A0AFD" w:rsidRPr="00D22E49" w:rsidRDefault="009A0AFD" w:rsidP="00D22E49">
      <w:pPr>
        <w:pStyle w:val="ListParagraph"/>
        <w:spacing w:after="0" w:line="240" w:lineRule="auto"/>
        <w:ind w:left="927"/>
        <w:rPr>
          <w:rFonts w:ascii="Trebuchet MS" w:hAnsi="Trebuchet MS" w:cs="Arial"/>
          <w:iCs/>
        </w:rPr>
      </w:pPr>
      <w:r w:rsidRPr="00D22E49">
        <w:rPr>
          <w:rFonts w:ascii="Trebuchet MS" w:hAnsi="Trebuchet MS" w:cs="Arial"/>
          <w:iCs/>
        </w:rPr>
        <w:t>d) alocaţii de la bugetul de stat</w:t>
      </w:r>
    </w:p>
    <w:p w:rsidR="009A0AFD" w:rsidRPr="00D22E49" w:rsidRDefault="009A0AFD" w:rsidP="00D22E49">
      <w:pPr>
        <w:pStyle w:val="ListParagraph"/>
        <w:spacing w:after="0" w:line="240" w:lineRule="auto"/>
        <w:ind w:left="927"/>
        <w:rPr>
          <w:rFonts w:ascii="Trebuchet MS" w:hAnsi="Trebuchet MS" w:cs="Arial"/>
          <w:iCs/>
        </w:rPr>
      </w:pPr>
      <w:r w:rsidRPr="00D22E49">
        <w:rPr>
          <w:rFonts w:ascii="Trebuchet MS" w:hAnsi="Trebuchet MS" w:cs="Arial"/>
          <w:iCs/>
        </w:rPr>
        <w:t>e) alte surse legal constituite.”</w:t>
      </w:r>
    </w:p>
    <w:p w:rsidR="009A0AFD" w:rsidRPr="00D22E49" w:rsidRDefault="009A0AFD" w:rsidP="00D22E49">
      <w:pPr>
        <w:pStyle w:val="ListParagraph"/>
        <w:numPr>
          <w:ilvl w:val="0"/>
          <w:numId w:val="4"/>
        </w:numPr>
        <w:spacing w:after="0" w:line="240" w:lineRule="auto"/>
        <w:jc w:val="both"/>
        <w:rPr>
          <w:rFonts w:ascii="Trebuchet MS" w:hAnsi="Trebuchet MS" w:cs="Arial"/>
          <w:b/>
          <w:bCs/>
        </w:rPr>
      </w:pPr>
      <w:r w:rsidRPr="00D22E49">
        <w:rPr>
          <w:rFonts w:ascii="Trebuchet MS" w:hAnsi="Trebuchet MS" w:cs="Arial"/>
          <w:b/>
          <w:bCs/>
        </w:rPr>
        <w:t>După alineatul (7) al articolului 3 se introduc cinci noi alineate, alineatele (8)-(12), cu următorul cuprins:</w:t>
      </w:r>
    </w:p>
    <w:p w:rsidR="009A0AFD" w:rsidRPr="00D22E49" w:rsidRDefault="009A0AFD" w:rsidP="00D22E49">
      <w:pPr>
        <w:spacing w:after="0" w:line="240" w:lineRule="auto"/>
        <w:jc w:val="both"/>
        <w:rPr>
          <w:rFonts w:ascii="Trebuchet MS" w:hAnsi="Trebuchet MS" w:cs="Arial"/>
        </w:rPr>
      </w:pPr>
      <w:r w:rsidRPr="00D22E49">
        <w:rPr>
          <w:rFonts w:ascii="Trebuchet MS" w:hAnsi="Trebuchet MS" w:cs="Arial"/>
          <w:bCs/>
        </w:rPr>
        <w:tab/>
        <w:t xml:space="preserve">"(8) </w:t>
      </w:r>
      <w:r w:rsidRPr="00D22E49">
        <w:rPr>
          <w:rFonts w:ascii="Trebuchet MS" w:hAnsi="Trebuchet MS" w:cs="Arial"/>
        </w:rPr>
        <w:t xml:space="preserve">Veniturile </w:t>
      </w:r>
      <w:r w:rsidR="00B04A25" w:rsidRPr="00D22E49">
        <w:rPr>
          <w:rFonts w:ascii="Trebuchet MS" w:hAnsi="Trebuchet MS" w:cs="Arial"/>
        </w:rPr>
        <w:t>proprii ale C.N.A.I.</w:t>
      </w:r>
      <w:r w:rsidRPr="00D22E49">
        <w:rPr>
          <w:rFonts w:ascii="Trebuchet MS" w:hAnsi="Trebuchet MS" w:cs="Arial"/>
        </w:rPr>
        <w:t>R. se constituie din:</w:t>
      </w:r>
    </w:p>
    <w:p w:rsidR="009A0AFD" w:rsidRPr="00D22E49" w:rsidRDefault="009A0AFD" w:rsidP="00D22E49">
      <w:pPr>
        <w:spacing w:after="0" w:line="240" w:lineRule="auto"/>
        <w:ind w:firstLine="720"/>
        <w:jc w:val="both"/>
        <w:rPr>
          <w:rFonts w:ascii="Trebuchet MS" w:hAnsi="Trebuchet MS" w:cs="Arial"/>
        </w:rPr>
      </w:pPr>
      <w:r w:rsidRPr="00D22E49">
        <w:rPr>
          <w:rFonts w:ascii="Trebuchet MS" w:hAnsi="Trebuchet MS" w:cs="Arial"/>
        </w:rPr>
        <w:lastRenderedPageBreak/>
        <w:t xml:space="preserve">a) venituri rezultate din exploatarea bunurilor proprietate publică a statului </w:t>
      </w:r>
      <w:r w:rsidR="00B04A25" w:rsidRPr="00D22E49">
        <w:rPr>
          <w:rFonts w:ascii="Trebuchet MS" w:hAnsi="Trebuchet MS" w:cs="Arial"/>
        </w:rPr>
        <w:t>concesionate C.N.A.I</w:t>
      </w:r>
      <w:r w:rsidRPr="00D22E49">
        <w:rPr>
          <w:rFonts w:ascii="Trebuchet MS" w:hAnsi="Trebuchet MS" w:cs="Arial"/>
        </w:rPr>
        <w:t>.R. pe bază de contract de concesionare legal încheiat;</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rPr>
        <w:t xml:space="preserve">b) </w:t>
      </w:r>
      <w:r w:rsidRPr="00D22E49">
        <w:rPr>
          <w:rFonts w:ascii="Trebuchet MS" w:hAnsi="Trebuchet MS" w:cs="Arial"/>
          <w:iCs/>
        </w:rPr>
        <w:t>veniturile obţinute, în lei şi în valută, din colectarea tarifului de utilizare şi a tarifului de trecere pe reţeaua de autostrăzi</w:t>
      </w:r>
      <w:r w:rsidR="00B47F4D" w:rsidRPr="00D22E49">
        <w:rPr>
          <w:rFonts w:ascii="Trebuchet MS" w:hAnsi="Trebuchet MS" w:cs="Arial"/>
          <w:iCs/>
        </w:rPr>
        <w:t>, drumuri expres</w:t>
      </w:r>
      <w:r w:rsidRPr="00D22E49">
        <w:rPr>
          <w:rFonts w:ascii="Trebuchet MS" w:hAnsi="Trebuchet MS" w:cs="Arial"/>
          <w:iCs/>
        </w:rPr>
        <w:t xml:space="preserve"> şi drumuri naţionale  din România aflate în </w:t>
      </w:r>
      <w:r w:rsidR="00B04A25" w:rsidRPr="00D22E49">
        <w:rPr>
          <w:rFonts w:ascii="Trebuchet MS" w:hAnsi="Trebuchet MS" w:cs="Arial"/>
          <w:iCs/>
        </w:rPr>
        <w:t>administrarea C.N.A.I</w:t>
      </w:r>
      <w:r w:rsidRPr="00D22E49">
        <w:rPr>
          <w:rFonts w:ascii="Trebuchet MS" w:hAnsi="Trebuchet MS" w:cs="Arial"/>
          <w:iCs/>
        </w:rPr>
        <w:t xml:space="preserve">.R., stabilite potrivit legislaţiei în vigoare; </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c) veniturile încasate din executarea garanţiilor de participare la licitaţii;</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d) venituri din valorificarea bunurilor rezultate din dezmembrarea construcţiilor expropriate pentru cauză de utilitate publică, în condiţiile legii, situate pe coridoarele de expropriere ale lucrărilor de utilitate publică de interes naţional.</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(9) Veniturile proprii prevăzute la alin. (8) lit.a) şi b) se utilizează pentru:</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a) proiectarea, repararea, administrarea, întreţinerea şi exploatarea infrastructurii rutiere;</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 xml:space="preserve">b) plata cheltuielilor suplimentare, ce depăşesc valoarea cheltuielilor diverse şi neprevăzute din devizul general privind cheltuielile necesare realizării obiectivului de investiţii, aferente lucrărilor rezultate în urma schimbării, în condiţiile legii, a soluţiilor tehnice şi/sau constructive şi a exproprierilor aferente acestora; </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c) finanţarea investiţiilor proprii;</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d) rambursări de credite, plăţi de dobânzi şi de comisioane aferente cre</w:t>
      </w:r>
      <w:r w:rsidR="00B04A25" w:rsidRPr="00D22E49">
        <w:rPr>
          <w:rFonts w:ascii="Trebuchet MS" w:hAnsi="Trebuchet MS" w:cs="Arial"/>
          <w:iCs/>
        </w:rPr>
        <w:t>ditelor contractate de C.N.A.I</w:t>
      </w:r>
      <w:r w:rsidRPr="00D22E49">
        <w:rPr>
          <w:rFonts w:ascii="Trebuchet MS" w:hAnsi="Trebuchet MS" w:cs="Arial"/>
          <w:iCs/>
        </w:rPr>
        <w:t>.R. potrivit art. 11 alin.(5);</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e) plata penalităţilor, dobânzilor de întârziere precum şi a altor cheltuieli aferente acestora stabilite pe baza contractului de achiziţie publică legal încheiat ori de instanţă sau comisiile de adjudecare a disputelor conform clauzelor contractuale, inclusiv pentru obiectivele de investiţii finanţate de la bugetul de stat;</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 xml:space="preserve">f) acoperirea integrală a cheltuielilor de </w:t>
      </w:r>
      <w:r w:rsidR="00B47F4D" w:rsidRPr="00D22E49">
        <w:rPr>
          <w:rFonts w:ascii="Trebuchet MS" w:hAnsi="Trebuchet MS" w:cs="Arial"/>
          <w:iCs/>
        </w:rPr>
        <w:t xml:space="preserve">personal, </w:t>
      </w:r>
      <w:r w:rsidRPr="00D22E49">
        <w:rPr>
          <w:rFonts w:ascii="Trebuchet MS" w:hAnsi="Trebuchet MS" w:cs="Arial"/>
          <w:iCs/>
        </w:rPr>
        <w:t>administrare şi funcţionare a companiei;</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g) cheltuieli de investiţii în domeniul public al statului</w:t>
      </w:r>
      <w:r w:rsidR="00793C37">
        <w:rPr>
          <w:rFonts w:ascii="Trebuchet MS" w:hAnsi="Trebuchet MS" w:cs="Arial"/>
          <w:iCs/>
        </w:rPr>
        <w:t xml:space="preserve"> pentru proiectele aflate în administrare la data intrării în vigoare a prezentei ordonanțe</w:t>
      </w:r>
      <w:r w:rsidRPr="00D22E49">
        <w:rPr>
          <w:rFonts w:ascii="Trebuchet MS" w:hAnsi="Trebuchet MS" w:cs="Arial"/>
          <w:iCs/>
        </w:rPr>
        <w:t>, inclusiv exproprieri potrivit prevederilor legale în vigoare</w:t>
      </w:r>
      <w:r w:rsidR="006620CC" w:rsidRPr="00D22E49">
        <w:rPr>
          <w:rFonts w:ascii="Trebuchet MS" w:hAnsi="Trebuchet MS" w:cs="Arial"/>
          <w:iCs/>
        </w:rPr>
        <w:t xml:space="preserve"> pentru proiectele pe care le are în implementare</w:t>
      </w:r>
      <w:r w:rsidRPr="00D22E49">
        <w:rPr>
          <w:rFonts w:ascii="Trebuchet MS" w:hAnsi="Trebuchet MS" w:cs="Arial"/>
          <w:iCs/>
        </w:rPr>
        <w:t>;</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h) rambursări de credite, de plăţi de dobânzi şi de comisioane contractate de stat;</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i) cheltuieli stabilite prin decizii ale comisiilor de adjudecare a disputelor pentru obiective de investiţii din domeniul public al statului şi a căror finanţare este asigurată de la bugetul de stat conform prevederilor legale, cu excepţia dobânzilor, penalităţilor şi altor cheltuieli aferente acestora;</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j) stingerea obligaţiilor stabilite prin hotărâri judecătoreşti şi arbitrale care constituie titluri executorii aferente obiectivelor de investiţii din domeniul public al statului şi a căror finanţare este asigurată de la bugetul de stat cu excepţia dobânzilor, penalităţilor şi altor cheltuieli aferente acestora.</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(10) Veniturile proprii prevăzute la alin.(8) lit. c), d) se utilizează pentru întreţinerea şi exploatarea infrastructurii rutiere, precum şi pentru implementarea proiectelor de infrastructur</w:t>
      </w:r>
      <w:r w:rsidR="00AE3BB2" w:rsidRPr="00D22E49">
        <w:rPr>
          <w:rFonts w:ascii="Trebuchet MS" w:hAnsi="Trebuchet MS" w:cs="Arial"/>
          <w:iCs/>
        </w:rPr>
        <w:t>ă naţională de transport rutier.</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 xml:space="preserve">(11) Surselele proprii de finanţare reprezentate de disponibilul neutilizat din anii anteriori rezultat din diferenţa între profitul net repartizat ca sursă proprie de finanţare sau pentru dezvoltare repartizat conform legii la care se adaugă cheltuielile cu amortizarea imobilizărilor necorporale şi corporale realizate din surse proprii şi sumele proprii efectiv utilizate pentru plăţi aferente investiţiilor din surse proprii, se pot reporta şi se pot utiliza într-o perioadă ulterioară, constituindu-se ca sursă pentru finanţarea investiţiilor pentru retehnologizare. Din aceste surse de finanţare se finanţează cu prioritate achiziţia de dotări independente necesare pentru activitatea </w:t>
      </w:r>
      <w:r w:rsidR="00B04A25" w:rsidRPr="00D22E49">
        <w:rPr>
          <w:rFonts w:ascii="Trebuchet MS" w:hAnsi="Trebuchet MS" w:cs="Arial"/>
          <w:iCs/>
        </w:rPr>
        <w:t>curentă a C.N.A.I</w:t>
      </w:r>
      <w:r w:rsidRPr="00D22E49">
        <w:rPr>
          <w:rFonts w:ascii="Trebuchet MS" w:hAnsi="Trebuchet MS" w:cs="Arial"/>
          <w:iCs/>
        </w:rPr>
        <w:t xml:space="preserve">.R., precum şi pentru dotările cu </w:t>
      </w:r>
      <w:r w:rsidR="00B47F4D" w:rsidRPr="00D22E49">
        <w:rPr>
          <w:rFonts w:ascii="Trebuchet MS" w:hAnsi="Trebuchet MS" w:cs="Arial"/>
          <w:iCs/>
        </w:rPr>
        <w:t xml:space="preserve">maşini, </w:t>
      </w:r>
      <w:r w:rsidRPr="00D22E49">
        <w:rPr>
          <w:rFonts w:ascii="Trebuchet MS" w:hAnsi="Trebuchet MS" w:cs="Arial"/>
          <w:iCs/>
        </w:rPr>
        <w:t>echipamente şi utilaje necesare activităţii de întreţinere şi menten</w:t>
      </w:r>
      <w:r w:rsidR="00AE3BB2" w:rsidRPr="00D22E49">
        <w:rPr>
          <w:rFonts w:ascii="Trebuchet MS" w:hAnsi="Trebuchet MS" w:cs="Arial"/>
          <w:iCs/>
        </w:rPr>
        <w:t>anţă executate în regie proprie.</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(12) Alte surse legal constituite reprezintă veniturile încasate din executarea garanţiilor de bună execuţie, veniturile încasate din executarea garanţiilor aferente sumelor reţinute, veniturile încasate din executarea garanţiilor tehnice pentru asigurarea calităţii lucrărilor executate, veniturile încasate din alte garanţii cons</w:t>
      </w:r>
      <w:r w:rsidR="00B47F4D" w:rsidRPr="00D22E49">
        <w:rPr>
          <w:rFonts w:ascii="Trebuchet MS" w:hAnsi="Trebuchet MS" w:cs="Arial"/>
          <w:iCs/>
        </w:rPr>
        <w:t>t</w:t>
      </w:r>
      <w:r w:rsidRPr="00D22E49">
        <w:rPr>
          <w:rFonts w:ascii="Trebuchet MS" w:hAnsi="Trebuchet MS" w:cs="Arial"/>
          <w:iCs/>
        </w:rPr>
        <w:t>ituite conform contractelor încheiate precum şi din penalităţile contractuale şi dobânzile de întârziere în executarea contractelor, indiferent de sursa de finanţare.”</w:t>
      </w:r>
    </w:p>
    <w:p w:rsidR="009A0AFD" w:rsidRPr="00D22E49" w:rsidRDefault="009A0AFD" w:rsidP="00D22E49">
      <w:pPr>
        <w:spacing w:after="0" w:line="240" w:lineRule="auto"/>
        <w:rPr>
          <w:rFonts w:ascii="Trebuchet MS" w:hAnsi="Trebuchet MS" w:cs="Arial"/>
          <w:b/>
          <w:bCs/>
        </w:rPr>
      </w:pPr>
      <w:r w:rsidRPr="00D22E49">
        <w:rPr>
          <w:rFonts w:ascii="Trebuchet MS" w:hAnsi="Trebuchet MS" w:cs="Arial"/>
          <w:bCs/>
        </w:rPr>
        <w:lastRenderedPageBreak/>
        <w:tab/>
      </w:r>
      <w:r w:rsidRPr="00D22E49">
        <w:rPr>
          <w:rFonts w:ascii="Trebuchet MS" w:hAnsi="Trebuchet MS" w:cs="Arial"/>
          <w:b/>
          <w:bCs/>
        </w:rPr>
        <w:t>3. Articolul 11 se modifică şi va avea următorul cuprins:</w:t>
      </w:r>
    </w:p>
    <w:p w:rsidR="009A0AFD" w:rsidRPr="00D22E49" w:rsidRDefault="009A0AFD" w:rsidP="00D22E49">
      <w:pPr>
        <w:spacing w:after="0" w:line="240" w:lineRule="auto"/>
        <w:jc w:val="both"/>
        <w:rPr>
          <w:rFonts w:ascii="Trebuchet MS" w:hAnsi="Trebuchet MS" w:cs="Arial"/>
          <w:bCs/>
        </w:rPr>
      </w:pPr>
      <w:r w:rsidRPr="00D22E49">
        <w:rPr>
          <w:rFonts w:ascii="Trebuchet MS" w:hAnsi="Trebuchet MS" w:cs="Arial"/>
          <w:bCs/>
        </w:rPr>
        <w:tab/>
        <w:t>”</w:t>
      </w:r>
      <w:r w:rsidRPr="00D22E49">
        <w:rPr>
          <w:rFonts w:ascii="Trebuchet MS" w:hAnsi="Trebuchet MS" w:cs="Arial"/>
          <w:b/>
          <w:bCs/>
        </w:rPr>
        <w:t>Art. 11.</w:t>
      </w:r>
      <w:r w:rsidRPr="00D22E49">
        <w:rPr>
          <w:rFonts w:ascii="Trebuchet MS" w:hAnsi="Trebuchet MS" w:cs="Arial"/>
          <w:bCs/>
        </w:rPr>
        <w:t xml:space="preserve"> - (</w:t>
      </w:r>
      <w:r w:rsidR="00B04A25" w:rsidRPr="00D22E49">
        <w:rPr>
          <w:rFonts w:ascii="Trebuchet MS" w:hAnsi="Trebuchet MS" w:cs="Arial"/>
          <w:bCs/>
        </w:rPr>
        <w:t>1) C.N.A.I</w:t>
      </w:r>
      <w:r w:rsidRPr="00D22E49">
        <w:rPr>
          <w:rFonts w:ascii="Trebuchet MS" w:hAnsi="Trebuchet MS" w:cs="Arial"/>
          <w:bCs/>
        </w:rPr>
        <w:t>.R. beneficiază de sume de la bugetul de stat pentru:</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bCs/>
        </w:rPr>
        <w:tab/>
        <w:t xml:space="preserve">a) </w:t>
      </w:r>
      <w:r w:rsidRPr="00D22E49">
        <w:rPr>
          <w:rFonts w:ascii="Trebuchet MS" w:hAnsi="Trebuchet MS" w:cs="Arial"/>
          <w:iCs/>
        </w:rPr>
        <w:t>reabilitarea autostrăzilor, drumurilor expres, drumurilor naţionale, variantelor ocolitoare precum şi a altor elemente de infrastructură rutieră naţională</w:t>
      </w:r>
      <w:r w:rsidR="00B47F4D" w:rsidRPr="00D22E49">
        <w:rPr>
          <w:rFonts w:ascii="Trebuchet MS" w:hAnsi="Trebuchet MS" w:cs="Arial"/>
          <w:iCs/>
        </w:rPr>
        <w:t xml:space="preserve"> pentru proiectele de infrastructură </w:t>
      </w:r>
      <w:r w:rsidR="00335987" w:rsidRPr="00D22E49">
        <w:rPr>
          <w:rFonts w:ascii="Trebuchet MS" w:hAnsi="Trebuchet MS" w:cs="Arial"/>
          <w:iCs/>
        </w:rPr>
        <w:t xml:space="preserve">de transport rutier </w:t>
      </w:r>
      <w:r w:rsidR="00B47F4D" w:rsidRPr="00D22E49">
        <w:rPr>
          <w:rFonts w:ascii="Trebuchet MS" w:hAnsi="Trebuchet MS" w:cs="Arial"/>
          <w:iCs/>
        </w:rPr>
        <w:t xml:space="preserve">pe care le are în implementare la data intrării </w:t>
      </w:r>
      <w:r w:rsidR="009E1926" w:rsidRPr="00D22E49">
        <w:rPr>
          <w:rFonts w:ascii="Trebuchet MS" w:hAnsi="Trebuchet MS" w:cs="Arial"/>
          <w:iCs/>
        </w:rPr>
        <w:t>în vigoare a prezentei ordonanţe</w:t>
      </w:r>
      <w:r w:rsidR="00B47F4D" w:rsidRPr="00D22E49">
        <w:rPr>
          <w:rFonts w:ascii="Trebuchet MS" w:hAnsi="Trebuchet MS" w:cs="Arial"/>
          <w:iCs/>
        </w:rPr>
        <w:t xml:space="preserve"> </w:t>
      </w:r>
      <w:r w:rsidRPr="00D22E49">
        <w:rPr>
          <w:rFonts w:ascii="Trebuchet MS" w:hAnsi="Trebuchet MS" w:cs="Arial"/>
          <w:iCs/>
        </w:rPr>
        <w:t>;</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b) proiectarea, exploatarea, dezvoltarea, modernizarea, construcţia de autostrăzi, drumuri expres, drumuri naţionale, variante ocolitoare şi a altor elemente de infrastructură rutieră naţională, precum şi reparaţiile capitale aferente autostrăzilor, drumurilor expres, drumurilor naţionale, variantelor ocolitoare şi a altor elemente de infrastructură rutieră naţională</w:t>
      </w:r>
      <w:r w:rsidR="00335987" w:rsidRPr="00D22E49">
        <w:rPr>
          <w:rFonts w:ascii="Trebuchet MS" w:hAnsi="Trebuchet MS" w:cs="Arial"/>
          <w:iCs/>
        </w:rPr>
        <w:t xml:space="preserve">, pentru proiectele de infrastructură de transport rutier pe care le are în implementare la data intrării </w:t>
      </w:r>
      <w:r w:rsidR="00A121F1" w:rsidRPr="00D22E49">
        <w:rPr>
          <w:rFonts w:ascii="Trebuchet MS" w:hAnsi="Trebuchet MS" w:cs="Arial"/>
          <w:iCs/>
        </w:rPr>
        <w:t>în vigoare a prezentei ordonanţe</w:t>
      </w:r>
      <w:r w:rsidR="00335987" w:rsidRPr="00D22E49">
        <w:rPr>
          <w:rFonts w:ascii="Trebuchet MS" w:hAnsi="Trebuchet MS" w:cs="Arial"/>
          <w:iCs/>
        </w:rPr>
        <w:t xml:space="preserve"> </w:t>
      </w:r>
      <w:r w:rsidRPr="00D22E49">
        <w:rPr>
          <w:rFonts w:ascii="Trebuchet MS" w:hAnsi="Trebuchet MS" w:cs="Arial"/>
          <w:iCs/>
        </w:rPr>
        <w:t>;</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c) plata contravalorii, materialelor, lucrărilor şi serviciilor aferente întreţinerii infrastructurii rutiere naţionale;</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d) alte cheltuieli de investitii, inclusiv dotări independente reprezentând utilaje şi echipamente necesare activităţii de întreţinere a infrastructurii rutiere executate în regie proprie sau pentru intervenţii la infrastructura rutieră naţională;</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e) rambursări de credite, de plăţi de dobânzi şi de comisioane contractate de stat.</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(2) De la bugetul de stat se reconstituie plăţile efectuate din veniturile proprii ale companiei, prevăzute la art. 3 alin.(9) lit.g) –h).</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(3) De la bugetul de stat se reconstituie plăţile efectuate din veniturile proprii ale companiei, prevăzute la art. 3 alin.(9) lit. i) –j) condiţionat de justificarea privind cauzele obiective care au determinat cheltuielile suplimentare stabilite prin decizii ale comisiilor de adjudecare a disputelor, hotărâri judecătoreşti şi arbitrale, din care rezultă inexistenţa culpei exclusive a C.N.A.</w:t>
      </w:r>
      <w:r w:rsidR="00B04A25" w:rsidRPr="00D22E49">
        <w:rPr>
          <w:rFonts w:ascii="Trebuchet MS" w:hAnsi="Trebuchet MS" w:cs="Arial"/>
          <w:iCs/>
        </w:rPr>
        <w:t>I</w:t>
      </w:r>
      <w:r w:rsidRPr="00D22E49">
        <w:rPr>
          <w:rFonts w:ascii="Trebuchet MS" w:hAnsi="Trebuchet MS" w:cs="Arial"/>
          <w:iCs/>
        </w:rPr>
        <w:t>.R.</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 xml:space="preserve"> (4) Fondurile externe nerambursabile ale </w:t>
      </w:r>
      <w:r w:rsidR="00B04A25" w:rsidRPr="00D22E49">
        <w:rPr>
          <w:rFonts w:ascii="Trebuchet MS" w:hAnsi="Trebuchet MS" w:cs="Arial"/>
          <w:iCs/>
        </w:rPr>
        <w:t>C.N.A.I</w:t>
      </w:r>
      <w:r w:rsidRPr="00D22E49">
        <w:rPr>
          <w:rFonts w:ascii="Trebuchet MS" w:hAnsi="Trebuchet MS" w:cs="Arial"/>
          <w:iCs/>
        </w:rPr>
        <w:t>.R. se utilizează în conformitate cu prevederile contractelor/memorandumurilor de finanţare.</w:t>
      </w:r>
    </w:p>
    <w:p w:rsidR="009A0AFD" w:rsidRPr="00D22E49" w:rsidRDefault="009A0AFD" w:rsidP="00D22E49">
      <w:pPr>
        <w:spacing w:after="0" w:line="240" w:lineRule="auto"/>
        <w:ind w:firstLine="720"/>
        <w:jc w:val="both"/>
        <w:rPr>
          <w:rFonts w:ascii="Trebuchet MS" w:hAnsi="Trebuchet MS" w:cs="Arial"/>
          <w:iCs/>
        </w:rPr>
      </w:pPr>
      <w:r w:rsidRPr="00D22E49">
        <w:rPr>
          <w:rFonts w:ascii="Trebuchet MS" w:hAnsi="Trebuchet MS" w:cs="Arial"/>
          <w:iCs/>
        </w:rPr>
        <w:t xml:space="preserve">(5) Creditele interne şi externe </w:t>
      </w:r>
      <w:r w:rsidR="00B04A25" w:rsidRPr="00D22E49">
        <w:rPr>
          <w:rFonts w:ascii="Trebuchet MS" w:hAnsi="Trebuchet MS" w:cs="Arial"/>
          <w:iCs/>
        </w:rPr>
        <w:t>contractate de C.N.A.I</w:t>
      </w:r>
      <w:r w:rsidRPr="00D22E49">
        <w:rPr>
          <w:rFonts w:ascii="Trebuchet MS" w:hAnsi="Trebuchet MS" w:cs="Arial"/>
          <w:iCs/>
        </w:rPr>
        <w:t xml:space="preserve">.R. în nume propriu, în condiţiile legii, se utilizează pentru proiectarea, repararea, întreţinerea, exploatarea, reabilitarea, dezvoltarea, modernizarea şi construcţia infrastructurii rutiere şi alte cheltuieli de investiţii. Contractarea de credite în nume </w:t>
      </w:r>
      <w:r w:rsidR="00B04A25" w:rsidRPr="00D22E49">
        <w:rPr>
          <w:rFonts w:ascii="Trebuchet MS" w:hAnsi="Trebuchet MS" w:cs="Arial"/>
          <w:iCs/>
        </w:rPr>
        <w:t>propriu de către C.N.A.I</w:t>
      </w:r>
      <w:r w:rsidRPr="00D22E49">
        <w:rPr>
          <w:rFonts w:ascii="Trebuchet MS" w:hAnsi="Trebuchet MS" w:cs="Arial"/>
          <w:iCs/>
        </w:rPr>
        <w:t>.R. se aprobă de către Guvern prin memorandum şi pot fi garantate numai cu veniturile proprii constituite conform art.3 alin.(8) lit.b) precum şi cu activele proprii deţinute în proprietate de C.N.A.</w:t>
      </w:r>
      <w:r w:rsidR="00B04A25" w:rsidRPr="00D22E49">
        <w:rPr>
          <w:rFonts w:ascii="Trebuchet MS" w:hAnsi="Trebuchet MS" w:cs="Arial"/>
          <w:iCs/>
        </w:rPr>
        <w:t>I</w:t>
      </w:r>
      <w:r w:rsidRPr="00D22E49">
        <w:rPr>
          <w:rFonts w:ascii="Trebuchet MS" w:hAnsi="Trebuchet MS" w:cs="Arial"/>
          <w:iCs/>
        </w:rPr>
        <w:t>.R.</w:t>
      </w:r>
    </w:p>
    <w:p w:rsidR="009A0AFD" w:rsidRPr="00D22E49" w:rsidRDefault="009A0AFD" w:rsidP="00D22E49">
      <w:pPr>
        <w:spacing w:after="0" w:line="240" w:lineRule="auto"/>
        <w:jc w:val="both"/>
        <w:rPr>
          <w:rFonts w:ascii="Trebuchet MS" w:hAnsi="Trebuchet MS" w:cs="Arial"/>
          <w:iCs/>
        </w:rPr>
      </w:pPr>
      <w:r w:rsidRPr="00D22E49">
        <w:rPr>
          <w:rFonts w:ascii="Trebuchet MS" w:hAnsi="Trebuchet MS" w:cs="Arial"/>
          <w:iCs/>
        </w:rPr>
        <w:tab/>
        <w:t>(6) Alte surse legal constituite se utilizează pentru lucrări indiferent de natura acestora necesare în vederea continuării şi finalizării obiectivelor pentru atingerea cărora au fost încheiate respectivele contracte, inclusiv pentru finanţarea cheltuielilor suplimentare care pot apărea în vederea atingerii obiectivelor contractelor, cu respectarea legislaţiei în vigoare, cu condiţia încadrării în valoarea indicatorilor tehnico-economici aprobaţi conform legii.</w:t>
      </w:r>
    </w:p>
    <w:p w:rsidR="009A0AFD" w:rsidRPr="00D22E49" w:rsidRDefault="009A0AFD" w:rsidP="00D22E49">
      <w:pPr>
        <w:tabs>
          <w:tab w:val="left" w:pos="709"/>
        </w:tabs>
        <w:spacing w:after="0" w:line="240" w:lineRule="auto"/>
        <w:jc w:val="both"/>
        <w:rPr>
          <w:rFonts w:ascii="Trebuchet MS" w:hAnsi="Trebuchet MS" w:cs="Arial"/>
          <w:iCs/>
        </w:rPr>
      </w:pPr>
      <w:r w:rsidRPr="00D22E49">
        <w:rPr>
          <w:rFonts w:ascii="Trebuchet MS" w:hAnsi="Trebuchet MS" w:cs="Arial"/>
          <w:iCs/>
        </w:rPr>
        <w:tab/>
        <w:t xml:space="preserve">(7) </w:t>
      </w:r>
      <w:r w:rsidR="00B04A25" w:rsidRPr="00D22E49">
        <w:rPr>
          <w:rFonts w:ascii="Trebuchet MS" w:hAnsi="Trebuchet MS" w:cs="Arial"/>
          <w:iCs/>
        </w:rPr>
        <w:t>C.N.A.I</w:t>
      </w:r>
      <w:r w:rsidRPr="00D22E49">
        <w:rPr>
          <w:rFonts w:ascii="Trebuchet MS" w:hAnsi="Trebuchet MS" w:cs="Arial"/>
          <w:iCs/>
        </w:rPr>
        <w:t xml:space="preserve">.R. poate solicita de la bugetul de stat şi transfera în conturile de venituri proprii, deschise la bănci, sumele aferente reconstituirii plăţilor efectuate din venituri proprii potrivit alin.(2) şi (3).” </w:t>
      </w:r>
    </w:p>
    <w:p w:rsidR="009A0AFD" w:rsidRPr="00D22E49" w:rsidRDefault="009A0AFD" w:rsidP="00D22E49">
      <w:pPr>
        <w:spacing w:after="0" w:line="240" w:lineRule="auto"/>
        <w:ind w:firstLine="720"/>
        <w:jc w:val="both"/>
        <w:outlineLvl w:val="0"/>
        <w:rPr>
          <w:rFonts w:ascii="Trebuchet MS" w:hAnsi="Trebuchet MS" w:cs="Arial"/>
          <w:iCs/>
        </w:rPr>
      </w:pPr>
      <w:r w:rsidRPr="00D22E49">
        <w:rPr>
          <w:rFonts w:ascii="Trebuchet MS" w:hAnsi="Trebuchet MS" w:cs="Arial"/>
          <w:b/>
          <w:bCs/>
        </w:rPr>
        <w:t>Art. II</w:t>
      </w:r>
      <w:r w:rsidR="00793C37">
        <w:rPr>
          <w:rFonts w:ascii="Trebuchet MS" w:hAnsi="Trebuchet MS" w:cs="Arial"/>
          <w:b/>
          <w:bCs/>
        </w:rPr>
        <w:t>I</w:t>
      </w:r>
      <w:r w:rsidRPr="00D22E49">
        <w:rPr>
          <w:rFonts w:ascii="Trebuchet MS" w:hAnsi="Trebuchet MS" w:cs="Arial"/>
          <w:b/>
          <w:bCs/>
        </w:rPr>
        <w:t>. -</w:t>
      </w:r>
      <w:r w:rsidRPr="00D22E49">
        <w:rPr>
          <w:rFonts w:ascii="Trebuchet MS" w:hAnsi="Trebuchet MS" w:cs="Arial"/>
          <w:bCs/>
        </w:rPr>
        <w:t xml:space="preserve"> Prin ordin al ministrului transporturilor, publicat în Monitorul Oficial al României </w:t>
      </w:r>
      <w:r w:rsidRPr="00D22E49">
        <w:rPr>
          <w:rFonts w:ascii="Trebuchet MS" w:hAnsi="Trebuchet MS" w:cs="Arial"/>
          <w:iCs/>
        </w:rPr>
        <w:t>Partea I, în termen de 30 de zile de la intrarea în vigoare a prezentei ordonanţe  se aprobă categoriile de cheltuieli ce se suportă de la bugetul de stat pentru:</w:t>
      </w:r>
    </w:p>
    <w:p w:rsidR="009A0AFD" w:rsidRPr="00D22E49" w:rsidRDefault="009A0AFD" w:rsidP="00D22E49">
      <w:pPr>
        <w:spacing w:after="0" w:line="240" w:lineRule="auto"/>
        <w:ind w:firstLine="720"/>
        <w:jc w:val="both"/>
        <w:outlineLvl w:val="0"/>
        <w:rPr>
          <w:rFonts w:ascii="Trebuchet MS" w:hAnsi="Trebuchet MS" w:cs="Arial"/>
          <w:iCs/>
        </w:rPr>
      </w:pPr>
      <w:r w:rsidRPr="00D22E49">
        <w:rPr>
          <w:rFonts w:ascii="Trebuchet MS" w:hAnsi="Trebuchet MS" w:cs="Arial"/>
          <w:iCs/>
        </w:rPr>
        <w:t>(a) reabilitarea, exploatarea, dezvoltarea, extinderea, modernizarea precum şi pentru reparaţiile capitale aferente autostrăzilor, drumurilor expres,   drumurilor naţionale, variantelor ocolitoare, şi a altor elemente de infrastructură rutieră naţională;</w:t>
      </w:r>
    </w:p>
    <w:p w:rsidR="009A0AFD" w:rsidRPr="00D22E49" w:rsidRDefault="009A0AFD" w:rsidP="00D22E49">
      <w:pPr>
        <w:spacing w:after="0" w:line="240" w:lineRule="auto"/>
        <w:ind w:firstLine="720"/>
        <w:jc w:val="both"/>
        <w:outlineLvl w:val="0"/>
        <w:rPr>
          <w:rFonts w:ascii="Trebuchet MS" w:hAnsi="Trebuchet MS" w:cs="Arial"/>
          <w:iCs/>
        </w:rPr>
      </w:pPr>
      <w:r w:rsidRPr="00D22E49">
        <w:rPr>
          <w:rFonts w:ascii="Trebuchet MS" w:hAnsi="Trebuchet MS" w:cs="Arial"/>
          <w:iCs/>
        </w:rPr>
        <w:t>b) materialele, lucrările şi serviciile aferente întreţinerii infrastructurii rutiere naţionale;</w:t>
      </w:r>
    </w:p>
    <w:p w:rsidR="009A0AFD" w:rsidRPr="00D22E49" w:rsidRDefault="009A0AFD" w:rsidP="00D22E49">
      <w:pPr>
        <w:spacing w:after="0" w:line="240" w:lineRule="auto"/>
        <w:ind w:firstLine="720"/>
        <w:jc w:val="both"/>
        <w:outlineLvl w:val="0"/>
        <w:rPr>
          <w:rFonts w:ascii="Trebuchet MS" w:hAnsi="Trebuchet MS" w:cs="Arial"/>
          <w:iCs/>
        </w:rPr>
      </w:pPr>
      <w:r w:rsidRPr="00D22E49">
        <w:rPr>
          <w:rFonts w:ascii="Trebuchet MS" w:hAnsi="Trebuchet MS" w:cs="Arial"/>
          <w:iCs/>
        </w:rPr>
        <w:t>c) alte cheltuieli de investitii, inclusiv dotări independente reprezentând utilaje şi echipamente necesare activităţii de întreţinere a infrastructurii rutiere executate în regie proprie sau pentru intervenţii la infrastructura rutieră naţională.</w:t>
      </w:r>
    </w:p>
    <w:p w:rsidR="00F742B7" w:rsidRPr="00D22E49" w:rsidRDefault="00B04A25" w:rsidP="00D22E49">
      <w:pPr>
        <w:spacing w:after="0" w:line="240" w:lineRule="auto"/>
        <w:ind w:firstLine="708"/>
        <w:jc w:val="both"/>
        <w:rPr>
          <w:rFonts w:ascii="Trebuchet MS" w:eastAsia="Times New Roman" w:hAnsi="Trebuchet MS" w:cs="Arial"/>
        </w:rPr>
      </w:pPr>
      <w:r w:rsidRPr="00D22E49">
        <w:rPr>
          <w:rFonts w:ascii="Trebuchet MS" w:hAnsi="Trebuchet MS" w:cs="Arial"/>
          <w:b/>
          <w:shd w:val="clear" w:color="auto" w:fill="FFFFFF" w:themeFill="background1"/>
        </w:rPr>
        <w:t>Art</w:t>
      </w:r>
      <w:r w:rsidR="00FB2D68" w:rsidRPr="00D22E49">
        <w:rPr>
          <w:rFonts w:ascii="Trebuchet MS" w:hAnsi="Trebuchet MS" w:cs="Arial"/>
          <w:b/>
          <w:shd w:val="clear" w:color="auto" w:fill="FFFFFF" w:themeFill="background1"/>
        </w:rPr>
        <w:t>.</w:t>
      </w:r>
      <w:r w:rsidR="00A922C9" w:rsidRPr="00D22E49">
        <w:rPr>
          <w:rFonts w:ascii="Trebuchet MS" w:hAnsi="Trebuchet MS" w:cs="Arial"/>
          <w:b/>
          <w:shd w:val="clear" w:color="auto" w:fill="FFFFFF" w:themeFill="background1"/>
        </w:rPr>
        <w:t xml:space="preserve"> </w:t>
      </w:r>
      <w:r w:rsidR="00FB2D68" w:rsidRPr="00D22E49">
        <w:rPr>
          <w:rFonts w:ascii="Trebuchet MS" w:hAnsi="Trebuchet MS" w:cs="Arial"/>
          <w:b/>
          <w:shd w:val="clear" w:color="auto" w:fill="FFFFFF" w:themeFill="background1"/>
        </w:rPr>
        <w:t>I</w:t>
      </w:r>
      <w:r w:rsidR="00793C37">
        <w:rPr>
          <w:rFonts w:ascii="Trebuchet MS" w:hAnsi="Trebuchet MS" w:cs="Arial"/>
          <w:b/>
          <w:shd w:val="clear" w:color="auto" w:fill="FFFFFF" w:themeFill="background1"/>
        </w:rPr>
        <w:t>V</w:t>
      </w:r>
      <w:r w:rsidR="00A922C9" w:rsidRPr="00D22E49">
        <w:rPr>
          <w:rFonts w:ascii="Trebuchet MS" w:hAnsi="Trebuchet MS" w:cs="Arial"/>
          <w:b/>
          <w:shd w:val="clear" w:color="auto" w:fill="FFFFFF" w:themeFill="background1"/>
        </w:rPr>
        <w:t>. -</w:t>
      </w:r>
      <w:r w:rsidR="00FB2D68" w:rsidRPr="00D22E49">
        <w:rPr>
          <w:rFonts w:ascii="Trebuchet MS" w:hAnsi="Trebuchet MS" w:cs="Arial"/>
          <w:b/>
          <w:shd w:val="clear" w:color="auto" w:fill="FFFFFF" w:themeFill="background1"/>
        </w:rPr>
        <w:t xml:space="preserve"> 1</w:t>
      </w:r>
      <w:r w:rsidR="008D1083" w:rsidRPr="00D22E49">
        <w:rPr>
          <w:rFonts w:ascii="Trebuchet MS" w:hAnsi="Trebuchet MS" w:cs="Arial"/>
          <w:b/>
          <w:shd w:val="clear" w:color="auto" w:fill="FFFFFF" w:themeFill="background1"/>
        </w:rPr>
        <w:t>.</w:t>
      </w:r>
      <w:r w:rsidR="00274CA5" w:rsidRPr="00D22E49">
        <w:rPr>
          <w:rFonts w:ascii="Trebuchet MS" w:hAnsi="Trebuchet MS" w:cs="Arial"/>
        </w:rPr>
        <w:t xml:space="preserve"> (1) </w:t>
      </w:r>
      <w:r w:rsidR="00FB2D68" w:rsidRPr="00D22E49">
        <w:rPr>
          <w:rFonts w:ascii="Trebuchet MS" w:hAnsi="Trebuchet MS" w:cs="Arial"/>
        </w:rPr>
        <w:t xml:space="preserve">Începând cu data intrării în vigoare a prezentei </w:t>
      </w:r>
      <w:r w:rsidR="00D84506" w:rsidRPr="00D22E49">
        <w:rPr>
          <w:rFonts w:ascii="Trebuchet MS" w:hAnsi="Trebuchet MS" w:cs="Arial"/>
        </w:rPr>
        <w:t>ordonanţe</w:t>
      </w:r>
      <w:r w:rsidR="00F054E0" w:rsidRPr="00D22E49">
        <w:rPr>
          <w:rFonts w:ascii="Trebuchet MS" w:hAnsi="Trebuchet MS" w:cs="Arial"/>
        </w:rPr>
        <w:t>,</w:t>
      </w:r>
      <w:r w:rsidR="00335987" w:rsidRPr="00D22E49">
        <w:rPr>
          <w:rFonts w:ascii="Trebuchet MS" w:hAnsi="Trebuchet MS" w:cs="Arial"/>
        </w:rPr>
        <w:t xml:space="preserve"> </w:t>
      </w:r>
      <w:r w:rsidRPr="00D22E49">
        <w:rPr>
          <w:rFonts w:ascii="Trebuchet MS" w:hAnsi="Trebuchet MS" w:cs="Arial"/>
        </w:rPr>
        <w:t>se înfiinţează Compania Naţională</w:t>
      </w:r>
      <w:r w:rsidR="00F742B7" w:rsidRPr="00D22E49">
        <w:rPr>
          <w:rFonts w:ascii="Trebuchet MS" w:hAnsi="Trebuchet MS" w:cs="Arial"/>
        </w:rPr>
        <w:t xml:space="preserve"> de Investiţii Rutiere</w:t>
      </w:r>
      <w:r w:rsidR="00ED7C74" w:rsidRPr="00D22E49">
        <w:rPr>
          <w:rFonts w:ascii="Trebuchet MS" w:hAnsi="Trebuchet MS" w:cs="Arial"/>
        </w:rPr>
        <w:t xml:space="preserve"> S.A.</w:t>
      </w:r>
      <w:r w:rsidR="00F742B7" w:rsidRPr="00D22E49">
        <w:rPr>
          <w:rFonts w:ascii="Trebuchet MS" w:hAnsi="Trebuchet MS" w:cs="Arial"/>
        </w:rPr>
        <w:t xml:space="preserve"> denumită în continuare C.N.I.R. </w:t>
      </w:r>
      <w:r w:rsidR="00274CA5" w:rsidRPr="00D22E49">
        <w:rPr>
          <w:rFonts w:ascii="Trebuchet MS" w:hAnsi="Trebuchet MS" w:cs="Arial"/>
        </w:rPr>
        <w:t>ca</w:t>
      </w:r>
      <w:r w:rsidR="00F742B7" w:rsidRPr="00D22E49">
        <w:rPr>
          <w:rFonts w:ascii="Trebuchet MS" w:eastAsia="Times New Roman" w:hAnsi="Trebuchet MS" w:cs="Arial"/>
        </w:rPr>
        <w:t xml:space="preserve"> societate comercială pe acţiuni potrivit Le</w:t>
      </w:r>
      <w:r w:rsidR="00A922C9" w:rsidRPr="00D22E49">
        <w:rPr>
          <w:rFonts w:ascii="Trebuchet MS" w:eastAsia="Times New Roman" w:hAnsi="Trebuchet MS" w:cs="Arial"/>
        </w:rPr>
        <w:t xml:space="preserve">gii </w:t>
      </w:r>
      <w:r w:rsidR="00445A78" w:rsidRPr="00D22E49">
        <w:rPr>
          <w:rFonts w:ascii="Trebuchet MS" w:eastAsia="Times New Roman" w:hAnsi="Trebuchet MS" w:cs="Arial"/>
        </w:rPr>
        <w:t>societăţil</w:t>
      </w:r>
      <w:r w:rsidR="00445A78">
        <w:rPr>
          <w:rFonts w:ascii="Trebuchet MS" w:eastAsia="Times New Roman" w:hAnsi="Trebuchet MS" w:cs="Arial"/>
        </w:rPr>
        <w:t>or nr.</w:t>
      </w:r>
      <w:r w:rsidR="00445A78" w:rsidRPr="00D22E49">
        <w:rPr>
          <w:rFonts w:ascii="Trebuchet MS" w:eastAsia="Times New Roman" w:hAnsi="Trebuchet MS" w:cs="Arial"/>
        </w:rPr>
        <w:t xml:space="preserve"> </w:t>
      </w:r>
      <w:r w:rsidR="00445A78">
        <w:rPr>
          <w:rFonts w:ascii="Trebuchet MS" w:eastAsia="Times New Roman" w:hAnsi="Trebuchet MS" w:cs="Arial"/>
        </w:rPr>
        <w:t>31/1990</w:t>
      </w:r>
      <w:r w:rsidR="00A922C9" w:rsidRPr="00D22E49">
        <w:rPr>
          <w:rFonts w:ascii="Trebuchet MS" w:eastAsia="Times New Roman" w:hAnsi="Trebuchet MS" w:cs="Arial"/>
        </w:rPr>
        <w:t>,</w:t>
      </w:r>
      <w:r w:rsidR="00F742B7" w:rsidRPr="00D22E49">
        <w:rPr>
          <w:rFonts w:ascii="Trebuchet MS" w:eastAsia="Times New Roman" w:hAnsi="Trebuchet MS" w:cs="Arial"/>
        </w:rPr>
        <w:t xml:space="preserve"> </w:t>
      </w:r>
      <w:r w:rsidR="00445A78">
        <w:rPr>
          <w:rFonts w:ascii="Trebuchet MS" w:eastAsia="Times New Roman" w:hAnsi="Trebuchet MS" w:cs="Arial"/>
        </w:rPr>
        <w:t xml:space="preserve">republicată, </w:t>
      </w:r>
      <w:r w:rsidR="00F742B7" w:rsidRPr="00D22E49">
        <w:rPr>
          <w:rFonts w:ascii="Trebuchet MS" w:eastAsia="Times New Roman" w:hAnsi="Trebuchet MS" w:cs="Arial"/>
        </w:rPr>
        <w:t xml:space="preserve">cu </w:t>
      </w:r>
      <w:r w:rsidR="00F742B7" w:rsidRPr="00D22E49">
        <w:rPr>
          <w:rFonts w:ascii="Trebuchet MS" w:eastAsia="Times New Roman" w:hAnsi="Trebuchet MS" w:cs="Arial"/>
        </w:rPr>
        <w:lastRenderedPageBreak/>
        <w:t>modificările şi completările ulterioare, cu personalitate juridică, de interes strategic national, care se organizează şi funcţionează sub autoritatea Ministerului Transporturilor pe bază de gestiune economică şi autonomie financiară</w:t>
      </w:r>
      <w:r w:rsidR="00192A0E" w:rsidRPr="00D22E49">
        <w:rPr>
          <w:rFonts w:ascii="Trebuchet MS" w:eastAsia="Times New Roman" w:hAnsi="Trebuchet MS" w:cs="Arial"/>
        </w:rPr>
        <w:t xml:space="preserve"> distinctă, cu respectarea legislaţiei în vigoare, care va asigura serviciul public de dezvoltare a infrastructurii de transport rutiere pentru transportul populaţiei şi a măfurilor în condiţii de siguranţă a circulaţiei, timpi de deplasare comparabili cu cei din Uniunea Europeană şi confort</w:t>
      </w:r>
      <w:r w:rsidR="00ED7C74" w:rsidRPr="00D22E49">
        <w:rPr>
          <w:rFonts w:ascii="Trebuchet MS" w:eastAsia="Times New Roman" w:hAnsi="Trebuchet MS" w:cs="Arial"/>
        </w:rPr>
        <w:t xml:space="preserve"> în trafic</w:t>
      </w:r>
      <w:r w:rsidR="00335987" w:rsidRPr="00D22E49">
        <w:rPr>
          <w:rFonts w:ascii="Trebuchet MS" w:eastAsia="Times New Roman" w:hAnsi="Trebuchet MS" w:cs="Arial"/>
        </w:rPr>
        <w:t>. Serviciul public asigurat de C.N.I.R. este parte din serviciul public de interes general care asigură circulaţia populaţiei şi a mediului de afaceri pe reţeaua naţională de transport</w:t>
      </w:r>
      <w:r w:rsidR="00604866" w:rsidRPr="00D22E49">
        <w:rPr>
          <w:rFonts w:ascii="Trebuchet MS" w:eastAsia="Times New Roman" w:hAnsi="Trebuchet MS" w:cs="Arial"/>
        </w:rPr>
        <w:t>.</w:t>
      </w:r>
    </w:p>
    <w:p w:rsidR="00B3300E" w:rsidRPr="00D22E49" w:rsidRDefault="00B3300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274CA5" w:rsidRPr="00D22E49">
        <w:rPr>
          <w:rFonts w:ascii="Trebuchet MS" w:hAnsi="Trebuchet MS" w:cs="Arial"/>
          <w:sz w:val="22"/>
          <w:szCs w:val="22"/>
        </w:rPr>
        <w:t>(2)</w:t>
      </w:r>
      <w:r w:rsidRPr="00D22E49">
        <w:rPr>
          <w:rFonts w:ascii="Trebuchet MS" w:hAnsi="Trebuchet MS" w:cs="Arial"/>
          <w:sz w:val="22"/>
          <w:szCs w:val="22"/>
        </w:rPr>
        <w:t xml:space="preserve"> C.N.I.R. poate înfiinţa sucursale, reprezentanţe, agenţii şi alte asemenea subunităţi în ţară şi în străinătate, în condiţiile legii şi ale statutului. Aceste subunităţi vor efectua operaţiuni contabile până la nivelul balanţei de verificare, în condiţiile Legii contabilităţii nr. 82/1991, republicată. Pentru dezvoltarea unor proiecte de infrastructură de t</w:t>
      </w:r>
      <w:r w:rsidR="003C60C6" w:rsidRPr="00D22E49">
        <w:rPr>
          <w:rFonts w:ascii="Trebuchet MS" w:hAnsi="Trebuchet MS" w:cs="Arial"/>
          <w:sz w:val="22"/>
          <w:szCs w:val="22"/>
        </w:rPr>
        <w:t xml:space="preserve">ransport </w:t>
      </w:r>
      <w:r w:rsidR="006E44C3" w:rsidRPr="00D22E49">
        <w:rPr>
          <w:rFonts w:ascii="Trebuchet MS" w:hAnsi="Trebuchet MS" w:cs="Arial"/>
          <w:sz w:val="22"/>
          <w:szCs w:val="22"/>
        </w:rPr>
        <w:t xml:space="preserve">C.N.I.R. </w:t>
      </w:r>
      <w:r w:rsidR="003C60C6" w:rsidRPr="00D22E49">
        <w:rPr>
          <w:rFonts w:ascii="Trebuchet MS" w:hAnsi="Trebuchet MS" w:cs="Arial"/>
          <w:sz w:val="22"/>
          <w:szCs w:val="22"/>
        </w:rPr>
        <w:t>poate înfiinţa sucursale sau filiale inclusiv în parteneriat cu Instituţiile</w:t>
      </w:r>
      <w:r w:rsidR="00AE3BB2" w:rsidRPr="00D22E49">
        <w:rPr>
          <w:rFonts w:ascii="Trebuchet MS" w:hAnsi="Trebuchet MS" w:cs="Arial"/>
          <w:sz w:val="22"/>
          <w:szCs w:val="22"/>
        </w:rPr>
        <w:t xml:space="preserve"> Financiare Internaţionale.</w:t>
      </w:r>
    </w:p>
    <w:p w:rsidR="00B3300E" w:rsidRPr="00D22E49" w:rsidRDefault="006E44C3"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(3</w:t>
      </w:r>
      <w:r w:rsidR="00B3300E" w:rsidRPr="00D22E49">
        <w:rPr>
          <w:rFonts w:ascii="Trebuchet MS" w:hAnsi="Trebuchet MS" w:cs="Arial"/>
          <w:sz w:val="22"/>
          <w:szCs w:val="22"/>
        </w:rPr>
        <w:t xml:space="preserve">) </w:t>
      </w:r>
      <w:r w:rsidRPr="00D22E49">
        <w:rPr>
          <w:rFonts w:ascii="Trebuchet MS" w:hAnsi="Trebuchet MS" w:cs="Arial"/>
          <w:sz w:val="22"/>
          <w:szCs w:val="22"/>
        </w:rPr>
        <w:t>Filiale ale C.N.I</w:t>
      </w:r>
      <w:r w:rsidR="00B3300E" w:rsidRPr="00D22E49">
        <w:rPr>
          <w:rFonts w:ascii="Trebuchet MS" w:hAnsi="Trebuchet MS" w:cs="Arial"/>
          <w:sz w:val="22"/>
          <w:szCs w:val="22"/>
        </w:rPr>
        <w:t>.</w:t>
      </w:r>
      <w:r w:rsidRPr="00D22E49">
        <w:rPr>
          <w:rFonts w:ascii="Trebuchet MS" w:hAnsi="Trebuchet MS" w:cs="Arial"/>
          <w:sz w:val="22"/>
          <w:szCs w:val="22"/>
        </w:rPr>
        <w:t>R</w:t>
      </w:r>
      <w:r w:rsidR="00B3300E" w:rsidRPr="00D22E49">
        <w:rPr>
          <w:rFonts w:ascii="Trebuchet MS" w:hAnsi="Trebuchet MS" w:cs="Arial"/>
          <w:sz w:val="22"/>
          <w:szCs w:val="22"/>
        </w:rPr>
        <w:t xml:space="preserve"> pot fi înfiinţate la propunerea adunării generale extraordinare a acţionarilor, potrivit legii şi statutului. </w:t>
      </w:r>
    </w:p>
    <w:p w:rsidR="005F4B11" w:rsidRPr="00D22E49" w:rsidRDefault="000E0D1F" w:rsidP="00D22E49">
      <w:pPr>
        <w:spacing w:after="0" w:line="240" w:lineRule="auto"/>
        <w:jc w:val="both"/>
        <w:rPr>
          <w:rFonts w:ascii="Trebuchet MS" w:eastAsia="Times New Roman" w:hAnsi="Trebuchet MS" w:cs="Arial"/>
        </w:rPr>
      </w:pPr>
      <w:r w:rsidRPr="00D22E49">
        <w:rPr>
          <w:rFonts w:ascii="Trebuchet MS" w:eastAsia="Times New Roman" w:hAnsi="Trebuchet MS" w:cs="Arial"/>
        </w:rPr>
        <w:tab/>
      </w:r>
      <w:r w:rsidR="00274CA5" w:rsidRPr="00D22E49">
        <w:rPr>
          <w:rFonts w:ascii="Trebuchet MS" w:eastAsia="Times New Roman" w:hAnsi="Trebuchet MS" w:cs="Arial"/>
          <w:b/>
        </w:rPr>
        <w:t>2.</w:t>
      </w:r>
      <w:r w:rsidR="003B08A1" w:rsidRPr="00D22E49">
        <w:rPr>
          <w:rFonts w:ascii="Trebuchet MS" w:eastAsia="Times New Roman" w:hAnsi="Trebuchet MS" w:cs="Arial"/>
        </w:rPr>
        <w:t xml:space="preserve"> </w:t>
      </w:r>
      <w:r w:rsidR="00274CA5" w:rsidRPr="00D22E49">
        <w:rPr>
          <w:rFonts w:ascii="Trebuchet MS" w:eastAsia="Times New Roman" w:hAnsi="Trebuchet MS" w:cs="Arial"/>
        </w:rPr>
        <w:t xml:space="preserve">(1) </w:t>
      </w:r>
      <w:r w:rsidR="005F4B11" w:rsidRPr="00D22E49">
        <w:rPr>
          <w:rFonts w:ascii="Trebuchet MS" w:eastAsia="Times New Roman" w:hAnsi="Trebuchet MS" w:cs="Arial"/>
        </w:rPr>
        <w:t>C.N.I.R. este dezvoltatorul de infrastructură de transport rutier de interes public de natura autostrăzilor, drumurilor expres, drumurilor naţionale, variantelor ocolitoare precum şi a altor elemente de infrastructură</w:t>
      </w:r>
      <w:r w:rsidR="00274CA5" w:rsidRPr="00D22E49">
        <w:rPr>
          <w:rFonts w:ascii="Trebuchet MS" w:eastAsia="Times New Roman" w:hAnsi="Trebuchet MS" w:cs="Arial"/>
        </w:rPr>
        <w:t xml:space="preserve"> care fac parte din strategiile naţionale sau din documentele strategice aprobate în acest sens</w:t>
      </w:r>
      <w:r w:rsidR="005F4B11" w:rsidRPr="00D22E49">
        <w:rPr>
          <w:rFonts w:ascii="Trebuchet MS" w:eastAsia="Times New Roman" w:hAnsi="Trebuchet MS" w:cs="Arial"/>
        </w:rPr>
        <w:t xml:space="preserve"> şi </w:t>
      </w:r>
      <w:r w:rsidR="005F4B11" w:rsidRPr="00D22E49">
        <w:rPr>
          <w:rFonts w:ascii="Trebuchet MS" w:hAnsi="Trebuchet MS" w:cs="Arial"/>
        </w:rPr>
        <w:t>are drepturile, obligaţiile şi răspunderile ce îi revin în această calitate, potrivit reglementărilor interne şi actelor juridice internaţio</w:t>
      </w:r>
      <w:r w:rsidR="00AE3BB2" w:rsidRPr="00D22E49">
        <w:rPr>
          <w:rFonts w:ascii="Trebuchet MS" w:hAnsi="Trebuchet MS" w:cs="Arial"/>
        </w:rPr>
        <w:t>nale la care România este parte.</w:t>
      </w:r>
    </w:p>
    <w:p w:rsidR="00B3300E" w:rsidRPr="00D22E49" w:rsidRDefault="005F4B11"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 xml:space="preserve">(2) </w:t>
      </w:r>
      <w:r w:rsidR="00B3300E" w:rsidRPr="00D22E49">
        <w:rPr>
          <w:rFonts w:ascii="Trebuchet MS" w:eastAsia="Times New Roman" w:hAnsi="Trebuchet MS" w:cs="Arial"/>
        </w:rPr>
        <w:t xml:space="preserve">C.N.I.R. </w:t>
      </w:r>
      <w:r w:rsidR="003B08A1" w:rsidRPr="00D22E49">
        <w:rPr>
          <w:rFonts w:ascii="Trebuchet MS" w:eastAsia="Times New Roman" w:hAnsi="Trebuchet MS" w:cs="Arial"/>
        </w:rPr>
        <w:t xml:space="preserve">va avea </w:t>
      </w:r>
      <w:r w:rsidR="00C7341A" w:rsidRPr="00D22E49">
        <w:rPr>
          <w:rFonts w:ascii="Trebuchet MS" w:eastAsia="Times New Roman" w:hAnsi="Trebuchet MS" w:cs="Arial"/>
        </w:rPr>
        <w:t xml:space="preserve"> drept </w:t>
      </w:r>
      <w:r w:rsidR="000E0D1F" w:rsidRPr="00D22E49">
        <w:rPr>
          <w:rFonts w:ascii="Trebuchet MS" w:eastAsia="Times New Roman" w:hAnsi="Trebuchet MS" w:cs="Arial"/>
        </w:rPr>
        <w:t xml:space="preserve"> obiect </w:t>
      </w:r>
      <w:r w:rsidR="00F538BA" w:rsidRPr="00D22E49">
        <w:rPr>
          <w:rFonts w:ascii="Trebuchet MS" w:eastAsia="Times New Roman" w:hAnsi="Trebuchet MS" w:cs="Arial"/>
        </w:rPr>
        <w:t xml:space="preserve">principal </w:t>
      </w:r>
      <w:r w:rsidR="000E0D1F" w:rsidRPr="00D22E49">
        <w:rPr>
          <w:rFonts w:ascii="Trebuchet MS" w:eastAsia="Times New Roman" w:hAnsi="Trebuchet MS" w:cs="Arial"/>
        </w:rPr>
        <w:t>de activitate</w:t>
      </w:r>
      <w:r w:rsidR="00C7341A" w:rsidRPr="00D22E49">
        <w:rPr>
          <w:rFonts w:ascii="Trebuchet MS" w:eastAsia="Times New Roman" w:hAnsi="Trebuchet MS" w:cs="Arial"/>
        </w:rPr>
        <w:t>:</w:t>
      </w:r>
    </w:p>
    <w:p w:rsidR="000E0D1F" w:rsidRPr="00D22E49" w:rsidRDefault="000E0D1F"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a)</w:t>
      </w:r>
      <w:r w:rsidR="00E40EC8" w:rsidRPr="00D22E49">
        <w:rPr>
          <w:rFonts w:ascii="Trebuchet MS" w:eastAsia="Times New Roman" w:hAnsi="Trebuchet MS" w:cs="Arial"/>
        </w:rPr>
        <w:t xml:space="preserve"> </w:t>
      </w:r>
      <w:r w:rsidRPr="00D22E49">
        <w:rPr>
          <w:rFonts w:ascii="Trebuchet MS" w:eastAsia="Times New Roman" w:hAnsi="Trebuchet MS" w:cs="Arial"/>
        </w:rPr>
        <w:t>Proiectarea, construirea, reabilitarea, modernizarea, repararea pe perioadele de garanţie tehnică a autostrăzilor</w:t>
      </w:r>
      <w:r w:rsidR="00F538BA" w:rsidRPr="00D22E49">
        <w:rPr>
          <w:rFonts w:ascii="Trebuchet MS" w:eastAsia="Times New Roman" w:hAnsi="Trebuchet MS" w:cs="Arial"/>
        </w:rPr>
        <w:t xml:space="preserve"> până la data predării către C.N.A.I.R.</w:t>
      </w:r>
      <w:r w:rsidRPr="00D22E49">
        <w:rPr>
          <w:rFonts w:ascii="Trebuchet MS" w:eastAsia="Times New Roman" w:hAnsi="Trebuchet MS" w:cs="Arial"/>
        </w:rPr>
        <w:t>, drumurilor expres, drumurilor naţionale, variantelor ocolitoare precum şi a altor elemente de infrastructură rutieră care fac parte din structura rutieră menţionată</w:t>
      </w:r>
      <w:r w:rsidR="00E40EC8" w:rsidRPr="00D22E49">
        <w:rPr>
          <w:rFonts w:ascii="Trebuchet MS" w:eastAsia="Times New Roman" w:hAnsi="Trebuchet MS" w:cs="Arial"/>
        </w:rPr>
        <w:t xml:space="preserve"> astfel cum acestea sunt aprobate prin documentele strategice la nivel naţional sau fac obiectul unor decizii ale autorităţilor publice naţionale în domeniul transporturilor;</w:t>
      </w:r>
    </w:p>
    <w:p w:rsidR="00E40EC8" w:rsidRPr="00D22E49" w:rsidRDefault="00E40EC8"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 xml:space="preserve">b) executarea de lucrări în regie proprie de natura celor menţionate </w:t>
      </w:r>
      <w:r w:rsidR="00274CA5" w:rsidRPr="00D22E49">
        <w:rPr>
          <w:rFonts w:ascii="Trebuchet MS" w:eastAsia="Times New Roman" w:hAnsi="Trebuchet MS" w:cs="Arial"/>
        </w:rPr>
        <w:t xml:space="preserve">la lit.a) </w:t>
      </w:r>
      <w:r w:rsidRPr="00D22E49">
        <w:rPr>
          <w:rFonts w:ascii="Trebuchet MS" w:eastAsia="Times New Roman" w:hAnsi="Trebuchet MS" w:cs="Arial"/>
        </w:rPr>
        <w:t>cu respectarea prevederilor legale în domeniul ajutorului de stat</w:t>
      </w:r>
      <w:r w:rsidR="00F538BA" w:rsidRPr="00D22E49">
        <w:rPr>
          <w:rFonts w:ascii="Trebuchet MS" w:eastAsia="Times New Roman" w:hAnsi="Trebuchet MS" w:cs="Arial"/>
        </w:rPr>
        <w:t xml:space="preserve"> şi a achiziţiilor publice</w:t>
      </w:r>
      <w:r w:rsidRPr="00D22E49">
        <w:rPr>
          <w:rFonts w:ascii="Trebuchet MS" w:eastAsia="Times New Roman" w:hAnsi="Trebuchet MS" w:cs="Arial"/>
        </w:rPr>
        <w:t>;</w:t>
      </w:r>
    </w:p>
    <w:p w:rsidR="00E40EC8" w:rsidRPr="00D22E49" w:rsidRDefault="00E40EC8"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c) coordonarea dezvoltării unitare şi echilibrate a infrastructurii de transport rutier în acord cu sursele de finanţare disponibile şi cu documentele strategice aprobate la nivel naţional;</w:t>
      </w:r>
    </w:p>
    <w:p w:rsidR="00E40EC8" w:rsidRPr="00D22E49" w:rsidRDefault="00E40EC8"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d) încas</w:t>
      </w:r>
      <w:r w:rsidR="00F538BA" w:rsidRPr="00D22E49">
        <w:rPr>
          <w:rFonts w:ascii="Trebuchet MS" w:eastAsia="Times New Roman" w:hAnsi="Trebuchet MS" w:cs="Arial"/>
        </w:rPr>
        <w:t>area</w:t>
      </w:r>
      <w:r w:rsidRPr="00D22E49">
        <w:rPr>
          <w:rFonts w:ascii="Trebuchet MS" w:eastAsia="Times New Roman" w:hAnsi="Trebuchet MS" w:cs="Arial"/>
        </w:rPr>
        <w:t xml:space="preserve"> lunar </w:t>
      </w:r>
      <w:r w:rsidR="00274CA5" w:rsidRPr="00D22E49">
        <w:rPr>
          <w:rFonts w:ascii="Trebuchet MS" w:eastAsia="Times New Roman" w:hAnsi="Trebuchet MS" w:cs="Arial"/>
        </w:rPr>
        <w:t xml:space="preserve">de la C.N.A.I.R. </w:t>
      </w:r>
      <w:r w:rsidR="00F538BA" w:rsidRPr="00D22E49">
        <w:rPr>
          <w:rFonts w:ascii="Trebuchet MS" w:eastAsia="Times New Roman" w:hAnsi="Trebuchet MS" w:cs="Arial"/>
        </w:rPr>
        <w:t xml:space="preserve">a unei </w:t>
      </w:r>
      <w:r w:rsidRPr="00D22E49">
        <w:rPr>
          <w:rFonts w:ascii="Trebuchet MS" w:eastAsia="Times New Roman" w:hAnsi="Trebuchet MS" w:cs="Arial"/>
        </w:rPr>
        <w:t>cot</w:t>
      </w:r>
      <w:r w:rsidR="00F538BA" w:rsidRPr="00D22E49">
        <w:rPr>
          <w:rFonts w:ascii="Trebuchet MS" w:eastAsia="Times New Roman" w:hAnsi="Trebuchet MS" w:cs="Arial"/>
        </w:rPr>
        <w:t>e</w:t>
      </w:r>
      <w:r w:rsidRPr="00D22E49">
        <w:rPr>
          <w:rFonts w:ascii="Trebuchet MS" w:eastAsia="Times New Roman" w:hAnsi="Trebuchet MS" w:cs="Arial"/>
        </w:rPr>
        <w:t xml:space="preserve"> p</w:t>
      </w:r>
      <w:r w:rsidR="00F538BA" w:rsidRPr="00D22E49">
        <w:rPr>
          <w:rFonts w:ascii="Trebuchet MS" w:eastAsia="Times New Roman" w:hAnsi="Trebuchet MS" w:cs="Arial"/>
        </w:rPr>
        <w:t>ă</w:t>
      </w:r>
      <w:r w:rsidRPr="00D22E49">
        <w:rPr>
          <w:rFonts w:ascii="Trebuchet MS" w:eastAsia="Times New Roman" w:hAnsi="Trebuchet MS" w:cs="Arial"/>
        </w:rPr>
        <w:t>r</w:t>
      </w:r>
      <w:r w:rsidR="00F538BA" w:rsidRPr="00D22E49">
        <w:rPr>
          <w:rFonts w:ascii="Trebuchet MS" w:eastAsia="Times New Roman" w:hAnsi="Trebuchet MS" w:cs="Arial"/>
        </w:rPr>
        <w:t>ţi</w:t>
      </w:r>
      <w:r w:rsidRPr="00D22E49">
        <w:rPr>
          <w:rFonts w:ascii="Trebuchet MS" w:eastAsia="Times New Roman" w:hAnsi="Trebuchet MS" w:cs="Arial"/>
        </w:rPr>
        <w:t xml:space="preserve"> din ro</w:t>
      </w:r>
      <w:r w:rsidR="003B08A1" w:rsidRPr="00D22E49">
        <w:rPr>
          <w:rFonts w:ascii="Trebuchet MS" w:eastAsia="Times New Roman" w:hAnsi="Trebuchet MS" w:cs="Arial"/>
        </w:rPr>
        <w:t>vigneta partajată precum şi din tarifele de trecere a podurilor</w:t>
      </w:r>
      <w:r w:rsidR="00274CA5" w:rsidRPr="00D22E49">
        <w:rPr>
          <w:rFonts w:ascii="Trebuchet MS" w:eastAsia="Times New Roman" w:hAnsi="Trebuchet MS" w:cs="Arial"/>
        </w:rPr>
        <w:t>, inclusiv din alte venituri</w:t>
      </w:r>
      <w:r w:rsidR="003B08A1" w:rsidRPr="00D22E49">
        <w:rPr>
          <w:rFonts w:ascii="Trebuchet MS" w:eastAsia="Times New Roman" w:hAnsi="Trebuchet MS" w:cs="Arial"/>
        </w:rPr>
        <w:t xml:space="preserve"> </w:t>
      </w:r>
      <w:r w:rsidR="00274CA5" w:rsidRPr="00D22E49">
        <w:rPr>
          <w:rFonts w:ascii="Trebuchet MS" w:eastAsia="Times New Roman" w:hAnsi="Trebuchet MS" w:cs="Arial"/>
        </w:rPr>
        <w:t>după mecanismul</w:t>
      </w:r>
      <w:r w:rsidR="003B08A1" w:rsidRPr="00D22E49">
        <w:rPr>
          <w:rFonts w:ascii="Trebuchet MS" w:eastAsia="Times New Roman" w:hAnsi="Trebuchet MS" w:cs="Arial"/>
        </w:rPr>
        <w:t xml:space="preserve"> prevăzut în prezenta ordonanţă;</w:t>
      </w:r>
    </w:p>
    <w:p w:rsidR="00E7748A" w:rsidRPr="00D22E49" w:rsidRDefault="00E7748A" w:rsidP="00D22E49">
      <w:pPr>
        <w:spacing w:after="0" w:line="240" w:lineRule="auto"/>
        <w:ind w:firstLine="708"/>
        <w:jc w:val="both"/>
        <w:rPr>
          <w:rFonts w:ascii="Trebuchet MS" w:eastAsia="Times New Roman" w:hAnsi="Trebuchet MS" w:cs="Arial"/>
        </w:rPr>
      </w:pPr>
      <w:r w:rsidRPr="00D22E49">
        <w:rPr>
          <w:rFonts w:ascii="Trebuchet MS" w:eastAsia="Times New Roman" w:hAnsi="Trebuchet MS" w:cs="Arial"/>
        </w:rPr>
        <w:t>e) desfăşoară activităţi de concesionare a spaţiilor de servicii situate de-a lungul autostrăzilor şi a drumurilor expres pentru asigurarea de servicii necesare desfăşurării traficului auto precum şi a altor activităţi economice;</w:t>
      </w:r>
    </w:p>
    <w:p w:rsidR="003B08A1" w:rsidRPr="00D22E49" w:rsidRDefault="005F4B11"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(3</w:t>
      </w:r>
      <w:r w:rsidR="003B08A1" w:rsidRPr="00D22E49">
        <w:rPr>
          <w:rFonts w:ascii="Trebuchet MS" w:hAnsi="Trebuchet MS" w:cs="Arial"/>
          <w:sz w:val="22"/>
          <w:szCs w:val="22"/>
        </w:rPr>
        <w:t xml:space="preserve">) C.N.I.R. va putea efectua orice alte operaţiuni şi activităţi legale necesare realizării obiectului său de activitate stabilit în statut. </w:t>
      </w:r>
    </w:p>
    <w:p w:rsidR="003B08A1" w:rsidRPr="00D22E49" w:rsidRDefault="005F4B11"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(4</w:t>
      </w:r>
      <w:r w:rsidR="003B08A1" w:rsidRPr="00D22E49">
        <w:rPr>
          <w:rFonts w:ascii="Trebuchet MS" w:hAnsi="Trebuchet MS" w:cs="Arial"/>
          <w:sz w:val="22"/>
          <w:szCs w:val="22"/>
        </w:rPr>
        <w:t>) C.N.I.R. poate să deţină acţiuni sau părţi sociale din capitalul social al altor societăţi comerciale şi să decidă, în condiţiile legii, asocierea cu persoane juridice, române sau străine.</w:t>
      </w:r>
    </w:p>
    <w:p w:rsidR="00E7748A" w:rsidRPr="00D22E49" w:rsidRDefault="00BD5EE2" w:rsidP="00D22E49">
      <w:pPr>
        <w:spacing w:after="0" w:line="240" w:lineRule="auto"/>
        <w:ind w:firstLine="708"/>
        <w:jc w:val="both"/>
        <w:outlineLvl w:val="3"/>
        <w:rPr>
          <w:rFonts w:ascii="Trebuchet MS" w:eastAsia="Times New Roman" w:hAnsi="Trebuchet MS" w:cs="Arial"/>
          <w:b/>
          <w:bCs/>
          <w:lang w:eastAsia="ro-RO"/>
        </w:rPr>
      </w:pPr>
      <w:r w:rsidRPr="00D22E49">
        <w:rPr>
          <w:rFonts w:ascii="Trebuchet MS" w:eastAsia="Times New Roman" w:hAnsi="Trebuchet MS" w:cs="Arial"/>
          <w:b/>
          <w:bCs/>
          <w:lang w:eastAsia="ro-RO"/>
        </w:rPr>
        <w:t>3.</w:t>
      </w:r>
      <w:r w:rsidR="006F739E" w:rsidRPr="00D22E49">
        <w:rPr>
          <w:rFonts w:ascii="Trebuchet MS" w:eastAsia="Times New Roman" w:hAnsi="Trebuchet MS" w:cs="Arial"/>
          <w:b/>
          <w:bCs/>
          <w:lang w:eastAsia="ro-RO"/>
        </w:rPr>
        <w:t xml:space="preserve"> </w:t>
      </w:r>
      <w:r w:rsidRPr="00D22E49">
        <w:rPr>
          <w:rFonts w:ascii="Trebuchet MS" w:eastAsia="Times New Roman" w:hAnsi="Trebuchet MS" w:cs="Arial"/>
          <w:lang w:eastAsia="ro-RO"/>
        </w:rPr>
        <w:t>(1) C.N</w:t>
      </w:r>
      <w:r w:rsidR="006F739E" w:rsidRPr="00D22E49">
        <w:rPr>
          <w:rFonts w:ascii="Trebuchet MS" w:eastAsia="Times New Roman" w:hAnsi="Trebuchet MS" w:cs="Arial"/>
          <w:lang w:eastAsia="ro-RO"/>
        </w:rPr>
        <w:t>.I.</w:t>
      </w:r>
      <w:r w:rsidR="00E7748A" w:rsidRPr="00D22E49">
        <w:rPr>
          <w:rFonts w:ascii="Trebuchet MS" w:eastAsia="Times New Roman" w:hAnsi="Trebuchet MS" w:cs="Arial"/>
          <w:lang w:eastAsia="ro-RO"/>
        </w:rPr>
        <w:t xml:space="preserve">R. are dreptul să utilizeze, în condiţiile legii, zona de siguranţă şi zona de protecţie a infrastructurii rutiere de drumuri de interes naţional, aşa cum sunt definite în Ordonanţa Guvernului nr. 43/1997, republicată, cu modificările şi completările ulterioare, în scopul desfăşurării în bune condiţii a </w:t>
      </w:r>
      <w:r w:rsidRPr="00D22E49">
        <w:rPr>
          <w:rFonts w:ascii="Trebuchet MS" w:eastAsia="Times New Roman" w:hAnsi="Trebuchet MS" w:cs="Arial"/>
          <w:lang w:eastAsia="ro-RO"/>
        </w:rPr>
        <w:t xml:space="preserve">activităţilor de </w:t>
      </w:r>
      <w:r w:rsidR="00F538BA" w:rsidRPr="00D22E49">
        <w:rPr>
          <w:rFonts w:ascii="Trebuchet MS" w:eastAsia="Times New Roman" w:hAnsi="Trebuchet MS" w:cs="Arial"/>
          <w:lang w:eastAsia="ro-RO"/>
        </w:rPr>
        <w:t xml:space="preserve">implementare a proiectelor de infrastructură de transport rutier, </w:t>
      </w:r>
      <w:r w:rsidRPr="00D22E49">
        <w:rPr>
          <w:rFonts w:ascii="Trebuchet MS" w:eastAsia="Times New Roman" w:hAnsi="Trebuchet MS" w:cs="Arial"/>
          <w:lang w:eastAsia="ro-RO"/>
        </w:rPr>
        <w:t>dezvoltare a infrastructurii rutiere precum şi a</w:t>
      </w:r>
      <w:r w:rsidR="0096226F">
        <w:rPr>
          <w:rFonts w:ascii="Trebuchet MS" w:eastAsia="Times New Roman" w:hAnsi="Trebuchet MS" w:cs="Arial"/>
          <w:lang w:eastAsia="ro-RO"/>
        </w:rPr>
        <w:t xml:space="preserve"> celor de concesionări servicii.</w:t>
      </w:r>
    </w:p>
    <w:p w:rsidR="00E7748A" w:rsidRPr="00D22E49" w:rsidRDefault="00793C37" w:rsidP="00D22E49">
      <w:pPr>
        <w:spacing w:after="0" w:line="240" w:lineRule="auto"/>
        <w:ind w:firstLine="708"/>
        <w:jc w:val="both"/>
        <w:rPr>
          <w:rFonts w:ascii="Trebuchet MS" w:eastAsia="Times New Roman" w:hAnsi="Trebuchet MS" w:cs="Arial"/>
          <w:lang w:eastAsia="ro-RO"/>
        </w:rPr>
      </w:pPr>
      <w:r w:rsidRPr="00D22E49">
        <w:rPr>
          <w:rFonts w:ascii="Trebuchet MS" w:eastAsia="Times New Roman" w:hAnsi="Trebuchet MS" w:cs="Arial"/>
          <w:lang w:eastAsia="ro-RO"/>
        </w:rPr>
        <w:t xml:space="preserve"> </w:t>
      </w:r>
      <w:r>
        <w:rPr>
          <w:rFonts w:ascii="Trebuchet MS" w:eastAsia="Times New Roman" w:hAnsi="Trebuchet MS" w:cs="Arial"/>
          <w:lang w:eastAsia="ro-RO"/>
        </w:rPr>
        <w:t>(2</w:t>
      </w:r>
      <w:r w:rsidR="00D3077D" w:rsidRPr="00D22E49">
        <w:rPr>
          <w:rFonts w:ascii="Trebuchet MS" w:eastAsia="Times New Roman" w:hAnsi="Trebuchet MS" w:cs="Arial"/>
          <w:lang w:eastAsia="ro-RO"/>
        </w:rPr>
        <w:t>) C.N</w:t>
      </w:r>
      <w:r w:rsidR="006F739E" w:rsidRPr="00D22E49">
        <w:rPr>
          <w:rFonts w:ascii="Trebuchet MS" w:eastAsia="Times New Roman" w:hAnsi="Trebuchet MS" w:cs="Arial"/>
          <w:lang w:eastAsia="ro-RO"/>
        </w:rPr>
        <w:t>.I</w:t>
      </w:r>
      <w:r w:rsidR="00E7748A" w:rsidRPr="00D22E49">
        <w:rPr>
          <w:rFonts w:ascii="Trebuchet MS" w:eastAsia="Times New Roman" w:hAnsi="Trebuchet MS" w:cs="Arial"/>
          <w:lang w:eastAsia="ro-RO"/>
        </w:rPr>
        <w:t xml:space="preserve">.R. va acţiona imediat, în condiţiile legii, pentru oprirea oricăror lucrări sau pentru mutarea, dezafectarea ori desfiinţarea construcţiilor, instalaţiilor şi panourilor publicitare amplasate ilegal în zona de siguranţă sau de protecţie a infrastructurii rutiere de drumuri naţionale, fără plata vreunei despăgubiri, precum şi pentru recuperarea pagubelor produse în zona de protecţie a infrastructurii rutiere de drumuri naţionale. </w:t>
      </w:r>
    </w:p>
    <w:p w:rsidR="00250867" w:rsidRPr="00D22E49" w:rsidRDefault="008D1083" w:rsidP="00D22E49">
      <w:pPr>
        <w:shd w:val="clear" w:color="auto" w:fill="FFFFFF"/>
        <w:spacing w:after="0" w:line="240" w:lineRule="auto"/>
        <w:ind w:firstLine="708"/>
        <w:jc w:val="both"/>
        <w:rPr>
          <w:rFonts w:ascii="Trebuchet MS" w:eastAsia="Times New Roman" w:hAnsi="Trebuchet MS" w:cs="Arial"/>
        </w:rPr>
      </w:pPr>
      <w:r w:rsidRPr="00D22E49">
        <w:rPr>
          <w:rFonts w:ascii="Trebuchet MS" w:eastAsia="Times New Roman" w:hAnsi="Trebuchet MS" w:cs="Arial"/>
          <w:b/>
          <w:bCs/>
          <w:lang w:eastAsia="ro-RO"/>
        </w:rPr>
        <w:lastRenderedPageBreak/>
        <w:t>4.</w:t>
      </w:r>
      <w:r w:rsidR="00250867" w:rsidRPr="00D22E49">
        <w:rPr>
          <w:rFonts w:ascii="Trebuchet MS" w:eastAsia="Times New Roman" w:hAnsi="Trebuchet MS" w:cs="Arial"/>
          <w:b/>
          <w:bCs/>
          <w:lang w:eastAsia="ro-RO"/>
        </w:rPr>
        <w:t xml:space="preserve"> </w:t>
      </w:r>
      <w:r w:rsidR="00250867" w:rsidRPr="00D22E49">
        <w:rPr>
          <w:rFonts w:ascii="Trebuchet MS" w:eastAsia="Times New Roman" w:hAnsi="Trebuchet MS" w:cs="Arial"/>
          <w:bCs/>
          <w:lang w:eastAsia="ro-RO"/>
        </w:rPr>
        <w:t xml:space="preserve">(1) Capitalul social iniţial al C.N.I.R. este în valoare de </w:t>
      </w:r>
      <w:r w:rsidR="00521B00" w:rsidRPr="00D22E49">
        <w:rPr>
          <w:rFonts w:ascii="Trebuchet MS" w:eastAsia="Times New Roman" w:hAnsi="Trebuchet MS" w:cs="Arial"/>
          <w:bCs/>
          <w:lang w:eastAsia="ro-RO"/>
        </w:rPr>
        <w:t>50</w:t>
      </w:r>
      <w:r w:rsidR="00250867" w:rsidRPr="00D22E49">
        <w:rPr>
          <w:rFonts w:ascii="Trebuchet MS" w:eastAsia="Times New Roman" w:hAnsi="Trebuchet MS" w:cs="Arial"/>
          <w:bCs/>
          <w:lang w:eastAsia="ro-RO"/>
        </w:rPr>
        <w:t xml:space="preserve">.000.000 lei şi </w:t>
      </w:r>
      <w:r w:rsidR="00250867" w:rsidRPr="00D22E49">
        <w:rPr>
          <w:rFonts w:ascii="Trebuchet MS" w:eastAsia="Times New Roman" w:hAnsi="Trebuchet MS" w:cs="Arial"/>
        </w:rPr>
        <w:t>este subscris şi integral vărsat în numerar de Statul Român în calitate de acţionar unic care îşi exercită drepturile şi îşi îndeplineşte obligaţiile prin Ministerul Transporturilor în calitate de repre</w:t>
      </w:r>
      <w:r w:rsidR="0096226F">
        <w:rPr>
          <w:rFonts w:ascii="Trebuchet MS" w:eastAsia="Times New Roman" w:hAnsi="Trebuchet MS" w:cs="Arial"/>
        </w:rPr>
        <w:t>zentant legal al Statului Român.</w:t>
      </w:r>
    </w:p>
    <w:p w:rsidR="00250867" w:rsidRPr="00D22E49" w:rsidRDefault="00250867" w:rsidP="00D22E4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 xml:space="preserve">(2) Capitalul social al C.N.I.R. este divizat în </w:t>
      </w:r>
      <w:r w:rsidR="00521B00" w:rsidRPr="00D22E49">
        <w:rPr>
          <w:rFonts w:ascii="Trebuchet MS" w:eastAsia="Times New Roman" w:hAnsi="Trebuchet MS" w:cs="Arial"/>
        </w:rPr>
        <w:t>5.000</w:t>
      </w:r>
      <w:r w:rsidRPr="00D22E49">
        <w:rPr>
          <w:rFonts w:ascii="Trebuchet MS" w:eastAsia="Times New Roman" w:hAnsi="Trebuchet MS" w:cs="Arial"/>
        </w:rPr>
        <w:t>.000 de acţiuni cu o valoare nominală de 10 lei fiecare deţinute în totalitate de Statul Român prin reprezentant l</w:t>
      </w:r>
      <w:r w:rsidR="0096226F">
        <w:rPr>
          <w:rFonts w:ascii="Trebuchet MS" w:eastAsia="Times New Roman" w:hAnsi="Trebuchet MS" w:cs="Arial"/>
        </w:rPr>
        <w:t>egal Ministerul Transporturilor.</w:t>
      </w:r>
    </w:p>
    <w:p w:rsidR="00250867" w:rsidRPr="00D22E49" w:rsidRDefault="00250867" w:rsidP="00D22E4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r>
      <w:r w:rsidR="008D1083" w:rsidRPr="00D22E49">
        <w:rPr>
          <w:rFonts w:ascii="Trebuchet MS" w:eastAsia="Times New Roman" w:hAnsi="Trebuchet MS" w:cs="Arial"/>
        </w:rPr>
        <w:t>(3) Un procent de maxim 1</w:t>
      </w:r>
      <w:r w:rsidR="00286100" w:rsidRPr="00D22E49">
        <w:rPr>
          <w:rFonts w:ascii="Trebuchet MS" w:eastAsia="Times New Roman" w:hAnsi="Trebuchet MS" w:cs="Arial"/>
        </w:rPr>
        <w:t>5% din valoarea acţiunilor deţinute de Statul Român în capitalul social al C.N.I.R. poate fi tranzacţionat la bursă sau poate fi vândut în mod direct către Instituţiile Financiare In</w:t>
      </w:r>
      <w:r w:rsidR="00C33E51" w:rsidRPr="00D22E49">
        <w:rPr>
          <w:rFonts w:ascii="Trebuchet MS" w:eastAsia="Times New Roman" w:hAnsi="Trebuchet MS" w:cs="Arial"/>
        </w:rPr>
        <w:t>ternaţionale cu aprobarea Adunării Generale a Acţionarilor;</w:t>
      </w:r>
    </w:p>
    <w:p w:rsidR="00C33E51" w:rsidRPr="00D22E49" w:rsidRDefault="00C33E51" w:rsidP="00D22E49">
      <w:pPr>
        <w:shd w:val="clear" w:color="auto" w:fill="FFFFFF"/>
        <w:spacing w:after="0" w:line="240" w:lineRule="auto"/>
        <w:jc w:val="both"/>
        <w:rPr>
          <w:rFonts w:ascii="Trebuchet MS" w:hAnsi="Trebuchet MS" w:cs="Arial"/>
        </w:rPr>
      </w:pPr>
      <w:r w:rsidRPr="00D22E49">
        <w:rPr>
          <w:rFonts w:ascii="Trebuchet MS" w:eastAsia="Times New Roman" w:hAnsi="Trebuchet MS" w:cs="Arial"/>
        </w:rPr>
        <w:tab/>
      </w:r>
      <w:r w:rsidRPr="00D22E49">
        <w:rPr>
          <w:rFonts w:ascii="Trebuchet MS" w:hAnsi="Trebuchet MS" w:cs="Arial"/>
        </w:rPr>
        <w:t>(4) C.N.I.R. se poate privatiza, în condiţiile legii</w:t>
      </w:r>
      <w:r w:rsidR="009F05A1" w:rsidRPr="00D22E49">
        <w:rPr>
          <w:rFonts w:ascii="Trebuchet MS" w:hAnsi="Trebuchet MS" w:cs="Arial"/>
        </w:rPr>
        <w:t xml:space="preserve"> </w:t>
      </w:r>
      <w:r w:rsidRPr="00D22E49">
        <w:rPr>
          <w:rFonts w:ascii="Trebuchet MS" w:hAnsi="Trebuchet MS" w:cs="Arial"/>
        </w:rPr>
        <w:t>statul având opţiunea de a păstra pachetul majoritar de acţiuni sau acţiunea nominativă de control</w:t>
      </w:r>
      <w:r w:rsidR="00521B00" w:rsidRPr="00D22E49">
        <w:rPr>
          <w:rFonts w:ascii="Trebuchet MS" w:hAnsi="Trebuchet MS" w:cs="Arial"/>
        </w:rPr>
        <w:t>. Aprobarea privatizării se dispune prin act normativ</w:t>
      </w:r>
      <w:r w:rsidR="0096226F">
        <w:rPr>
          <w:rFonts w:ascii="Trebuchet MS" w:hAnsi="Trebuchet MS" w:cs="Arial"/>
        </w:rPr>
        <w:t>.</w:t>
      </w:r>
    </w:p>
    <w:p w:rsidR="00C33E51" w:rsidRPr="00D22E49" w:rsidRDefault="00C33E5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C.N.I.R. poate participa cu capital, în condiţiile legii, la constituirea de societăţi comerciale cu obiect de activitate similar sau conex, împreună cu persoane fizice şi/sau juridice, române şi/sau străine, inclusiv cu Institu</w:t>
      </w:r>
      <w:r w:rsidR="0096226F">
        <w:rPr>
          <w:rFonts w:ascii="Trebuchet MS" w:hAnsi="Trebuchet MS" w:cs="Arial"/>
          <w:sz w:val="22"/>
          <w:szCs w:val="22"/>
        </w:rPr>
        <w:t>ţiile Financiare Internaţionale.</w:t>
      </w:r>
    </w:p>
    <w:p w:rsidR="00286100" w:rsidRPr="00D22E49" w:rsidRDefault="00286100" w:rsidP="00D22E4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r>
      <w:r w:rsidR="00C33E51" w:rsidRPr="00D22E49">
        <w:rPr>
          <w:rFonts w:ascii="Trebuchet MS" w:eastAsia="Times New Roman" w:hAnsi="Trebuchet MS" w:cs="Arial"/>
        </w:rPr>
        <w:t>(6</w:t>
      </w:r>
      <w:r w:rsidRPr="00D22E49">
        <w:rPr>
          <w:rFonts w:ascii="Trebuchet MS" w:eastAsia="Times New Roman" w:hAnsi="Trebuchet MS" w:cs="Arial"/>
        </w:rPr>
        <w:t xml:space="preserve">) Se autorizează Ministerul Finanţelor Publice să efectueze </w:t>
      </w:r>
      <w:r w:rsidR="008D1083" w:rsidRPr="00D22E49">
        <w:rPr>
          <w:rFonts w:ascii="Trebuchet MS" w:eastAsia="Times New Roman" w:hAnsi="Trebuchet MS" w:cs="Arial"/>
        </w:rPr>
        <w:t xml:space="preserve">modificările care sunt necesare </w:t>
      </w:r>
      <w:r w:rsidRPr="00D22E49">
        <w:rPr>
          <w:rFonts w:ascii="Trebuchet MS" w:eastAsia="Times New Roman" w:hAnsi="Trebuchet MS" w:cs="Arial"/>
        </w:rPr>
        <w:t xml:space="preserve">în volumul şi structura cheltuielilor de capital ale ordonatorului principal de credite </w:t>
      </w:r>
      <w:r w:rsidR="008D1083" w:rsidRPr="00D22E49">
        <w:rPr>
          <w:rFonts w:ascii="Trebuchet MS" w:eastAsia="Times New Roman" w:hAnsi="Trebuchet MS" w:cs="Arial"/>
        </w:rPr>
        <w:t xml:space="preserve">din cadrul Ministerului Transporturilor </w:t>
      </w:r>
      <w:r w:rsidRPr="00D22E49">
        <w:rPr>
          <w:rFonts w:ascii="Trebuchet MS" w:eastAsia="Times New Roman" w:hAnsi="Trebuchet MS" w:cs="Arial"/>
        </w:rPr>
        <w:t>pentru a subscrie şi vărsa în nume</w:t>
      </w:r>
      <w:r w:rsidR="003D6FE9">
        <w:rPr>
          <w:rFonts w:ascii="Trebuchet MS" w:eastAsia="Times New Roman" w:hAnsi="Trebuchet MS" w:cs="Arial"/>
        </w:rPr>
        <w:t>rar capitalul social al C.N.I.R.</w:t>
      </w:r>
    </w:p>
    <w:p w:rsidR="00C33E51" w:rsidRPr="00D22E49" w:rsidRDefault="00286100" w:rsidP="00D22E4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r>
      <w:r w:rsidR="00C33E51" w:rsidRPr="00D22E49">
        <w:rPr>
          <w:rFonts w:ascii="Trebuchet MS" w:eastAsia="Times New Roman" w:hAnsi="Trebuchet MS" w:cs="Arial"/>
        </w:rPr>
        <w:t>(7</w:t>
      </w:r>
      <w:r w:rsidRPr="00D22E49">
        <w:rPr>
          <w:rFonts w:ascii="Trebuchet MS" w:eastAsia="Times New Roman" w:hAnsi="Trebuchet MS" w:cs="Arial"/>
        </w:rPr>
        <w:t>) Capitalul social al C.N.I.R. vărsat iniţial se poate utiliza</w:t>
      </w:r>
      <w:r w:rsidR="00A6172A" w:rsidRPr="00D22E49">
        <w:rPr>
          <w:rFonts w:ascii="Trebuchet MS" w:eastAsia="Times New Roman" w:hAnsi="Trebuchet MS" w:cs="Arial"/>
        </w:rPr>
        <w:t>,</w:t>
      </w:r>
      <w:r w:rsidRPr="00D22E49">
        <w:rPr>
          <w:rFonts w:ascii="Trebuchet MS" w:eastAsia="Times New Roman" w:hAnsi="Trebuchet MS" w:cs="Arial"/>
        </w:rPr>
        <w:t xml:space="preserve"> cu respectarea prevederilor legale privind achiziţiile publice</w:t>
      </w:r>
      <w:r w:rsidR="00A6172A" w:rsidRPr="00D22E49">
        <w:rPr>
          <w:rFonts w:ascii="Trebuchet MS" w:eastAsia="Times New Roman" w:hAnsi="Trebuchet MS" w:cs="Arial"/>
        </w:rPr>
        <w:t>,</w:t>
      </w:r>
      <w:r w:rsidRPr="00D22E49">
        <w:rPr>
          <w:rFonts w:ascii="Trebuchet MS" w:eastAsia="Times New Roman" w:hAnsi="Trebuchet MS" w:cs="Arial"/>
        </w:rPr>
        <w:t xml:space="preserve"> pentru achiziţionarea de echipamente, dotări independente</w:t>
      </w:r>
      <w:r w:rsidR="00C33E51" w:rsidRPr="00D22E49">
        <w:rPr>
          <w:rFonts w:ascii="Trebuchet MS" w:eastAsia="Times New Roman" w:hAnsi="Trebuchet MS" w:cs="Arial"/>
        </w:rPr>
        <w:t xml:space="preserve">, mobilier de birou, </w:t>
      </w:r>
      <w:r w:rsidR="00135D6E" w:rsidRPr="00D22E49">
        <w:rPr>
          <w:rFonts w:ascii="Trebuchet MS" w:eastAsia="Times New Roman" w:hAnsi="Trebuchet MS" w:cs="Arial"/>
        </w:rPr>
        <w:t>cheltuieli cu chiria</w:t>
      </w:r>
      <w:r w:rsidR="00793C37">
        <w:rPr>
          <w:rFonts w:ascii="Trebuchet MS" w:eastAsia="Times New Roman" w:hAnsi="Trebuchet MS" w:cs="Arial"/>
        </w:rPr>
        <w:t>, cheltuieli de personal</w:t>
      </w:r>
      <w:r w:rsidR="00135D6E" w:rsidRPr="00D22E49">
        <w:rPr>
          <w:rFonts w:ascii="Trebuchet MS" w:eastAsia="Times New Roman" w:hAnsi="Trebuchet MS" w:cs="Arial"/>
        </w:rPr>
        <w:t xml:space="preserve"> şi cheltuieli de funcţionare până la data primei încasări a rovignetei partajate de la C.N.A.I.R., </w:t>
      </w:r>
      <w:r w:rsidR="00C33E51" w:rsidRPr="00D22E49">
        <w:rPr>
          <w:rFonts w:ascii="Trebuchet MS" w:eastAsia="Times New Roman" w:hAnsi="Trebuchet MS" w:cs="Arial"/>
        </w:rPr>
        <w:t>cheltuieli de constituire precum şi pentru alte categorii de cheltuieli iniţiale necesare pentru desfăşurarea obiectului de activitate.</w:t>
      </w:r>
    </w:p>
    <w:p w:rsidR="000760C0" w:rsidRPr="00D22E49" w:rsidRDefault="00FB2EDC"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8D1083" w:rsidRPr="00D22E49">
        <w:rPr>
          <w:rFonts w:ascii="Trebuchet MS" w:hAnsi="Trebuchet MS" w:cs="Arial"/>
          <w:b/>
          <w:sz w:val="22"/>
          <w:szCs w:val="22"/>
        </w:rPr>
        <w:t>5.</w:t>
      </w:r>
      <w:r w:rsidRPr="00D22E49">
        <w:rPr>
          <w:rFonts w:ascii="Trebuchet MS" w:hAnsi="Trebuchet MS" w:cs="Arial"/>
          <w:sz w:val="22"/>
          <w:szCs w:val="22"/>
        </w:rPr>
        <w:t xml:space="preserve"> (1) C.N.I.R. poate deţine în proprietate bunuri mobile şi imobile dacă acestea sunt finanţate din venituri proprii,</w:t>
      </w:r>
      <w:r w:rsidR="008D1083" w:rsidRPr="00D22E49">
        <w:rPr>
          <w:rFonts w:ascii="Trebuchet MS" w:hAnsi="Trebuchet MS" w:cs="Arial"/>
          <w:sz w:val="22"/>
          <w:szCs w:val="22"/>
        </w:rPr>
        <w:t xml:space="preserve"> din vărsăminte ale acţionarilor la capitalul social</w:t>
      </w:r>
      <w:r w:rsidR="00135D6E" w:rsidRPr="00D22E49">
        <w:rPr>
          <w:rFonts w:ascii="Trebuchet MS" w:hAnsi="Trebuchet MS" w:cs="Arial"/>
          <w:sz w:val="22"/>
          <w:szCs w:val="22"/>
        </w:rPr>
        <w:t xml:space="preserve"> alţii decât Statul Român</w:t>
      </w:r>
      <w:r w:rsidR="008D1083" w:rsidRPr="00D22E49">
        <w:rPr>
          <w:rFonts w:ascii="Trebuchet MS" w:hAnsi="Trebuchet MS" w:cs="Arial"/>
          <w:sz w:val="22"/>
          <w:szCs w:val="22"/>
        </w:rPr>
        <w:t>,</w:t>
      </w:r>
      <w:r w:rsidRPr="00D22E49">
        <w:rPr>
          <w:rFonts w:ascii="Trebuchet MS" w:hAnsi="Trebuchet MS" w:cs="Arial"/>
          <w:sz w:val="22"/>
          <w:szCs w:val="22"/>
        </w:rPr>
        <w:t xml:space="preserve"> donaţii sau alte surse legal constituite altele decât cele </w:t>
      </w:r>
      <w:r w:rsidR="003D6FE9">
        <w:rPr>
          <w:rFonts w:ascii="Trebuchet MS" w:hAnsi="Trebuchet MS" w:cs="Arial"/>
          <w:sz w:val="22"/>
          <w:szCs w:val="22"/>
        </w:rPr>
        <w:t>care provin din bugetul de stat.</w:t>
      </w:r>
    </w:p>
    <w:p w:rsidR="006132B7" w:rsidRPr="00D22E49" w:rsidRDefault="006132B7"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8D1083" w:rsidRPr="00D22E49">
        <w:rPr>
          <w:rFonts w:ascii="Trebuchet MS" w:hAnsi="Trebuchet MS" w:cs="Arial"/>
          <w:sz w:val="22"/>
          <w:szCs w:val="22"/>
        </w:rPr>
        <w:t>(2)</w:t>
      </w:r>
      <w:r w:rsidR="00CB51A7" w:rsidRPr="00D22E49">
        <w:rPr>
          <w:rFonts w:ascii="Trebuchet MS" w:hAnsi="Trebuchet MS" w:cs="Arial"/>
          <w:sz w:val="22"/>
          <w:szCs w:val="22"/>
        </w:rPr>
        <w:t xml:space="preserve"> </w:t>
      </w:r>
      <w:r w:rsidRPr="00D22E49">
        <w:rPr>
          <w:rFonts w:ascii="Trebuchet MS" w:hAnsi="Trebuchet MS" w:cs="Arial"/>
          <w:sz w:val="22"/>
          <w:szCs w:val="22"/>
        </w:rPr>
        <w:t>În categoria elementelor de infrastructură rutieră care fac parte din proprietatea publică a Statului Român sunt incluse:</w:t>
      </w:r>
    </w:p>
    <w:p w:rsidR="006132B7" w:rsidRPr="00D22E49" w:rsidRDefault="006132B7"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a) Reţeaua de autostrăzi, drumuri expres, drumuri naţionale, variante ocolitoare astfel cum sunt prevăzute în anexa nr. 1 la Hotărârea Guvernului nr. 540/2000 privind aprobarea încadrării în categorii funcţionale a drumurilor publice şi a drumurilor de utilitate privată deschise circulaţiei publice, cu modificările ulterioare care cuprinde ansamblul de elemente tehnice format din suprastructura şi infrastructura drumului, situat în cadrul amprizei cu terenul aferent, precum şi suprafeţele de teren situate de o parte şi de cealaltă a drumului, care formează zonele de siguranţă, în limitele prevăzute în Ordonanţa Guvernului nr. 43/1997 privind regimul drumurilor, republicată, cu modificările şi completările ulterioare;</w:t>
      </w:r>
    </w:p>
    <w:p w:rsidR="006132B7" w:rsidRPr="00D22E49" w:rsidRDefault="006132B7"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b) Podurile, tunelurile, viaductele, pasajele denivelate şi alte lucrări de artă care cuprind ansamblul elementelor constructive ale podurilor, podeţelor, tunelelor, viaductelor şi pasajelor denivelate, cu terenul aferent;</w:t>
      </w:r>
    </w:p>
    <w:p w:rsidR="00CB51A7" w:rsidRPr="00D22E49" w:rsidRDefault="00CB51A7"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c) Locurile de parcare, oprire şi staţionare, indicatoarele de semnalizare rutieră şi celelalte dotări pentru siguranţa circulaţiei care cuprind ansamblul elementelor constructive şi a dotărilor locurilor de parcare, oprire, staţionare, precum şi al elementelor pentru siguranţa circulaţiei;</w:t>
      </w:r>
    </w:p>
    <w:p w:rsidR="00CB51A7" w:rsidRPr="00D22E49" w:rsidRDefault="00CB51A7"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d) Lucrările de consolidare, de protecţie şi de apărare, plantaţiile rutiere şi terenurile aferente pe care sunt amplasate care cuprind zidurile de sprijin, polatele, pereurile, pragurile, epiurile, apărările de maluri, apeductele, drenurile, casiurile, chesoanele, plantaţiile de arbori, arbuşti, spaţiile verzi şi terenul aferent tuturor acestora;</w:t>
      </w:r>
    </w:p>
    <w:p w:rsidR="00CB51A7" w:rsidRPr="00D22E49" w:rsidRDefault="00CB51A7"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 xml:space="preserve">e) Clădirile de serviciu şi orice alte construcţii, amenajări sau instalaţii destinate apărării sau exploatării autostrăzilor ori drumurilor naţionale, inclusiv terenurile necesare aferente care cuprind construcţiile, amenajările şi instalaţiile (clădiri, şoproane, rampe, depozite materiale antiderapante, rezervoare de carburanţi, împrejmuiri, anexe şi altele </w:t>
      </w:r>
      <w:r w:rsidRPr="00D22E49">
        <w:rPr>
          <w:rFonts w:ascii="Trebuchet MS" w:hAnsi="Trebuchet MS" w:cs="Arial"/>
          <w:sz w:val="22"/>
          <w:szCs w:val="22"/>
        </w:rPr>
        <w:lastRenderedPageBreak/>
        <w:t>asemenea), cu terenurile aferente, destinate, potrivit legii sau reglementărilor specifice, apărării sau exploatării autostrăzilor sau drumurilor naţionale</w:t>
      </w:r>
      <w:r w:rsidR="003D6FE9">
        <w:rPr>
          <w:rFonts w:ascii="Trebuchet MS" w:hAnsi="Trebuchet MS" w:cs="Arial"/>
          <w:sz w:val="22"/>
          <w:szCs w:val="22"/>
        </w:rPr>
        <w:t>.</w:t>
      </w:r>
    </w:p>
    <w:p w:rsidR="000E67DE" w:rsidRPr="00D22E49" w:rsidRDefault="000E67D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C21C45" w:rsidRPr="00D22E49">
        <w:rPr>
          <w:rFonts w:ascii="Trebuchet MS" w:hAnsi="Trebuchet MS" w:cs="Arial"/>
          <w:b/>
          <w:sz w:val="22"/>
          <w:szCs w:val="22"/>
        </w:rPr>
        <w:t>6.</w:t>
      </w:r>
      <w:r w:rsidRPr="00D22E49">
        <w:rPr>
          <w:rFonts w:ascii="Trebuchet MS" w:hAnsi="Trebuchet MS" w:cs="Arial"/>
          <w:sz w:val="22"/>
          <w:szCs w:val="22"/>
        </w:rPr>
        <w:t xml:space="preserve"> (1) Pe perioada implementării proiectelor de infrastructură de transport rutier C.N.I.R. deţine în administrare terenurile expropriate conform legii, proprietatea publică a Statului Român</w:t>
      </w:r>
      <w:r w:rsidR="00336AC4" w:rsidRPr="00D22E49">
        <w:rPr>
          <w:rFonts w:ascii="Trebuchet MS" w:hAnsi="Trebuchet MS" w:cs="Arial"/>
          <w:sz w:val="22"/>
          <w:szCs w:val="22"/>
        </w:rPr>
        <w:t xml:space="preserve"> care sunt necesare pentru </w:t>
      </w:r>
      <w:r w:rsidR="00135D6E" w:rsidRPr="00D22E49">
        <w:rPr>
          <w:rFonts w:ascii="Trebuchet MS" w:hAnsi="Trebuchet MS" w:cs="Arial"/>
          <w:sz w:val="22"/>
          <w:szCs w:val="22"/>
        </w:rPr>
        <w:t xml:space="preserve">implementarea şi </w:t>
      </w:r>
      <w:r w:rsidR="00336AC4" w:rsidRPr="00D22E49">
        <w:rPr>
          <w:rFonts w:ascii="Trebuchet MS" w:hAnsi="Trebuchet MS" w:cs="Arial"/>
          <w:sz w:val="22"/>
          <w:szCs w:val="22"/>
        </w:rPr>
        <w:t>dezvoltarea proiectelor de infrastructură de transport</w:t>
      </w:r>
      <w:r w:rsidR="003D6FE9">
        <w:rPr>
          <w:rFonts w:ascii="Trebuchet MS" w:hAnsi="Trebuchet MS" w:cs="Arial"/>
          <w:sz w:val="22"/>
          <w:szCs w:val="22"/>
        </w:rPr>
        <w:t>.</w:t>
      </w:r>
    </w:p>
    <w:p w:rsidR="000E67DE" w:rsidRPr="00D22E49" w:rsidRDefault="000E67D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Odată cu întocmirea procesului verbal de recepţie la terminarea lucrărilor</w:t>
      </w:r>
      <w:r w:rsidR="00AB4C29" w:rsidRPr="00D22E49">
        <w:rPr>
          <w:rFonts w:ascii="Trebuchet MS" w:hAnsi="Trebuchet MS" w:cs="Arial"/>
          <w:sz w:val="22"/>
          <w:szCs w:val="22"/>
        </w:rPr>
        <w:t xml:space="preserve"> pentru proiectele de infrastructură de transport rutier</w:t>
      </w:r>
      <w:r w:rsidRPr="00D22E49">
        <w:rPr>
          <w:rFonts w:ascii="Trebuchet MS" w:hAnsi="Trebuchet MS" w:cs="Arial"/>
          <w:sz w:val="22"/>
          <w:szCs w:val="22"/>
        </w:rPr>
        <w:t xml:space="preserve"> se întocmeşte de către C.N.I.R. protocolul de transfer a elementelor de infrastructură rutieră </w:t>
      </w:r>
      <w:r w:rsidR="00336AC4" w:rsidRPr="00D22E49">
        <w:rPr>
          <w:rFonts w:ascii="Trebuchet MS" w:hAnsi="Trebuchet MS" w:cs="Arial"/>
          <w:sz w:val="22"/>
          <w:szCs w:val="22"/>
        </w:rPr>
        <w:t xml:space="preserve">către C.N.A.I.R. </w:t>
      </w:r>
      <w:r w:rsidRPr="00D22E49">
        <w:rPr>
          <w:rFonts w:ascii="Trebuchet MS" w:hAnsi="Trebuchet MS" w:cs="Arial"/>
          <w:sz w:val="22"/>
          <w:szCs w:val="22"/>
        </w:rPr>
        <w:t xml:space="preserve">care va cuprinde informaţii referitoare la denumirea obiectivului de investiţii, </w:t>
      </w:r>
      <w:r w:rsidR="00336AC4" w:rsidRPr="00D22E49">
        <w:rPr>
          <w:rFonts w:ascii="Trebuchet MS" w:hAnsi="Trebuchet MS" w:cs="Arial"/>
          <w:sz w:val="22"/>
          <w:szCs w:val="22"/>
        </w:rPr>
        <w:t>valoarea obiectivului de investiţii, durata de execuţie, garanţiile obiectivului de investiţii indiferent de natura acestuia, denumirea consultantului şi datele de contact, denumirea proiectantului şi datele de contact</w:t>
      </w:r>
      <w:r w:rsidR="0069229F" w:rsidRPr="00D22E49">
        <w:rPr>
          <w:rFonts w:ascii="Trebuchet MS" w:hAnsi="Trebuchet MS" w:cs="Arial"/>
          <w:sz w:val="22"/>
          <w:szCs w:val="22"/>
        </w:rPr>
        <w:t xml:space="preserve">, denumirea executantului de lucrări şi datele de contact precum şi </w:t>
      </w:r>
      <w:r w:rsidR="00135D6E" w:rsidRPr="00D22E49">
        <w:rPr>
          <w:rFonts w:ascii="Trebuchet MS" w:hAnsi="Trebuchet MS" w:cs="Arial"/>
          <w:sz w:val="22"/>
          <w:szCs w:val="22"/>
        </w:rPr>
        <w:t xml:space="preserve">orice </w:t>
      </w:r>
      <w:r w:rsidR="0069229F" w:rsidRPr="00D22E49">
        <w:rPr>
          <w:rFonts w:ascii="Trebuchet MS" w:hAnsi="Trebuchet MS" w:cs="Arial"/>
          <w:sz w:val="22"/>
          <w:szCs w:val="22"/>
        </w:rPr>
        <w:t xml:space="preserve">alte informaţii de care dispune C.N.I.R. </w:t>
      </w:r>
      <w:r w:rsidR="00135D6E" w:rsidRPr="00D22E49">
        <w:rPr>
          <w:rFonts w:ascii="Trebuchet MS" w:hAnsi="Trebuchet MS" w:cs="Arial"/>
          <w:sz w:val="22"/>
          <w:szCs w:val="22"/>
        </w:rPr>
        <w:t xml:space="preserve">pentru proiect </w:t>
      </w:r>
      <w:r w:rsidR="0069229F" w:rsidRPr="00D22E49">
        <w:rPr>
          <w:rFonts w:ascii="Trebuchet MS" w:hAnsi="Trebuchet MS" w:cs="Arial"/>
          <w:sz w:val="22"/>
          <w:szCs w:val="22"/>
        </w:rPr>
        <w:t>odată cu înto</w:t>
      </w:r>
      <w:r w:rsidR="003D6FE9">
        <w:rPr>
          <w:rFonts w:ascii="Trebuchet MS" w:hAnsi="Trebuchet MS" w:cs="Arial"/>
          <w:sz w:val="22"/>
          <w:szCs w:val="22"/>
        </w:rPr>
        <w:t>cmirea protocolului de transfer.</w:t>
      </w:r>
    </w:p>
    <w:p w:rsidR="0069229F" w:rsidRPr="00D22E49" w:rsidRDefault="0069229F"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(3) Modelul protocolului de transfer a elementelor de infrastructură prevăzut la alin.(2) se aprobă prin ordin al Ministrului Transporturilor în termen de 90 de zile de la data intrării în vigoare a prezentei </w:t>
      </w:r>
      <w:r w:rsidR="00D84506" w:rsidRPr="00D22E49">
        <w:rPr>
          <w:rFonts w:ascii="Trebuchet MS" w:hAnsi="Trebuchet MS" w:cs="Arial"/>
          <w:sz w:val="22"/>
          <w:szCs w:val="22"/>
        </w:rPr>
        <w:t>ordonanţe</w:t>
      </w:r>
      <w:r w:rsidRPr="00D22E49">
        <w:rPr>
          <w:rFonts w:ascii="Trebuchet MS" w:hAnsi="Trebuchet MS" w:cs="Arial"/>
          <w:sz w:val="22"/>
          <w:szCs w:val="22"/>
        </w:rPr>
        <w:t>.</w:t>
      </w:r>
    </w:p>
    <w:p w:rsidR="0069229F" w:rsidRPr="00D22E49" w:rsidRDefault="0069229F"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 </w:t>
      </w:r>
      <w:r w:rsidR="00C21C45" w:rsidRPr="00D22E49">
        <w:rPr>
          <w:rFonts w:ascii="Trebuchet MS" w:hAnsi="Trebuchet MS" w:cs="Arial"/>
          <w:sz w:val="22"/>
          <w:szCs w:val="22"/>
        </w:rPr>
        <w:t>(4</w:t>
      </w:r>
      <w:r w:rsidRPr="00D22E49">
        <w:rPr>
          <w:rFonts w:ascii="Trebuchet MS" w:hAnsi="Trebuchet MS" w:cs="Arial"/>
          <w:sz w:val="22"/>
          <w:szCs w:val="22"/>
        </w:rPr>
        <w:t>) Pe baza protocolului de transfer a elementelor de infrastructură rutieră încheiat între C.N.I.R. şi C.N.A.I.R. se va încheia act adiţional la contractul de concesiune între Ministerul Transporturilor şi C.N.A.I.R.</w:t>
      </w:r>
      <w:r w:rsidR="0050108E" w:rsidRPr="00D22E49">
        <w:rPr>
          <w:rFonts w:ascii="Trebuchet MS" w:hAnsi="Trebuchet MS" w:cs="Arial"/>
          <w:sz w:val="22"/>
          <w:szCs w:val="22"/>
        </w:rPr>
        <w:t>, document</w:t>
      </w:r>
      <w:r w:rsidRPr="00D22E49">
        <w:rPr>
          <w:rFonts w:ascii="Trebuchet MS" w:hAnsi="Trebuchet MS" w:cs="Arial"/>
          <w:sz w:val="22"/>
          <w:szCs w:val="22"/>
        </w:rPr>
        <w:t xml:space="preserve"> </w:t>
      </w:r>
      <w:r w:rsidR="0050108E" w:rsidRPr="00D22E49">
        <w:rPr>
          <w:rFonts w:ascii="Trebuchet MS" w:hAnsi="Trebuchet MS" w:cs="Arial"/>
          <w:sz w:val="22"/>
          <w:szCs w:val="22"/>
        </w:rPr>
        <w:t>în</w:t>
      </w:r>
      <w:r w:rsidRPr="00D22E49">
        <w:rPr>
          <w:rFonts w:ascii="Trebuchet MS" w:hAnsi="Trebuchet MS" w:cs="Arial"/>
          <w:sz w:val="22"/>
          <w:szCs w:val="22"/>
        </w:rPr>
        <w:t xml:space="preserve"> baza căruia aceasta va exercita drepturile şi obligaţiile </w:t>
      </w:r>
      <w:r w:rsidR="00AB4C29" w:rsidRPr="00D22E49">
        <w:rPr>
          <w:rFonts w:ascii="Trebuchet MS" w:hAnsi="Trebuchet MS" w:cs="Arial"/>
          <w:sz w:val="22"/>
          <w:szCs w:val="22"/>
        </w:rPr>
        <w:t xml:space="preserve">inclusiv cele referitoare la administrare şi întreţinere, </w:t>
      </w:r>
      <w:r w:rsidRPr="00D22E49">
        <w:rPr>
          <w:rFonts w:ascii="Trebuchet MS" w:hAnsi="Trebuchet MS" w:cs="Arial"/>
          <w:sz w:val="22"/>
          <w:szCs w:val="22"/>
        </w:rPr>
        <w:t>prevăzute de lege în calitate de concesionar al bunurilor proprietate publică a Sta</w:t>
      </w:r>
      <w:r w:rsidR="003D6FE9">
        <w:rPr>
          <w:rFonts w:ascii="Trebuchet MS" w:hAnsi="Trebuchet MS" w:cs="Arial"/>
          <w:sz w:val="22"/>
          <w:szCs w:val="22"/>
        </w:rPr>
        <w:t>tului Român.</w:t>
      </w:r>
    </w:p>
    <w:p w:rsidR="0069229F" w:rsidRPr="00D22E49" w:rsidRDefault="00C21C4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w:t>
      </w:r>
      <w:r w:rsidR="0069229F" w:rsidRPr="00D22E49">
        <w:rPr>
          <w:rFonts w:ascii="Trebuchet MS" w:hAnsi="Trebuchet MS" w:cs="Arial"/>
          <w:sz w:val="22"/>
          <w:szCs w:val="22"/>
        </w:rPr>
        <w:t>) Protocolul de transfer a elementelor de infrastructură rutieră are valoare de document justificativ pentru înregistrarea bunurilor proprietate publică a Statului Român în evidenţa contabilă a Ministerului Transporturilor precum şi în evid</w:t>
      </w:r>
      <w:r w:rsidR="003D6FE9">
        <w:rPr>
          <w:rFonts w:ascii="Trebuchet MS" w:hAnsi="Trebuchet MS" w:cs="Arial"/>
          <w:sz w:val="22"/>
          <w:szCs w:val="22"/>
        </w:rPr>
        <w:t>enţa contabilă a C.N.A.I.R..</w:t>
      </w:r>
    </w:p>
    <w:p w:rsidR="00AB4C29" w:rsidRPr="00D22E49" w:rsidRDefault="00AB4C29"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C21C45" w:rsidRPr="00D22E49">
        <w:rPr>
          <w:rFonts w:ascii="Trebuchet MS" w:hAnsi="Trebuchet MS" w:cs="Arial"/>
          <w:sz w:val="22"/>
          <w:szCs w:val="22"/>
        </w:rPr>
        <w:t>(6)</w:t>
      </w:r>
      <w:r w:rsidRPr="00D22E49">
        <w:rPr>
          <w:rFonts w:ascii="Trebuchet MS" w:hAnsi="Trebuchet MS" w:cs="Arial"/>
          <w:sz w:val="22"/>
          <w:szCs w:val="22"/>
        </w:rPr>
        <w:t xml:space="preserve"> De la data încheierii </w:t>
      </w:r>
      <w:r w:rsidR="00A6172A" w:rsidRPr="00D22E49">
        <w:rPr>
          <w:rFonts w:ascii="Trebuchet MS" w:hAnsi="Trebuchet MS" w:cs="Arial"/>
          <w:sz w:val="22"/>
          <w:szCs w:val="22"/>
        </w:rPr>
        <w:t>protocolului</w:t>
      </w:r>
      <w:r w:rsidRPr="00D22E49">
        <w:rPr>
          <w:rFonts w:ascii="Trebuchet MS" w:hAnsi="Trebuchet MS" w:cs="Arial"/>
          <w:sz w:val="22"/>
          <w:szCs w:val="22"/>
        </w:rPr>
        <w:t xml:space="preserve"> de transfer a elementelor de infrastruct</w:t>
      </w:r>
      <w:r w:rsidR="00C21C45" w:rsidRPr="00D22E49">
        <w:rPr>
          <w:rFonts w:ascii="Trebuchet MS" w:hAnsi="Trebuchet MS" w:cs="Arial"/>
          <w:sz w:val="22"/>
          <w:szCs w:val="22"/>
        </w:rPr>
        <w:t xml:space="preserve">ură rutieră menţionat la alin.(2) </w:t>
      </w:r>
      <w:r w:rsidRPr="00D22E49">
        <w:rPr>
          <w:rFonts w:ascii="Trebuchet MS" w:hAnsi="Trebuchet MS" w:cs="Arial"/>
          <w:sz w:val="22"/>
          <w:szCs w:val="22"/>
        </w:rPr>
        <w:t>din prezenta ordonanţă</w:t>
      </w:r>
      <w:r w:rsidR="00D35AD5" w:rsidRPr="00D22E49">
        <w:rPr>
          <w:rFonts w:ascii="Trebuchet MS" w:hAnsi="Trebuchet MS" w:cs="Arial"/>
          <w:sz w:val="22"/>
          <w:szCs w:val="22"/>
        </w:rPr>
        <w:t xml:space="preserve"> </w:t>
      </w:r>
      <w:r w:rsidRPr="00D22E49">
        <w:rPr>
          <w:rFonts w:ascii="Trebuchet MS" w:hAnsi="Trebuchet MS" w:cs="Arial"/>
          <w:sz w:val="22"/>
          <w:szCs w:val="22"/>
        </w:rPr>
        <w:t xml:space="preserve"> C.N.A.I.R. se subrogă în drepturile şi obligaţiile C.N.I.R. referitoare la constituirea şi utilizarea garanţiilor tehnice, garanţiilor de bună execuţie precum şi a altor categorii de garanţii prevăzute de contractele de execuţie lucrări, contractele încheiate cu consultanţii şi proiectanţii precum şi în alte drepturi şi obligaţii care sunt </w:t>
      </w:r>
      <w:r w:rsidR="0050108E" w:rsidRPr="00D22E49">
        <w:rPr>
          <w:rFonts w:ascii="Trebuchet MS" w:hAnsi="Trebuchet MS" w:cs="Arial"/>
          <w:sz w:val="22"/>
          <w:szCs w:val="22"/>
        </w:rPr>
        <w:t xml:space="preserve">rezultatul contractelor legal încheiate de C.N.I.R., în legătură cu proiectul de infrastructură rutier </w:t>
      </w:r>
      <w:r w:rsidR="003D6FE9">
        <w:rPr>
          <w:rFonts w:ascii="Trebuchet MS" w:hAnsi="Trebuchet MS" w:cs="Arial"/>
          <w:sz w:val="22"/>
          <w:szCs w:val="22"/>
        </w:rPr>
        <w:t>care face obiectul transferului.</w:t>
      </w:r>
    </w:p>
    <w:p w:rsidR="00AB4C29" w:rsidRPr="00D22E49" w:rsidRDefault="00C21C4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(7</w:t>
      </w:r>
      <w:r w:rsidR="00AB4C29" w:rsidRPr="00D22E49">
        <w:rPr>
          <w:rFonts w:ascii="Trebuchet MS" w:hAnsi="Trebuchet MS" w:cs="Arial"/>
          <w:sz w:val="22"/>
          <w:szCs w:val="22"/>
        </w:rPr>
        <w:t xml:space="preserve">) Subrogarea în drepturile şi obligaţiile C.N.I.R. trebuie prevăzută în contractele de execuţie lucrări, contractele de </w:t>
      </w:r>
      <w:r w:rsidR="009D3B71" w:rsidRPr="00D22E49">
        <w:rPr>
          <w:rFonts w:ascii="Trebuchet MS" w:hAnsi="Trebuchet MS" w:cs="Arial"/>
          <w:sz w:val="22"/>
          <w:szCs w:val="22"/>
        </w:rPr>
        <w:t xml:space="preserve">consultanţă, contractele de proiectare şi/sau în contractele de asistenţă juridică </w:t>
      </w:r>
      <w:r w:rsidRPr="00D22E49">
        <w:rPr>
          <w:rFonts w:ascii="Trebuchet MS" w:hAnsi="Trebuchet MS" w:cs="Arial"/>
          <w:sz w:val="22"/>
          <w:szCs w:val="22"/>
        </w:rPr>
        <w:t xml:space="preserve">pe care aceasta urmează să le încheie potrivit legii </w:t>
      </w:r>
      <w:r w:rsidR="009D3B71" w:rsidRPr="00D22E49">
        <w:rPr>
          <w:rFonts w:ascii="Trebuchet MS" w:hAnsi="Trebuchet MS" w:cs="Arial"/>
          <w:sz w:val="22"/>
          <w:szCs w:val="22"/>
        </w:rPr>
        <w:t>şi se notifică către executantul de lucrări, consultant, proiectant sau prestator de servicii juridice înainte cu cel puţin 15 zile calendaristice de la data intrării în vigoare a clauzelor contractuale de subrogare.</w:t>
      </w:r>
      <w:r w:rsidR="0050108E" w:rsidRPr="00D22E49">
        <w:rPr>
          <w:rFonts w:ascii="Trebuchet MS" w:hAnsi="Trebuchet MS" w:cs="Arial"/>
          <w:sz w:val="22"/>
          <w:szCs w:val="22"/>
        </w:rPr>
        <w:t xml:space="preserve"> Aceleaşi prevederi referitoare la subrogarea în drepturi şi obligaţii se aplică pentru orice tip de contract legal încheiat de C.N.I.R., în legătură cu proiectul de infrastructură de transport rutier care face obiectu</w:t>
      </w:r>
      <w:r w:rsidR="003D6FE9">
        <w:rPr>
          <w:rFonts w:ascii="Trebuchet MS" w:hAnsi="Trebuchet MS" w:cs="Arial"/>
          <w:sz w:val="22"/>
          <w:szCs w:val="22"/>
        </w:rPr>
        <w:t>l transferului către C.N.A.I.R.</w:t>
      </w:r>
    </w:p>
    <w:p w:rsidR="009D3B71" w:rsidRPr="00D22E49" w:rsidRDefault="009D3B7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C21C45" w:rsidRPr="00D22E49">
        <w:rPr>
          <w:rFonts w:ascii="Trebuchet MS" w:hAnsi="Trebuchet MS" w:cs="Arial"/>
          <w:sz w:val="22"/>
          <w:szCs w:val="22"/>
        </w:rPr>
        <w:t>(8)</w:t>
      </w:r>
      <w:r w:rsidR="00C21C45" w:rsidRPr="00D22E49">
        <w:rPr>
          <w:rFonts w:ascii="Trebuchet MS" w:hAnsi="Trebuchet MS" w:cs="Arial"/>
          <w:b/>
          <w:sz w:val="22"/>
          <w:szCs w:val="22"/>
        </w:rPr>
        <w:t xml:space="preserve"> </w:t>
      </w:r>
      <w:r w:rsidRPr="00D22E49">
        <w:rPr>
          <w:rFonts w:ascii="Trebuchet MS" w:hAnsi="Trebuchet MS" w:cs="Arial"/>
          <w:sz w:val="22"/>
          <w:szCs w:val="22"/>
        </w:rPr>
        <w:t xml:space="preserve">Procedurile legale privind exproprierile de terenuri precum şi cele referitoare la obţinerea de avize, acorduri necesare dezvoltării proiectelor de infrastructură de transport rutier se iniţiază, se derulează şi se finalizează de către C.N.I.R., prin </w:t>
      </w:r>
      <w:r w:rsidR="003D6FE9">
        <w:rPr>
          <w:rFonts w:ascii="Trebuchet MS" w:hAnsi="Trebuchet MS" w:cs="Arial"/>
          <w:sz w:val="22"/>
          <w:szCs w:val="22"/>
        </w:rPr>
        <w:t>direcţiile sale de specialitate.</w:t>
      </w:r>
    </w:p>
    <w:p w:rsidR="009F05A1" w:rsidRPr="00D22E49" w:rsidRDefault="009D3B7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9F05A1" w:rsidRPr="00D22E49">
        <w:rPr>
          <w:rFonts w:ascii="Trebuchet MS" w:hAnsi="Trebuchet MS" w:cs="Arial"/>
          <w:b/>
          <w:sz w:val="22"/>
          <w:szCs w:val="22"/>
        </w:rPr>
        <w:t>7.</w:t>
      </w:r>
      <w:r w:rsidR="009F05A1" w:rsidRPr="00D22E49">
        <w:rPr>
          <w:rFonts w:ascii="Trebuchet MS" w:hAnsi="Trebuchet MS" w:cs="Arial"/>
          <w:sz w:val="22"/>
          <w:szCs w:val="22"/>
        </w:rPr>
        <w:t xml:space="preserve"> (1) C.N.I.R. este condusă de adunarea generală a acţionarilor potrivit prevederilor Legii nr.31/1990 privind societăţile comerciale cu modificările şi completările ulterioare;</w:t>
      </w:r>
    </w:p>
    <w:p w:rsidR="009F05A1" w:rsidRPr="00D22E49" w:rsidRDefault="009F05A1"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(2) Adunarea generală a acţionarilor este formată din doi reprezentanţi ai Statului Român prin reprezentatul său legal Ministerul Transporturilor, dacă legea nu prevede altfel şi are atribuţii şi competenţe stabilite prin statut în confor</w:t>
      </w:r>
      <w:r w:rsidR="003D6FE9">
        <w:rPr>
          <w:rFonts w:ascii="Trebuchet MS" w:hAnsi="Trebuchet MS" w:cs="Arial"/>
          <w:sz w:val="22"/>
          <w:szCs w:val="22"/>
        </w:rPr>
        <w:t>mitate cu legislaţia în vigoare.</w:t>
      </w:r>
    </w:p>
    <w:p w:rsidR="009F05A1" w:rsidRPr="00D22E49" w:rsidRDefault="009F05A1"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 xml:space="preserve">(3) Împuterniciţii mandataţi să reprezinte interesele capitalului de stat în adunarea generală a acţionarilor sunt numiţi şi revocaţi din funcţii prin ordin al ministrului transporturilor. Numirea </w:t>
      </w:r>
      <w:r w:rsidR="00D7458C" w:rsidRPr="00D22E49">
        <w:rPr>
          <w:rFonts w:ascii="Trebuchet MS" w:hAnsi="Trebuchet MS" w:cs="Arial"/>
          <w:sz w:val="22"/>
          <w:szCs w:val="22"/>
        </w:rPr>
        <w:t>primilor</w:t>
      </w:r>
      <w:r w:rsidRPr="00D22E49">
        <w:rPr>
          <w:rFonts w:ascii="Trebuchet MS" w:hAnsi="Trebuchet MS" w:cs="Arial"/>
          <w:sz w:val="22"/>
          <w:szCs w:val="22"/>
        </w:rPr>
        <w:t xml:space="preserve"> reprezentanţi ai adunării generale a acţionarilor se face în termen de </w:t>
      </w:r>
      <w:r w:rsidR="0050108E" w:rsidRPr="00D22E49">
        <w:rPr>
          <w:rFonts w:ascii="Trebuchet MS" w:hAnsi="Trebuchet MS" w:cs="Arial"/>
          <w:sz w:val="22"/>
          <w:szCs w:val="22"/>
        </w:rPr>
        <w:t>maxim</w:t>
      </w:r>
      <w:r w:rsidR="00110BFA" w:rsidRPr="00D22E49">
        <w:rPr>
          <w:rFonts w:ascii="Trebuchet MS" w:hAnsi="Trebuchet MS" w:cs="Arial"/>
          <w:sz w:val="22"/>
          <w:szCs w:val="22"/>
        </w:rPr>
        <w:t>um</w:t>
      </w:r>
      <w:r w:rsidR="0050108E" w:rsidRPr="00D22E49">
        <w:rPr>
          <w:rFonts w:ascii="Trebuchet MS" w:hAnsi="Trebuchet MS" w:cs="Arial"/>
          <w:sz w:val="22"/>
          <w:szCs w:val="22"/>
        </w:rPr>
        <w:t xml:space="preserve"> </w:t>
      </w:r>
      <w:r w:rsidRPr="00D22E49">
        <w:rPr>
          <w:rFonts w:ascii="Trebuchet MS" w:hAnsi="Trebuchet MS" w:cs="Arial"/>
          <w:sz w:val="22"/>
          <w:szCs w:val="22"/>
        </w:rPr>
        <w:t xml:space="preserve">30 de zile de la intrarea în vigoare a prezentei </w:t>
      </w:r>
      <w:r w:rsidR="003D6FE9">
        <w:rPr>
          <w:rFonts w:ascii="Trebuchet MS" w:hAnsi="Trebuchet MS" w:cs="Arial"/>
          <w:sz w:val="22"/>
          <w:szCs w:val="22"/>
        </w:rPr>
        <w:t>ordonanţe.</w:t>
      </w:r>
    </w:p>
    <w:p w:rsidR="009F05A1" w:rsidRPr="00D22E49" w:rsidRDefault="009F05A1" w:rsidP="00D22E4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 xml:space="preserve">(4) Până la privatizarea C.N.I.R. interesele capitalului de stat vor fi reprezentate de Ministerul Transporturilor, prin împuterniciţii mandataţi să reprezinte interesele capitalului de stat în adunarea generală a acţionarilor. </w:t>
      </w:r>
    </w:p>
    <w:p w:rsidR="009F05A1" w:rsidRPr="00D22E49" w:rsidRDefault="00C13DC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lastRenderedPageBreak/>
        <w:tab/>
      </w:r>
      <w:r w:rsidRPr="00D22E49">
        <w:rPr>
          <w:rFonts w:ascii="Trebuchet MS" w:hAnsi="Trebuchet MS" w:cs="Arial"/>
          <w:b/>
          <w:sz w:val="22"/>
          <w:szCs w:val="22"/>
        </w:rPr>
        <w:t>8.</w:t>
      </w:r>
      <w:r w:rsidRPr="00D22E49">
        <w:rPr>
          <w:rFonts w:ascii="Trebuchet MS" w:hAnsi="Trebuchet MS" w:cs="Arial"/>
          <w:sz w:val="22"/>
          <w:szCs w:val="22"/>
        </w:rPr>
        <w:t xml:space="preserve"> (1) C.N.I.R. este administrată de un consiliu de administraţie format din </w:t>
      </w:r>
      <w:r w:rsidR="00B92E6B" w:rsidRPr="00D22E49">
        <w:rPr>
          <w:rFonts w:ascii="Trebuchet MS" w:hAnsi="Trebuchet MS" w:cs="Arial"/>
          <w:sz w:val="22"/>
          <w:szCs w:val="22"/>
        </w:rPr>
        <w:t>7</w:t>
      </w:r>
      <w:r w:rsidRPr="00D22E49">
        <w:rPr>
          <w:rFonts w:ascii="Trebuchet MS" w:hAnsi="Trebuchet MS" w:cs="Arial"/>
          <w:sz w:val="22"/>
          <w:szCs w:val="22"/>
        </w:rPr>
        <w:t>-9 membrii care sunt numiţi prin recrutare potrivit</w:t>
      </w:r>
      <w:r w:rsidR="003D6FE9">
        <w:rPr>
          <w:rFonts w:ascii="Trebuchet MS" w:hAnsi="Trebuchet MS" w:cs="Arial"/>
          <w:sz w:val="22"/>
          <w:szCs w:val="22"/>
        </w:rPr>
        <w:t xml:space="preserve"> prevederilor legale în vigoare.</w:t>
      </w:r>
    </w:p>
    <w:p w:rsidR="00C13DCE" w:rsidRPr="00D22E49" w:rsidRDefault="00C13DC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Numărul membrilor Consiliului de Administ</w:t>
      </w:r>
      <w:r w:rsidR="003D6FE9">
        <w:rPr>
          <w:rFonts w:ascii="Trebuchet MS" w:hAnsi="Trebuchet MS" w:cs="Arial"/>
          <w:sz w:val="22"/>
          <w:szCs w:val="22"/>
        </w:rPr>
        <w:t>raţie este stabilit prin statut.</w:t>
      </w:r>
    </w:p>
    <w:p w:rsidR="00A9607B" w:rsidRPr="00D22E49" w:rsidRDefault="00A9607B"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Mandatul membrilor Consiliului de Administraţ</w:t>
      </w:r>
      <w:r w:rsidR="003D6FE9">
        <w:rPr>
          <w:rFonts w:ascii="Trebuchet MS" w:hAnsi="Trebuchet MS" w:cs="Arial"/>
          <w:sz w:val="22"/>
          <w:szCs w:val="22"/>
        </w:rPr>
        <w:t>ie este de 4 ani, potrivit legii.</w:t>
      </w:r>
    </w:p>
    <w:p w:rsidR="00A9607B" w:rsidRPr="00D22E49" w:rsidRDefault="00A9607B"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(4) Numirea, revocarea, suspendarea membrilor Consiliului de Admin</w:t>
      </w:r>
      <w:r w:rsidR="003D6FE9">
        <w:rPr>
          <w:rFonts w:ascii="Trebuchet MS" w:hAnsi="Trebuchet MS" w:cs="Arial"/>
          <w:sz w:val="22"/>
          <w:szCs w:val="22"/>
        </w:rPr>
        <w:t>istraţie se face potrivit legii.</w:t>
      </w:r>
    </w:p>
    <w:p w:rsidR="00C13DCE" w:rsidRPr="00D22E49" w:rsidRDefault="00C13DC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A9607B" w:rsidRPr="00D22E49">
        <w:rPr>
          <w:rFonts w:ascii="Trebuchet MS" w:hAnsi="Trebuchet MS" w:cs="Arial"/>
          <w:sz w:val="22"/>
          <w:szCs w:val="22"/>
        </w:rPr>
        <w:t>(5</w:t>
      </w:r>
      <w:r w:rsidRPr="00D22E49">
        <w:rPr>
          <w:rFonts w:ascii="Trebuchet MS" w:hAnsi="Trebuchet MS" w:cs="Arial"/>
          <w:sz w:val="22"/>
          <w:szCs w:val="22"/>
        </w:rPr>
        <w:t xml:space="preserve">) Până la organizarea </w:t>
      </w:r>
      <w:r w:rsidR="00B92E6B" w:rsidRPr="00D22E49">
        <w:rPr>
          <w:rFonts w:ascii="Trebuchet MS" w:hAnsi="Trebuchet MS" w:cs="Arial"/>
          <w:sz w:val="22"/>
          <w:szCs w:val="22"/>
        </w:rPr>
        <w:t xml:space="preserve">şi definitivarea </w:t>
      </w:r>
      <w:r w:rsidRPr="00D22E49">
        <w:rPr>
          <w:rFonts w:ascii="Trebuchet MS" w:hAnsi="Trebuchet MS" w:cs="Arial"/>
          <w:sz w:val="22"/>
          <w:szCs w:val="22"/>
        </w:rPr>
        <w:t xml:space="preserve">procesului de recrutare a membrilor Consiliului de Administraţie al societăţii, administratori au statut de administratori interimari şi sunt numiţi prin ordin al ministrului </w:t>
      </w:r>
      <w:r w:rsidR="003D6FE9">
        <w:rPr>
          <w:rFonts w:ascii="Trebuchet MS" w:hAnsi="Trebuchet MS" w:cs="Arial"/>
          <w:sz w:val="22"/>
          <w:szCs w:val="22"/>
        </w:rPr>
        <w:t>transporturilor.</w:t>
      </w:r>
    </w:p>
    <w:p w:rsidR="00C13DCE" w:rsidRPr="00D22E49" w:rsidRDefault="00C13DC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A9607B" w:rsidRPr="00D22E49">
        <w:rPr>
          <w:rFonts w:ascii="Trebuchet MS" w:hAnsi="Trebuchet MS" w:cs="Arial"/>
          <w:sz w:val="22"/>
          <w:szCs w:val="22"/>
        </w:rPr>
        <w:t>(6</w:t>
      </w:r>
      <w:r w:rsidRPr="00D22E49">
        <w:rPr>
          <w:rFonts w:ascii="Trebuchet MS" w:hAnsi="Trebuchet MS" w:cs="Arial"/>
          <w:sz w:val="22"/>
          <w:szCs w:val="22"/>
        </w:rPr>
        <w:t xml:space="preserve">) </w:t>
      </w:r>
      <w:r w:rsidR="00A9607B" w:rsidRPr="00D22E49">
        <w:rPr>
          <w:rFonts w:ascii="Trebuchet MS" w:hAnsi="Trebuchet MS" w:cs="Arial"/>
          <w:sz w:val="22"/>
          <w:szCs w:val="22"/>
        </w:rPr>
        <w:t xml:space="preserve">Administrarea C.N.I.R. se realizează pe baza unui plan de administrare elaborat şi aprobat conform legii. Respingerea planului de către Adunarea Generală a Acţionarilor </w:t>
      </w:r>
      <w:r w:rsidR="001522F0">
        <w:rPr>
          <w:rFonts w:ascii="Trebuchet MS" w:hAnsi="Trebuchet MS" w:cs="Arial"/>
          <w:sz w:val="22"/>
          <w:szCs w:val="22"/>
        </w:rPr>
        <w:t xml:space="preserve">în condițiile legii </w:t>
      </w:r>
      <w:r w:rsidR="00A9607B" w:rsidRPr="00D22E49">
        <w:rPr>
          <w:rFonts w:ascii="Trebuchet MS" w:hAnsi="Trebuchet MS" w:cs="Arial"/>
          <w:sz w:val="22"/>
          <w:szCs w:val="22"/>
        </w:rPr>
        <w:t>echivalează cu încetarea de drept a calităţii de administrator C.</w:t>
      </w:r>
      <w:r w:rsidR="003D6FE9">
        <w:rPr>
          <w:rFonts w:ascii="Trebuchet MS" w:hAnsi="Trebuchet MS" w:cs="Arial"/>
          <w:sz w:val="22"/>
          <w:szCs w:val="22"/>
        </w:rPr>
        <w:t>N.I.R.</w:t>
      </w:r>
    </w:p>
    <w:p w:rsidR="00A9607B" w:rsidRPr="00D22E49" w:rsidRDefault="00A9607B"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A70CDA" w:rsidRPr="00D22E49">
        <w:rPr>
          <w:rFonts w:ascii="Trebuchet MS" w:hAnsi="Trebuchet MS" w:cs="Arial"/>
          <w:sz w:val="22"/>
          <w:szCs w:val="22"/>
        </w:rPr>
        <w:t>(7) Între Adunarea Generală a Acţionarilor şi membrii C</w:t>
      </w:r>
      <w:r w:rsidR="001522F0">
        <w:rPr>
          <w:rFonts w:ascii="Trebuchet MS" w:hAnsi="Trebuchet MS" w:cs="Arial"/>
          <w:sz w:val="22"/>
          <w:szCs w:val="22"/>
        </w:rPr>
        <w:t xml:space="preserve">onsiliului de </w:t>
      </w:r>
      <w:r w:rsidR="00A70CDA" w:rsidRPr="00D22E49">
        <w:rPr>
          <w:rFonts w:ascii="Trebuchet MS" w:hAnsi="Trebuchet MS" w:cs="Arial"/>
          <w:sz w:val="22"/>
          <w:szCs w:val="22"/>
        </w:rPr>
        <w:t>A</w:t>
      </w:r>
      <w:r w:rsidR="001522F0">
        <w:rPr>
          <w:rFonts w:ascii="Trebuchet MS" w:hAnsi="Trebuchet MS" w:cs="Arial"/>
          <w:sz w:val="22"/>
          <w:szCs w:val="22"/>
        </w:rPr>
        <w:t>dministrație</w:t>
      </w:r>
      <w:r w:rsidR="00A70CDA" w:rsidRPr="00D22E49">
        <w:rPr>
          <w:rFonts w:ascii="Trebuchet MS" w:hAnsi="Trebuchet MS" w:cs="Arial"/>
          <w:sz w:val="22"/>
          <w:szCs w:val="22"/>
        </w:rPr>
        <w:t xml:space="preserve"> se încheie contract de administrare</w:t>
      </w:r>
      <w:r w:rsidR="003D6FE9">
        <w:rPr>
          <w:rFonts w:ascii="Trebuchet MS" w:hAnsi="Trebuchet MS" w:cs="Arial"/>
          <w:sz w:val="22"/>
          <w:szCs w:val="22"/>
        </w:rPr>
        <w:t>, potrivit legii.</w:t>
      </w:r>
    </w:p>
    <w:p w:rsidR="00A70CDA" w:rsidRPr="00D22E49" w:rsidRDefault="00A70CDA"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(8) Consiliul de Administraţie al C.N.I.R. are atribuţiile şi competenţele stabilite prin statut</w:t>
      </w:r>
      <w:r w:rsidR="003D6FE9">
        <w:rPr>
          <w:rFonts w:ascii="Trebuchet MS" w:hAnsi="Trebuchet MS" w:cs="Arial"/>
          <w:sz w:val="22"/>
          <w:szCs w:val="22"/>
        </w:rPr>
        <w:t>,</w:t>
      </w:r>
      <w:r w:rsidRPr="00D22E49">
        <w:rPr>
          <w:rFonts w:ascii="Trebuchet MS" w:hAnsi="Trebuchet MS" w:cs="Arial"/>
          <w:sz w:val="22"/>
          <w:szCs w:val="22"/>
        </w:rPr>
        <w:t xml:space="preserve"> în conformitate cu legislaţia în vigoare</w:t>
      </w:r>
      <w:r w:rsidR="003D6FE9">
        <w:rPr>
          <w:rFonts w:ascii="Trebuchet MS" w:hAnsi="Trebuchet MS" w:cs="Arial"/>
          <w:sz w:val="22"/>
          <w:szCs w:val="22"/>
        </w:rPr>
        <w:t>.</w:t>
      </w:r>
    </w:p>
    <w:p w:rsidR="00A70CDA" w:rsidRPr="00D22E49" w:rsidRDefault="00A70CDA"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9. </w:t>
      </w:r>
      <w:r w:rsidRPr="00D22E49">
        <w:rPr>
          <w:rFonts w:ascii="Trebuchet MS" w:hAnsi="Trebuchet MS" w:cs="Arial"/>
          <w:sz w:val="22"/>
          <w:szCs w:val="22"/>
        </w:rPr>
        <w:t>(1)</w:t>
      </w:r>
      <w:r w:rsidRPr="00D22E49">
        <w:rPr>
          <w:rFonts w:ascii="Trebuchet MS" w:hAnsi="Trebuchet MS" w:cs="Arial"/>
          <w:b/>
          <w:sz w:val="22"/>
          <w:szCs w:val="22"/>
        </w:rPr>
        <w:t xml:space="preserve"> </w:t>
      </w:r>
      <w:r w:rsidRPr="00D22E49">
        <w:rPr>
          <w:rFonts w:ascii="Trebuchet MS" w:hAnsi="Trebuchet MS" w:cs="Arial"/>
          <w:sz w:val="22"/>
          <w:szCs w:val="22"/>
        </w:rPr>
        <w:t>Conducerea executivă a C.N.I.R. este asigurată de Consiliul Director format din directorul general, directorii generali a</w:t>
      </w:r>
      <w:r w:rsidR="003D6FE9">
        <w:rPr>
          <w:rFonts w:ascii="Trebuchet MS" w:hAnsi="Trebuchet MS" w:cs="Arial"/>
          <w:sz w:val="22"/>
          <w:szCs w:val="22"/>
        </w:rPr>
        <w:t>djuncţi şi directorii executivi.</w:t>
      </w:r>
    </w:p>
    <w:p w:rsidR="00A70CDA" w:rsidRPr="00D22E49" w:rsidRDefault="00A70CDA"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Directorul General este numit în funcţie în urma organizării procesului de recrutare potrivit legii</w:t>
      </w:r>
      <w:r w:rsidR="00AF096E" w:rsidRPr="00D22E49">
        <w:rPr>
          <w:rFonts w:ascii="Trebuchet MS" w:hAnsi="Trebuchet MS" w:cs="Arial"/>
          <w:sz w:val="22"/>
          <w:szCs w:val="22"/>
        </w:rPr>
        <w:t xml:space="preserve"> prin hotărâre a Consiliului de Administraţie</w:t>
      </w:r>
      <w:r w:rsidRPr="00D22E49">
        <w:rPr>
          <w:rFonts w:ascii="Trebuchet MS" w:hAnsi="Trebuchet MS" w:cs="Arial"/>
          <w:sz w:val="22"/>
          <w:szCs w:val="22"/>
        </w:rPr>
        <w:t>. Până la organizarea procesului de recrutare directorul general este numit în funcţie</w:t>
      </w:r>
      <w:r w:rsidR="00373458" w:rsidRPr="00D22E49">
        <w:rPr>
          <w:rFonts w:ascii="Trebuchet MS" w:hAnsi="Trebuchet MS" w:cs="Arial"/>
          <w:sz w:val="22"/>
          <w:szCs w:val="22"/>
        </w:rPr>
        <w:t>,</w:t>
      </w:r>
      <w:r w:rsidRPr="00D22E49">
        <w:rPr>
          <w:rFonts w:ascii="Trebuchet MS" w:hAnsi="Trebuchet MS" w:cs="Arial"/>
          <w:sz w:val="22"/>
          <w:szCs w:val="22"/>
        </w:rPr>
        <w:t xml:space="preserve"> inter</w:t>
      </w:r>
      <w:r w:rsidR="00AF096E" w:rsidRPr="00D22E49">
        <w:rPr>
          <w:rFonts w:ascii="Trebuchet MS" w:hAnsi="Trebuchet MS" w:cs="Arial"/>
          <w:sz w:val="22"/>
          <w:szCs w:val="22"/>
        </w:rPr>
        <w:t>i</w:t>
      </w:r>
      <w:r w:rsidRPr="00D22E49">
        <w:rPr>
          <w:rFonts w:ascii="Trebuchet MS" w:hAnsi="Trebuchet MS" w:cs="Arial"/>
          <w:sz w:val="22"/>
          <w:szCs w:val="22"/>
        </w:rPr>
        <w:t>mar</w:t>
      </w:r>
      <w:r w:rsidR="00373458" w:rsidRPr="00D22E49">
        <w:rPr>
          <w:rFonts w:ascii="Trebuchet MS" w:hAnsi="Trebuchet MS" w:cs="Arial"/>
          <w:sz w:val="22"/>
          <w:szCs w:val="22"/>
        </w:rPr>
        <w:t>,</w:t>
      </w:r>
      <w:r w:rsidRPr="00D22E49">
        <w:rPr>
          <w:rFonts w:ascii="Trebuchet MS" w:hAnsi="Trebuchet MS" w:cs="Arial"/>
          <w:sz w:val="22"/>
          <w:szCs w:val="22"/>
        </w:rPr>
        <w:t xml:space="preserve"> </w:t>
      </w:r>
      <w:r w:rsidR="00AF096E" w:rsidRPr="00D22E49">
        <w:rPr>
          <w:rFonts w:ascii="Trebuchet MS" w:hAnsi="Trebuchet MS" w:cs="Arial"/>
          <w:sz w:val="22"/>
          <w:szCs w:val="22"/>
        </w:rPr>
        <w:t>prin ordin</w:t>
      </w:r>
      <w:r w:rsidR="003D6FE9">
        <w:rPr>
          <w:rFonts w:ascii="Trebuchet MS" w:hAnsi="Trebuchet MS" w:cs="Arial"/>
          <w:sz w:val="22"/>
          <w:szCs w:val="22"/>
        </w:rPr>
        <w:t xml:space="preserve"> al ministrului transporturilor.</w:t>
      </w:r>
    </w:p>
    <w:p w:rsidR="00AF096E" w:rsidRPr="00D22E49" w:rsidRDefault="00AF096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Directorul General</w:t>
      </w:r>
      <w:r w:rsidR="00BE6B00" w:rsidRPr="00D22E49">
        <w:rPr>
          <w:rFonts w:ascii="Trebuchet MS" w:hAnsi="Trebuchet MS" w:cs="Arial"/>
          <w:sz w:val="22"/>
          <w:szCs w:val="22"/>
        </w:rPr>
        <w:t xml:space="preserve"> şi membrii Consiliului Director pot</w:t>
      </w:r>
      <w:r w:rsidRPr="00D22E49">
        <w:rPr>
          <w:rFonts w:ascii="Trebuchet MS" w:hAnsi="Trebuchet MS" w:cs="Arial"/>
          <w:sz w:val="22"/>
          <w:szCs w:val="22"/>
        </w:rPr>
        <w:t xml:space="preserve"> fi </w:t>
      </w:r>
      <w:r w:rsidR="00BE6B00" w:rsidRPr="00D22E49">
        <w:rPr>
          <w:rFonts w:ascii="Trebuchet MS" w:hAnsi="Trebuchet MS" w:cs="Arial"/>
          <w:sz w:val="22"/>
          <w:szCs w:val="22"/>
        </w:rPr>
        <w:t>numiţi</w:t>
      </w:r>
      <w:r w:rsidRPr="00D22E49">
        <w:rPr>
          <w:rFonts w:ascii="Trebuchet MS" w:hAnsi="Trebuchet MS" w:cs="Arial"/>
          <w:sz w:val="22"/>
          <w:szCs w:val="22"/>
        </w:rPr>
        <w:t xml:space="preserve"> administrator</w:t>
      </w:r>
      <w:r w:rsidR="00BE6B00" w:rsidRPr="00D22E49">
        <w:rPr>
          <w:rFonts w:ascii="Trebuchet MS" w:hAnsi="Trebuchet MS" w:cs="Arial"/>
          <w:sz w:val="22"/>
          <w:szCs w:val="22"/>
        </w:rPr>
        <w:t>i</w:t>
      </w:r>
      <w:r w:rsidRPr="00D22E49">
        <w:rPr>
          <w:rFonts w:ascii="Trebuchet MS" w:hAnsi="Trebuchet MS" w:cs="Arial"/>
          <w:sz w:val="22"/>
          <w:szCs w:val="22"/>
        </w:rPr>
        <w:t xml:space="preserve"> executiv</w:t>
      </w:r>
      <w:r w:rsidR="00B92E6B" w:rsidRPr="00D22E49">
        <w:rPr>
          <w:rFonts w:ascii="Trebuchet MS" w:hAnsi="Trebuchet MS" w:cs="Arial"/>
          <w:sz w:val="22"/>
          <w:szCs w:val="22"/>
        </w:rPr>
        <w:t>i, cu condiţia ca numărul acestora să nu depăşească o treime din numărul membrilor Consiliului de Administraţie</w:t>
      </w:r>
      <w:r w:rsidR="003D6FE9">
        <w:rPr>
          <w:rFonts w:ascii="Trebuchet MS" w:hAnsi="Trebuchet MS" w:cs="Arial"/>
          <w:sz w:val="22"/>
          <w:szCs w:val="22"/>
        </w:rPr>
        <w:t>.</w:t>
      </w:r>
    </w:p>
    <w:p w:rsidR="001522F0" w:rsidRDefault="00AF096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(4) Între Directorul General şi Consiliul </w:t>
      </w:r>
      <w:r w:rsidR="001522F0">
        <w:rPr>
          <w:rFonts w:ascii="Trebuchet MS" w:hAnsi="Trebuchet MS" w:cs="Arial"/>
          <w:sz w:val="22"/>
          <w:szCs w:val="22"/>
        </w:rPr>
        <w:t>Director</w:t>
      </w:r>
      <w:r w:rsidRPr="00D22E49">
        <w:rPr>
          <w:rFonts w:ascii="Trebuchet MS" w:hAnsi="Trebuchet MS" w:cs="Arial"/>
          <w:sz w:val="22"/>
          <w:szCs w:val="22"/>
        </w:rPr>
        <w:t xml:space="preserve"> se încheie un contract de mandat în conformitate cu prevederile legale în vigoare.</w:t>
      </w:r>
    </w:p>
    <w:p w:rsidR="00AF096E" w:rsidRPr="00D22E49" w:rsidRDefault="00AF096E"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Directorii generali adjuncţi, directorii executivi sunt numiţi, revocaţi din funcţie şi suspendaţi prin decizie a Directorului General</w:t>
      </w:r>
      <w:r w:rsidR="001522F0">
        <w:rPr>
          <w:rFonts w:ascii="Trebuchet MS" w:hAnsi="Trebuchet MS" w:cs="Arial"/>
          <w:sz w:val="22"/>
          <w:szCs w:val="22"/>
        </w:rPr>
        <w:t xml:space="preserve"> cu respectarea prevederilor contractului de mandat</w:t>
      </w:r>
      <w:r w:rsidR="00C9300D" w:rsidRPr="00D22E49">
        <w:rPr>
          <w:rFonts w:ascii="Trebuchet MS" w:hAnsi="Trebuchet MS" w:cs="Arial"/>
          <w:sz w:val="22"/>
          <w:szCs w:val="22"/>
        </w:rPr>
        <w:t>. Până la organizarea procesului de recrutare a membrilor Consiliului Director aceştia pot fi numiţi, revocaţi şi suspendaţi din funcţie prin decizie a Directorului General</w:t>
      </w:r>
      <w:r w:rsidR="003D6FE9">
        <w:rPr>
          <w:rFonts w:ascii="Trebuchet MS" w:hAnsi="Trebuchet MS" w:cs="Arial"/>
          <w:sz w:val="22"/>
          <w:szCs w:val="22"/>
        </w:rPr>
        <w:t>.</w:t>
      </w:r>
    </w:p>
    <w:p w:rsidR="00AF096E" w:rsidRPr="00D22E49" w:rsidRDefault="00622D1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(6) Între Directorul General şi ceilalţi membrii ai Consiliului Director se încheie contract de mandat</w:t>
      </w:r>
      <w:r w:rsidR="00B92E6B" w:rsidRPr="00D22E49">
        <w:rPr>
          <w:rFonts w:ascii="Trebuchet MS" w:hAnsi="Trebuchet MS" w:cs="Arial"/>
          <w:sz w:val="22"/>
          <w:szCs w:val="22"/>
        </w:rPr>
        <w:t xml:space="preserve"> prin grija directorului general</w:t>
      </w:r>
      <w:r w:rsidR="003D6FE9">
        <w:rPr>
          <w:rFonts w:ascii="Trebuchet MS" w:hAnsi="Trebuchet MS" w:cs="Arial"/>
          <w:sz w:val="22"/>
          <w:szCs w:val="22"/>
        </w:rPr>
        <w:t>.</w:t>
      </w:r>
    </w:p>
    <w:p w:rsidR="00622D16" w:rsidRPr="00D22E49" w:rsidRDefault="00622D1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(7) Modelul de contract de mandat, drepturile şi obligaţiile membrilor Consiliului Director se aprobă prin decizie </w:t>
      </w:r>
      <w:r w:rsidR="003D6FE9">
        <w:rPr>
          <w:rFonts w:ascii="Trebuchet MS" w:hAnsi="Trebuchet MS" w:cs="Arial"/>
          <w:sz w:val="22"/>
          <w:szCs w:val="22"/>
        </w:rPr>
        <w:t>a Directorului General C.N.I.R.</w:t>
      </w:r>
    </w:p>
    <w:p w:rsidR="00622D16" w:rsidRPr="00D22E49" w:rsidRDefault="00622D1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(8) Atribuţiile şi competenţele membrilor Consiliului Director sunt stabilite prin </w:t>
      </w:r>
      <w:r w:rsidR="001522F0">
        <w:rPr>
          <w:rFonts w:ascii="Trebuchet MS" w:hAnsi="Trebuchet MS" w:cs="Arial"/>
          <w:sz w:val="22"/>
          <w:szCs w:val="22"/>
        </w:rPr>
        <w:t>Regulament a Consiliului Director aprobat de Consiliul de Administrație la propunerea directorulu general;</w:t>
      </w:r>
    </w:p>
    <w:p w:rsidR="001522F0" w:rsidRPr="00D22E49" w:rsidRDefault="00622D16"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10. </w:t>
      </w:r>
      <w:r w:rsidR="001522F0" w:rsidRPr="00D22E49">
        <w:rPr>
          <w:rFonts w:ascii="Trebuchet MS" w:hAnsi="Trebuchet MS" w:cs="Arial"/>
          <w:sz w:val="22"/>
          <w:szCs w:val="22"/>
        </w:rPr>
        <w:t>(1)</w:t>
      </w:r>
      <w:r w:rsidR="001522F0" w:rsidRPr="00D22E49">
        <w:rPr>
          <w:rFonts w:ascii="Trebuchet MS" w:hAnsi="Trebuchet MS" w:cs="Arial"/>
          <w:b/>
          <w:sz w:val="22"/>
          <w:szCs w:val="22"/>
        </w:rPr>
        <w:t xml:space="preserve"> </w:t>
      </w:r>
      <w:r w:rsidR="001522F0" w:rsidRPr="00D22E49">
        <w:rPr>
          <w:rFonts w:ascii="Trebuchet MS" w:hAnsi="Trebuchet MS" w:cs="Arial"/>
          <w:sz w:val="22"/>
          <w:szCs w:val="22"/>
        </w:rPr>
        <w:t>Activitatea C.N.I.R. este supravegheată de un Consi</w:t>
      </w:r>
      <w:r w:rsidR="001522F0">
        <w:rPr>
          <w:rFonts w:ascii="Trebuchet MS" w:hAnsi="Trebuchet MS" w:cs="Arial"/>
          <w:sz w:val="22"/>
          <w:szCs w:val="22"/>
        </w:rPr>
        <w:t>liu de Supraveghere format din 7</w:t>
      </w:r>
      <w:r w:rsidR="001522F0" w:rsidRPr="00D22E49">
        <w:rPr>
          <w:rFonts w:ascii="Trebuchet MS" w:hAnsi="Trebuchet MS" w:cs="Arial"/>
          <w:sz w:val="22"/>
          <w:szCs w:val="22"/>
        </w:rPr>
        <w:t xml:space="preserve"> membri din care:</w:t>
      </w:r>
    </w:p>
    <w:p w:rsidR="001522F0" w:rsidRPr="00D22E49" w:rsidRDefault="001522F0" w:rsidP="001522F0">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un membru este reprezentant a</w:t>
      </w:r>
      <w:r w:rsidRPr="00D22E49">
        <w:rPr>
          <w:rFonts w:ascii="Trebuchet MS" w:hAnsi="Trebuchet MS" w:cs="Arial"/>
          <w:sz w:val="22"/>
          <w:szCs w:val="22"/>
        </w:rPr>
        <w:t xml:space="preserve"> mediului academic din domeniul construcţiilor de căi ferate, drumuri şi poduri;</w:t>
      </w:r>
    </w:p>
    <w:p w:rsidR="001522F0"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doi membri sunt reprezentanţi ai Instituţiilor Financiare Internaţionale;</w:t>
      </w:r>
    </w:p>
    <w:p w:rsidR="001522F0" w:rsidRDefault="001522F0" w:rsidP="001522F0">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doi reprezentanți ai Comisiilor de Transporturi din Senatul României și Camera Deputaților la propunerea președinților celor două camere;</w:t>
      </w:r>
    </w:p>
    <w:p w:rsidR="001522F0" w:rsidRPr="00D22E49" w:rsidRDefault="001522F0" w:rsidP="001522F0">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un reprezentant al Administației Prezidențiale;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 un reprezentant </w:t>
      </w:r>
      <w:r>
        <w:rPr>
          <w:rFonts w:ascii="Trebuchet MS" w:hAnsi="Trebuchet MS" w:cs="Arial"/>
          <w:sz w:val="22"/>
          <w:szCs w:val="22"/>
        </w:rPr>
        <w:t>al Ministerului Transporturilor.</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Membrii Consiliului de Supraveghere sunt numiţi, revocaţi din funcţie şi suspendaţi prin ordin</w:t>
      </w:r>
      <w:r>
        <w:rPr>
          <w:rFonts w:ascii="Trebuchet MS" w:hAnsi="Trebuchet MS" w:cs="Arial"/>
          <w:sz w:val="22"/>
          <w:szCs w:val="22"/>
        </w:rPr>
        <w:t xml:space="preserve"> al ministrului transporturilor.</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Membrii Consiliului de Supraveghere beneficiază de o singură indemnizaţie de şedinţă, lunar în procent de 15% din remuneraţia brută a directorului general C.N.I.R.</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(4) Membrii Consiliului de Supraveghere au în principal următoarele atribuţii principale: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a) supraveghează permanent activitatea curentă şi de investiţii a companiei;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b) </w:t>
      </w:r>
      <w:r>
        <w:rPr>
          <w:rFonts w:ascii="Trebuchet MS" w:hAnsi="Trebuchet MS" w:cs="Arial"/>
          <w:sz w:val="22"/>
          <w:szCs w:val="22"/>
        </w:rPr>
        <w:t>supraveghează permanent execuția</w:t>
      </w:r>
      <w:r w:rsidRPr="00D22E49">
        <w:rPr>
          <w:rFonts w:ascii="Trebuchet MS" w:hAnsi="Trebuchet MS" w:cs="Arial"/>
          <w:sz w:val="22"/>
          <w:szCs w:val="22"/>
        </w:rPr>
        <w:t xml:space="preserve"> bugetul</w:t>
      </w:r>
      <w:r>
        <w:rPr>
          <w:rFonts w:ascii="Trebuchet MS" w:hAnsi="Trebuchet MS" w:cs="Arial"/>
          <w:sz w:val="22"/>
          <w:szCs w:val="22"/>
        </w:rPr>
        <w:t>ui</w:t>
      </w:r>
      <w:r w:rsidRPr="00D22E49">
        <w:rPr>
          <w:rFonts w:ascii="Trebuchet MS" w:hAnsi="Trebuchet MS" w:cs="Arial"/>
          <w:sz w:val="22"/>
          <w:szCs w:val="22"/>
        </w:rPr>
        <w:t xml:space="preserve"> de venituri şi cheltuieli al companiei, inclusiv modificările acestuia ulterioare aprobării;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lastRenderedPageBreak/>
        <w:tab/>
        <w:t xml:space="preserve">c) </w:t>
      </w:r>
      <w:r>
        <w:rPr>
          <w:rFonts w:ascii="Trebuchet MS" w:hAnsi="Trebuchet MS" w:cs="Arial"/>
          <w:sz w:val="22"/>
          <w:szCs w:val="22"/>
        </w:rPr>
        <w:t>supraveghează modul de întocmire a situaţiilor</w:t>
      </w:r>
      <w:r w:rsidRPr="00D22E49">
        <w:rPr>
          <w:rFonts w:ascii="Trebuchet MS" w:hAnsi="Trebuchet MS" w:cs="Arial"/>
          <w:sz w:val="22"/>
          <w:szCs w:val="22"/>
        </w:rPr>
        <w:t xml:space="preserve"> financiare ale companiei inclusiv raportările semestriale;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d) </w:t>
      </w:r>
      <w:r>
        <w:rPr>
          <w:rFonts w:ascii="Trebuchet MS" w:hAnsi="Trebuchet MS" w:cs="Arial"/>
          <w:sz w:val="22"/>
          <w:szCs w:val="22"/>
        </w:rPr>
        <w:t>supraveghează politica de investiții și modul de implementare a programelor</w:t>
      </w:r>
      <w:r w:rsidRPr="00D22E49">
        <w:rPr>
          <w:rFonts w:ascii="Trebuchet MS" w:hAnsi="Trebuchet MS" w:cs="Arial"/>
          <w:sz w:val="22"/>
          <w:szCs w:val="22"/>
        </w:rPr>
        <w:t xml:space="preserve"> de investiţii ale companiei;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e) </w:t>
      </w:r>
      <w:r>
        <w:rPr>
          <w:rFonts w:ascii="Trebuchet MS" w:hAnsi="Trebuchet MS" w:cs="Arial"/>
          <w:sz w:val="22"/>
          <w:szCs w:val="22"/>
        </w:rPr>
        <w:t>supraveghează</w:t>
      </w:r>
      <w:r w:rsidRPr="00D22E49">
        <w:rPr>
          <w:rFonts w:ascii="Trebuchet MS" w:hAnsi="Trebuchet MS" w:cs="Arial"/>
          <w:sz w:val="22"/>
          <w:szCs w:val="22"/>
        </w:rPr>
        <w:t xml:space="preserve"> </w:t>
      </w:r>
      <w:r>
        <w:rPr>
          <w:rFonts w:ascii="Trebuchet MS" w:hAnsi="Trebuchet MS" w:cs="Arial"/>
          <w:sz w:val="22"/>
          <w:szCs w:val="22"/>
        </w:rPr>
        <w:t xml:space="preserve">politica de contractare de credite precum și </w:t>
      </w:r>
      <w:r w:rsidRPr="00D22E49">
        <w:rPr>
          <w:rFonts w:ascii="Trebuchet MS" w:hAnsi="Trebuchet MS" w:cs="Arial"/>
          <w:sz w:val="22"/>
          <w:szCs w:val="22"/>
        </w:rPr>
        <w:t>contractarea de credite interne şi externe, asigurarea de garanţii necesare şi exercită orice alte atribuţii în domeniul contractării de surse împrumutate pentru finanţarea proiectelor de investiţii;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f) </w:t>
      </w:r>
      <w:r>
        <w:rPr>
          <w:rFonts w:ascii="Trebuchet MS" w:hAnsi="Trebuchet MS" w:cs="Arial"/>
          <w:sz w:val="22"/>
          <w:szCs w:val="22"/>
        </w:rPr>
        <w:t>supraveghează</w:t>
      </w:r>
      <w:r w:rsidRPr="00D22E49">
        <w:rPr>
          <w:rFonts w:ascii="Trebuchet MS" w:hAnsi="Trebuchet MS" w:cs="Arial"/>
          <w:sz w:val="22"/>
          <w:szCs w:val="22"/>
        </w:rPr>
        <w:t xml:space="preserve"> participarea cu capital social la alte companii;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g) </w:t>
      </w:r>
      <w:r>
        <w:rPr>
          <w:rFonts w:ascii="Trebuchet MS" w:hAnsi="Trebuchet MS" w:cs="Arial"/>
          <w:sz w:val="22"/>
          <w:szCs w:val="22"/>
        </w:rPr>
        <w:t>supraveghează</w:t>
      </w:r>
      <w:r w:rsidRPr="00D22E49">
        <w:rPr>
          <w:rFonts w:ascii="Trebuchet MS" w:hAnsi="Trebuchet MS" w:cs="Arial"/>
          <w:sz w:val="22"/>
          <w:szCs w:val="22"/>
        </w:rPr>
        <w:t xml:space="preserve"> asocierile şi parteneriatele la care compania este parte;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h) formulează recomandări pentru îmbunătăţirea activităţii curente şi de investiţii a companiei;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j) formulează propuneri şi recomandări de îmbunătăţire a cadrului instituţional şi de perfecţionare a personalului implicat în implementarea proiectelor de infrastructură de transport;</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k) sesizează directorul general al companiei ori de câte ori constată că există riscuri financiare, riscuri de întârziere şi blocaj în implementarea proiectelor de infrastructură de transport rutier sau de orice altă natură în desfăşurarea activităţii companiei;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l) îndeplineşte orice alte atribuţii în domeniul îmbunătăţirii activităţii curen</w:t>
      </w:r>
      <w:r>
        <w:rPr>
          <w:rFonts w:ascii="Trebuchet MS" w:hAnsi="Trebuchet MS" w:cs="Arial"/>
          <w:sz w:val="22"/>
          <w:szCs w:val="22"/>
        </w:rPr>
        <w:t>te şi de investiţii a companiei.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Şedinţele Consiliului de Supraveghere se convoacă de regulă lunar sau ori este nevoie, de către preşedintele Consiliului de Supraveghere sau la propunerea unei treimi din memb</w:t>
      </w:r>
      <w:r>
        <w:rPr>
          <w:rFonts w:ascii="Trebuchet MS" w:hAnsi="Trebuchet MS" w:cs="Arial"/>
          <w:sz w:val="22"/>
          <w:szCs w:val="22"/>
        </w:rPr>
        <w:t>rii Consiliului de Supraveghere.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(6) În exercitarea atribuţiilor sale Consiliu</w:t>
      </w:r>
      <w:r>
        <w:rPr>
          <w:rFonts w:ascii="Trebuchet MS" w:hAnsi="Trebuchet MS" w:cs="Arial"/>
          <w:sz w:val="22"/>
          <w:szCs w:val="22"/>
        </w:rPr>
        <w:t>l de Supraveghere emite recomandări.</w:t>
      </w:r>
    </w:p>
    <w:p w:rsidR="001522F0" w:rsidRPr="00D22E49" w:rsidRDefault="001522F0" w:rsidP="001522F0">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 xml:space="preserve">(7) </w:t>
      </w:r>
      <w:r>
        <w:rPr>
          <w:rFonts w:ascii="Trebuchet MS" w:hAnsi="Trebuchet MS" w:cs="Arial"/>
          <w:sz w:val="22"/>
          <w:szCs w:val="22"/>
        </w:rPr>
        <w:t>Recoma</w:t>
      </w:r>
      <w:r w:rsidR="00045D9A">
        <w:rPr>
          <w:rFonts w:ascii="Trebuchet MS" w:hAnsi="Trebuchet MS" w:cs="Arial"/>
          <w:sz w:val="22"/>
          <w:szCs w:val="22"/>
        </w:rPr>
        <w:t>n</w:t>
      </w:r>
      <w:r>
        <w:rPr>
          <w:rFonts w:ascii="Trebuchet MS" w:hAnsi="Trebuchet MS" w:cs="Arial"/>
          <w:sz w:val="22"/>
          <w:szCs w:val="22"/>
        </w:rPr>
        <w:t>dările</w:t>
      </w:r>
      <w:r w:rsidRPr="00D22E49">
        <w:rPr>
          <w:rFonts w:ascii="Trebuchet MS" w:hAnsi="Trebuchet MS" w:cs="Arial"/>
          <w:sz w:val="22"/>
          <w:szCs w:val="22"/>
        </w:rPr>
        <w:t xml:space="preserve"> Consiliului de Supraveghere se </w:t>
      </w:r>
      <w:r>
        <w:rPr>
          <w:rFonts w:ascii="Trebuchet MS" w:hAnsi="Trebuchet MS" w:cs="Arial"/>
          <w:sz w:val="22"/>
          <w:szCs w:val="22"/>
        </w:rPr>
        <w:t xml:space="preserve">emit </w:t>
      </w:r>
      <w:r w:rsidRPr="00D22E49">
        <w:rPr>
          <w:rFonts w:ascii="Trebuchet MS" w:hAnsi="Trebuchet MS" w:cs="Arial"/>
          <w:sz w:val="22"/>
          <w:szCs w:val="22"/>
        </w:rPr>
        <w:t>prin votul majorităţii simple, inclusiv prin vot electronic dacă este cazul, dacă la sedinţe sunt prezenţi cel puţin două treimi di</w:t>
      </w:r>
      <w:r>
        <w:rPr>
          <w:rFonts w:ascii="Trebuchet MS" w:hAnsi="Trebuchet MS" w:cs="Arial"/>
          <w:sz w:val="22"/>
          <w:szCs w:val="22"/>
        </w:rPr>
        <w:t>n numărul membrilor consiliului.</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(8) </w:t>
      </w:r>
      <w:r>
        <w:rPr>
          <w:rFonts w:ascii="Trebuchet MS" w:hAnsi="Trebuchet MS" w:cs="Arial"/>
          <w:sz w:val="22"/>
          <w:szCs w:val="22"/>
        </w:rPr>
        <w:t>Recomandările</w:t>
      </w:r>
      <w:r w:rsidRPr="00D22E49">
        <w:rPr>
          <w:rFonts w:ascii="Trebuchet MS" w:hAnsi="Trebuchet MS" w:cs="Arial"/>
          <w:sz w:val="22"/>
          <w:szCs w:val="22"/>
        </w:rPr>
        <w:t xml:space="preserve"> Consiliului de Supraveghere se transmit </w:t>
      </w:r>
      <w:r>
        <w:rPr>
          <w:rFonts w:ascii="Trebuchet MS" w:hAnsi="Trebuchet MS" w:cs="Arial"/>
          <w:sz w:val="22"/>
          <w:szCs w:val="22"/>
        </w:rPr>
        <w:t xml:space="preserve">Consiliului de Administrație </w:t>
      </w:r>
      <w:r w:rsidRPr="00D22E49">
        <w:rPr>
          <w:rFonts w:ascii="Trebuchet MS" w:hAnsi="Trebuchet MS" w:cs="Arial"/>
          <w:sz w:val="22"/>
          <w:szCs w:val="22"/>
        </w:rPr>
        <w:t>directorului general şi Consiliului Director. Orice recomandare a consiliului poate sta la baza fundamentării deciziilor ulterioare ale organelor d</w:t>
      </w:r>
      <w:r>
        <w:rPr>
          <w:rFonts w:ascii="Trebuchet MS" w:hAnsi="Trebuchet MS" w:cs="Arial"/>
          <w:sz w:val="22"/>
          <w:szCs w:val="22"/>
        </w:rPr>
        <w:t>e conducere din cadrul C.N.I.R.</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(9) Membrii Consiliului de Supraveghere aleg din rândul acestora un preşedinte, cu votul majorităţii simple cu condiţia ca la şedinţă să fie prezenţi cel puţin două treimi din numărul membrilor consiliului. Preşedintele Consiliului de Supraveghere se alege, se revocă, se suspendă din funcţie prin decizi</w:t>
      </w:r>
      <w:r>
        <w:rPr>
          <w:rFonts w:ascii="Trebuchet MS" w:hAnsi="Trebuchet MS" w:cs="Arial"/>
          <w:sz w:val="22"/>
          <w:szCs w:val="22"/>
        </w:rPr>
        <w:t>e a Consiliului de Supraveghere.</w:t>
      </w:r>
    </w:p>
    <w:p w:rsidR="001522F0" w:rsidRPr="00D22E49" w:rsidRDefault="001522F0" w:rsidP="001522F0">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(10) Membrii Consiliului de Supraveghere aprobă Regulamentul de Organizare şi Funcţionare al consiliului în termen de 15 zile de la data constituirii acestuia.</w:t>
      </w:r>
    </w:p>
    <w:p w:rsidR="00200758" w:rsidRPr="00D22E49" w:rsidRDefault="00200758" w:rsidP="00D22E49">
      <w:pPr>
        <w:spacing w:after="0" w:line="240" w:lineRule="auto"/>
        <w:ind w:firstLine="567"/>
        <w:rPr>
          <w:rFonts w:ascii="Trebuchet MS" w:hAnsi="Trebuchet MS" w:cs="Arial"/>
          <w:b/>
          <w:bCs/>
        </w:rPr>
      </w:pPr>
      <w:r w:rsidRPr="00D22E49">
        <w:rPr>
          <w:rFonts w:ascii="Trebuchet MS" w:hAnsi="Trebuchet MS" w:cs="Arial"/>
          <w:b/>
        </w:rPr>
        <w:t>11.</w:t>
      </w:r>
      <w:r w:rsidRPr="00D22E49">
        <w:rPr>
          <w:rFonts w:ascii="Trebuchet MS" w:hAnsi="Trebuchet MS" w:cs="Arial"/>
          <w:bCs/>
        </w:rPr>
        <w:t xml:space="preserve"> (1) Sursele de finanţare ale </w:t>
      </w:r>
      <w:r w:rsidRPr="00D22E49">
        <w:rPr>
          <w:rFonts w:ascii="Trebuchet MS" w:hAnsi="Trebuchet MS" w:cs="Arial"/>
        </w:rPr>
        <w:t>C.N.I.R. cuprind:</w:t>
      </w:r>
    </w:p>
    <w:p w:rsidR="00200758" w:rsidRPr="00D22E49" w:rsidRDefault="00200758" w:rsidP="00D22E49">
      <w:pPr>
        <w:pStyle w:val="ListParagraph"/>
        <w:spacing w:after="0" w:line="240" w:lineRule="auto"/>
        <w:ind w:left="927"/>
        <w:rPr>
          <w:rFonts w:ascii="Trebuchet MS" w:hAnsi="Trebuchet MS" w:cs="Arial"/>
        </w:rPr>
      </w:pPr>
      <w:r w:rsidRPr="00D22E49">
        <w:rPr>
          <w:rFonts w:ascii="Trebuchet MS" w:hAnsi="Trebuchet MS" w:cs="Arial"/>
        </w:rPr>
        <w:t>a) venituri proprii</w:t>
      </w:r>
    </w:p>
    <w:p w:rsidR="00200758" w:rsidRPr="00D22E49" w:rsidRDefault="00200758" w:rsidP="00D22E49">
      <w:pPr>
        <w:pStyle w:val="ListParagraph"/>
        <w:spacing w:after="0" w:line="240" w:lineRule="auto"/>
        <w:ind w:left="927"/>
        <w:rPr>
          <w:rFonts w:ascii="Trebuchet MS" w:hAnsi="Trebuchet MS" w:cs="Arial"/>
        </w:rPr>
      </w:pPr>
      <w:r w:rsidRPr="00D22E49">
        <w:rPr>
          <w:rFonts w:ascii="Trebuchet MS" w:hAnsi="Trebuchet MS" w:cs="Arial"/>
        </w:rPr>
        <w:t>b) fonduri externe nerambursabile</w:t>
      </w:r>
    </w:p>
    <w:p w:rsidR="00200758" w:rsidRPr="00D22E49" w:rsidRDefault="00200758" w:rsidP="00D22E49">
      <w:pPr>
        <w:pStyle w:val="ListParagraph"/>
        <w:spacing w:after="0" w:line="240" w:lineRule="auto"/>
        <w:ind w:left="927"/>
        <w:rPr>
          <w:rFonts w:ascii="Trebuchet MS" w:hAnsi="Trebuchet MS" w:cs="Arial"/>
          <w:iCs/>
        </w:rPr>
      </w:pPr>
      <w:r w:rsidRPr="00D22E49">
        <w:rPr>
          <w:rFonts w:ascii="Trebuchet MS" w:hAnsi="Trebuchet MS" w:cs="Arial"/>
          <w:iCs/>
        </w:rPr>
        <w:t>c) credite interne şi externe contractate în nume propriu</w:t>
      </w:r>
    </w:p>
    <w:p w:rsidR="00200758" w:rsidRPr="00D22E49" w:rsidRDefault="00200758" w:rsidP="00D22E49">
      <w:pPr>
        <w:pStyle w:val="ListParagraph"/>
        <w:spacing w:after="0" w:line="240" w:lineRule="auto"/>
        <w:ind w:left="927"/>
        <w:rPr>
          <w:rFonts w:ascii="Trebuchet MS" w:hAnsi="Trebuchet MS" w:cs="Arial"/>
          <w:iCs/>
        </w:rPr>
      </w:pPr>
      <w:r w:rsidRPr="00D22E49">
        <w:rPr>
          <w:rFonts w:ascii="Trebuchet MS" w:hAnsi="Trebuchet MS" w:cs="Arial"/>
          <w:iCs/>
        </w:rPr>
        <w:t>d) alocaţii de la bugetul de stat</w:t>
      </w:r>
    </w:p>
    <w:p w:rsidR="00200758" w:rsidRPr="00D22E49" w:rsidRDefault="00200758" w:rsidP="00D22E49">
      <w:pPr>
        <w:pStyle w:val="ListParagraph"/>
        <w:spacing w:after="0" w:line="240" w:lineRule="auto"/>
        <w:ind w:left="927"/>
        <w:rPr>
          <w:rFonts w:ascii="Trebuchet MS" w:hAnsi="Trebuchet MS" w:cs="Arial"/>
          <w:iCs/>
        </w:rPr>
      </w:pPr>
      <w:r w:rsidRPr="00D22E49">
        <w:rPr>
          <w:rFonts w:ascii="Trebuchet MS" w:hAnsi="Trebuchet MS" w:cs="Arial"/>
          <w:iCs/>
        </w:rPr>
        <w:t>e) alte surse legal constituite.”</w:t>
      </w:r>
    </w:p>
    <w:p w:rsidR="00200758" w:rsidRPr="00D22E49" w:rsidRDefault="00200758" w:rsidP="00D22E49">
      <w:pPr>
        <w:spacing w:after="0" w:line="240" w:lineRule="auto"/>
        <w:jc w:val="both"/>
        <w:rPr>
          <w:rFonts w:ascii="Trebuchet MS" w:hAnsi="Trebuchet MS" w:cs="Arial"/>
        </w:rPr>
      </w:pPr>
      <w:r w:rsidRPr="00D22E49">
        <w:rPr>
          <w:rFonts w:ascii="Trebuchet MS" w:hAnsi="Trebuchet MS" w:cs="Arial"/>
          <w:bCs/>
        </w:rPr>
        <w:tab/>
        <w:t xml:space="preserve">(2) </w:t>
      </w:r>
      <w:r w:rsidRPr="00D22E49">
        <w:rPr>
          <w:rFonts w:ascii="Trebuchet MS" w:hAnsi="Trebuchet MS" w:cs="Arial"/>
        </w:rPr>
        <w:t>Veniturile proprii ale C.N.I.R. se constituie din:</w:t>
      </w:r>
    </w:p>
    <w:p w:rsidR="00200758" w:rsidRPr="00D22E49" w:rsidRDefault="00200758" w:rsidP="00D22E49">
      <w:pPr>
        <w:spacing w:after="0" w:line="240" w:lineRule="auto"/>
        <w:ind w:firstLine="720"/>
        <w:jc w:val="both"/>
        <w:rPr>
          <w:rFonts w:ascii="Trebuchet MS" w:hAnsi="Trebuchet MS" w:cs="Arial"/>
        </w:rPr>
      </w:pPr>
      <w:r w:rsidRPr="00D22E49">
        <w:rPr>
          <w:rFonts w:ascii="Trebuchet MS" w:hAnsi="Trebuchet MS" w:cs="Arial"/>
        </w:rPr>
        <w:t>a) venituri rezultate din exploatarea bunurilor proprietate publică a statului concesionate de C.N.I.R. ca spaţii de servicii pe bază de contract de concesionare legal încheiat;</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rPr>
        <w:t xml:space="preserve">b) </w:t>
      </w:r>
      <w:r w:rsidRPr="00D22E49">
        <w:rPr>
          <w:rFonts w:ascii="Trebuchet MS" w:hAnsi="Trebuchet MS" w:cs="Arial"/>
          <w:iCs/>
        </w:rPr>
        <w:t xml:space="preserve">veniturile obţinute din partajarea rovignetei încasate lunar de C.N.A.I.R. inclusiv a tarifelor de trecere a podurilor precum şi cele din încasarea altor </w:t>
      </w:r>
      <w:r w:rsidR="00DB6963" w:rsidRPr="00D22E49">
        <w:rPr>
          <w:rFonts w:ascii="Trebuchet MS" w:hAnsi="Trebuchet MS" w:cs="Arial"/>
          <w:iCs/>
        </w:rPr>
        <w:t>categorii de venituri rezultate din exploatarea bunurilor proprietatea publică a statului cu excepţia veniturilor din concesiuni de spaţii de servicii şi a celor din închirieri, în limita unui procent de 15% din valoarea acestora</w:t>
      </w:r>
      <w:r w:rsidRPr="00D22E49">
        <w:rPr>
          <w:rFonts w:ascii="Trebuchet MS" w:hAnsi="Trebuchet MS" w:cs="Arial"/>
          <w:iCs/>
        </w:rPr>
        <w:t xml:space="preserve">; </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c) veniturile încasate din executarea garanţiilor de participare la licitaţii;</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d) venituri din valorificarea bunurilor rezultate din dezmembrarea construcţiilor expropriate pentru cauză de utilitate publică, în condiţiile legii, situate pe coridoarele de expropriere ale lucrărilor de utilit</w:t>
      </w:r>
      <w:r w:rsidR="00DB6963" w:rsidRPr="00D22E49">
        <w:rPr>
          <w:rFonts w:ascii="Trebuchet MS" w:hAnsi="Trebuchet MS" w:cs="Arial"/>
          <w:iCs/>
        </w:rPr>
        <w:t>ate publică de interes naţional pe perioada implementării proiectelor</w:t>
      </w:r>
      <w:r w:rsidR="0096226F">
        <w:rPr>
          <w:rFonts w:ascii="Trebuchet MS" w:hAnsi="Trebuchet MS" w:cs="Arial"/>
          <w:iCs/>
        </w:rPr>
        <w:t xml:space="preserve"> de infrastructură de transport.</w:t>
      </w:r>
    </w:p>
    <w:p w:rsidR="00DB6963" w:rsidRPr="00D22E49" w:rsidRDefault="00DB6963" w:rsidP="00D22E49">
      <w:pPr>
        <w:spacing w:after="0" w:line="240" w:lineRule="auto"/>
        <w:ind w:firstLine="720"/>
        <w:jc w:val="both"/>
        <w:rPr>
          <w:rFonts w:ascii="Trebuchet MS" w:hAnsi="Trebuchet MS" w:cs="Arial"/>
          <w:iCs/>
        </w:rPr>
      </w:pPr>
      <w:r w:rsidRPr="00D22E49">
        <w:rPr>
          <w:rFonts w:ascii="Trebuchet MS" w:hAnsi="Trebuchet MS" w:cs="Arial"/>
          <w:iCs/>
        </w:rPr>
        <w:lastRenderedPageBreak/>
        <w:t xml:space="preserve">(3) Sursele de finanţare din fonduri nerambursabile cuprind alocaţii din bugetul de stat în cadrul titlurilor din clasificaţia economică 56 Finanţări din fonduri externe nerambursabile pentru perioada de programare 2007-2013 şi a titlului 58 Finanţări din fonduri externe nerambursabile pentru perioada de programare 2014-2020 </w:t>
      </w:r>
      <w:r w:rsidR="002B22B4" w:rsidRPr="00D22E49">
        <w:rPr>
          <w:rFonts w:ascii="Trebuchet MS" w:hAnsi="Trebuchet MS" w:cs="Arial"/>
          <w:iCs/>
        </w:rPr>
        <w:t xml:space="preserve">pentru dezvoltarea proiectelor de infrastructură de transport rutier astfel cum acestea sunt stabilite prin documentele strategice existente la nivel naţional. Sursele de finanţare din fonduri externe nerambursabile pentru perioada de programare 2014-2020 fac obiectul rambursării din bugetul Uniunii Europene cu respectarea regulilor de eligibilitate stabilite prin Programul Operaţional </w:t>
      </w:r>
      <w:r w:rsidR="00373458" w:rsidRPr="00D22E49">
        <w:rPr>
          <w:rFonts w:ascii="Trebuchet MS" w:hAnsi="Trebuchet MS" w:cs="Arial"/>
          <w:iCs/>
        </w:rPr>
        <w:t>Infrastructură</w:t>
      </w:r>
      <w:r w:rsidR="002B22B4" w:rsidRPr="00D22E49">
        <w:rPr>
          <w:rFonts w:ascii="Trebuchet MS" w:hAnsi="Trebuchet MS" w:cs="Arial"/>
          <w:iCs/>
        </w:rPr>
        <w:t xml:space="preserve"> Mare. Sursele de finanţare din fonduri externe nerambursabile pentru perioada de programare 2007-2013 sunt utilizate pentru finalizarea proiectelor de infrastructură de transport rutier care au făcut obiectul finanţărilor din fonduri externe nerambur</w:t>
      </w:r>
      <w:r w:rsidR="0096226F">
        <w:rPr>
          <w:rFonts w:ascii="Trebuchet MS" w:hAnsi="Trebuchet MS" w:cs="Arial"/>
          <w:iCs/>
        </w:rPr>
        <w:t>sabile.</w:t>
      </w:r>
    </w:p>
    <w:p w:rsidR="002B22B4" w:rsidRPr="00D22E49" w:rsidRDefault="002B22B4" w:rsidP="00D22E49">
      <w:pPr>
        <w:spacing w:after="0" w:line="240" w:lineRule="auto"/>
        <w:ind w:firstLine="720"/>
        <w:jc w:val="both"/>
        <w:rPr>
          <w:rFonts w:ascii="Trebuchet MS" w:hAnsi="Trebuchet MS" w:cs="Arial"/>
          <w:iCs/>
        </w:rPr>
      </w:pPr>
      <w:r w:rsidRPr="00D22E49">
        <w:rPr>
          <w:rFonts w:ascii="Trebuchet MS" w:hAnsi="Trebuchet MS" w:cs="Arial"/>
          <w:iCs/>
        </w:rPr>
        <w:t xml:space="preserve">(4) Creditele interne şi externe contractate în nume propriu de către C.N.I.R. cuprind acele categorii de credite care sunt contractate cu respectarea prevederilor legale în vigoare, </w:t>
      </w:r>
      <w:r w:rsidR="00D8331C" w:rsidRPr="00D22E49">
        <w:rPr>
          <w:rFonts w:ascii="Trebuchet MS" w:hAnsi="Trebuchet MS" w:cs="Arial"/>
          <w:iCs/>
        </w:rPr>
        <w:t xml:space="preserve">inclusiv pentru constituirea garanţiilor aferente, </w:t>
      </w:r>
      <w:r w:rsidR="00982710" w:rsidRPr="00D22E49">
        <w:rPr>
          <w:rFonts w:ascii="Trebuchet MS" w:hAnsi="Trebuchet MS" w:cs="Arial"/>
          <w:iCs/>
        </w:rPr>
        <w:t>care pot fi garantate</w:t>
      </w:r>
      <w:r w:rsidR="00D8331C" w:rsidRPr="00D22E49">
        <w:rPr>
          <w:rFonts w:ascii="Trebuchet MS" w:hAnsi="Trebuchet MS" w:cs="Arial"/>
          <w:iCs/>
        </w:rPr>
        <w:t xml:space="preserve"> cu bunurile proprietatea C.N.I.R. şi a veniturilor proprii de care aceasta dispune </w:t>
      </w:r>
      <w:r w:rsidR="00982710" w:rsidRPr="00D22E49">
        <w:rPr>
          <w:rFonts w:ascii="Trebuchet MS" w:hAnsi="Trebuchet MS" w:cs="Arial"/>
          <w:iCs/>
        </w:rPr>
        <w:t xml:space="preserve">şi </w:t>
      </w:r>
      <w:r w:rsidR="00D8331C" w:rsidRPr="00D22E49">
        <w:rPr>
          <w:rFonts w:ascii="Trebuchet MS" w:hAnsi="Trebuchet MS" w:cs="Arial"/>
          <w:iCs/>
        </w:rPr>
        <w:t>sunt utilizate pentru dezvoltarea proiectelor de infrastructură de transport rutier</w:t>
      </w:r>
      <w:r w:rsidR="00982710" w:rsidRPr="00D22E49">
        <w:rPr>
          <w:rFonts w:ascii="Trebuchet MS" w:hAnsi="Trebuchet MS" w:cs="Arial"/>
          <w:iCs/>
        </w:rPr>
        <w:t>. Rambursarea acestor credite</w:t>
      </w:r>
      <w:r w:rsidR="00D8331C" w:rsidRPr="00D22E49">
        <w:rPr>
          <w:rFonts w:ascii="Trebuchet MS" w:hAnsi="Trebuchet MS" w:cs="Arial"/>
          <w:iCs/>
        </w:rPr>
        <w:t xml:space="preserve"> inclusiv dobânda şi comisioanele aferente </w:t>
      </w:r>
      <w:r w:rsidR="00982710" w:rsidRPr="00D22E49">
        <w:rPr>
          <w:rFonts w:ascii="Trebuchet MS" w:hAnsi="Trebuchet MS" w:cs="Arial"/>
          <w:iCs/>
        </w:rPr>
        <w:t xml:space="preserve">se face </w:t>
      </w:r>
      <w:r w:rsidR="00D8331C" w:rsidRPr="00D22E49">
        <w:rPr>
          <w:rFonts w:ascii="Trebuchet MS" w:hAnsi="Trebuchet MS" w:cs="Arial"/>
          <w:iCs/>
        </w:rPr>
        <w:t>din v</w:t>
      </w:r>
      <w:r w:rsidR="0096226F">
        <w:rPr>
          <w:rFonts w:ascii="Trebuchet MS" w:hAnsi="Trebuchet MS" w:cs="Arial"/>
          <w:iCs/>
        </w:rPr>
        <w:t>eniturile proprii ale companiei.</w:t>
      </w:r>
    </w:p>
    <w:p w:rsidR="00D8331C" w:rsidRPr="00D22E49" w:rsidRDefault="00D8331C" w:rsidP="00D22E49">
      <w:pPr>
        <w:spacing w:after="0" w:line="240" w:lineRule="auto"/>
        <w:ind w:firstLine="720"/>
        <w:jc w:val="both"/>
        <w:rPr>
          <w:rFonts w:ascii="Trebuchet MS" w:hAnsi="Trebuchet MS" w:cs="Arial"/>
          <w:iCs/>
        </w:rPr>
      </w:pPr>
      <w:r w:rsidRPr="00D22E49">
        <w:rPr>
          <w:rFonts w:ascii="Trebuchet MS" w:hAnsi="Trebuchet MS" w:cs="Arial"/>
          <w:iCs/>
        </w:rPr>
        <w:t xml:space="preserve">(5) Alocaţiile din bugetul de stat cuprind alocaţiile bugetare din cadrul titlului 55 </w:t>
      </w:r>
      <w:r w:rsidR="006620CC" w:rsidRPr="00D22E49">
        <w:rPr>
          <w:rFonts w:ascii="Trebuchet MS" w:hAnsi="Trebuchet MS" w:cs="Arial"/>
          <w:iCs/>
        </w:rPr>
        <w:t>„</w:t>
      </w:r>
      <w:r w:rsidRPr="00D22E49">
        <w:rPr>
          <w:rFonts w:ascii="Trebuchet MS" w:hAnsi="Trebuchet MS" w:cs="Arial"/>
          <w:iCs/>
        </w:rPr>
        <w:t>Investiţii ale agenţilor economici</w:t>
      </w:r>
      <w:r w:rsidR="006620CC" w:rsidRPr="00D22E49">
        <w:rPr>
          <w:rFonts w:ascii="Trebuchet MS" w:hAnsi="Trebuchet MS" w:cs="Arial"/>
          <w:iCs/>
        </w:rPr>
        <w:t>”,</w:t>
      </w:r>
      <w:r w:rsidRPr="00D22E49">
        <w:rPr>
          <w:rFonts w:ascii="Trebuchet MS" w:hAnsi="Trebuchet MS" w:cs="Arial"/>
          <w:iCs/>
        </w:rPr>
        <w:t xml:space="preserve"> ale titlului 65 </w:t>
      </w:r>
      <w:r w:rsidR="006620CC" w:rsidRPr="00D22E49">
        <w:rPr>
          <w:rFonts w:ascii="Trebuchet MS" w:hAnsi="Trebuchet MS" w:cs="Arial"/>
          <w:iCs/>
        </w:rPr>
        <w:t>„Programe cu finanţare rambursabilă”, titlul 30 „Dobânzi credite externe” şi titlul 81 „Rambursări credite externe”, pentru r</w:t>
      </w:r>
      <w:r w:rsidRPr="00D22E49">
        <w:rPr>
          <w:rFonts w:ascii="Trebuchet MS" w:hAnsi="Trebuchet MS" w:cs="Arial"/>
          <w:iCs/>
        </w:rPr>
        <w:t xml:space="preserve">ambursarea împrumuturilor care sunt utilizate pentru dezvoltarea proiectelor de infrastructură de transport rutier aşa cum acestea sunt aprobate prin documentele </w:t>
      </w:r>
      <w:r w:rsidR="00373458" w:rsidRPr="00D22E49">
        <w:rPr>
          <w:rFonts w:ascii="Trebuchet MS" w:hAnsi="Trebuchet MS" w:cs="Arial"/>
          <w:iCs/>
        </w:rPr>
        <w:t>strategice</w:t>
      </w:r>
      <w:r w:rsidRPr="00D22E49">
        <w:rPr>
          <w:rFonts w:ascii="Trebuchet MS" w:hAnsi="Trebuchet MS" w:cs="Arial"/>
          <w:iCs/>
        </w:rPr>
        <w:t xml:space="preserve"> la nivel naţional. În cadrul alocaţiilor bugetare din cadrul titlului 55 Investiţii ale agenţilor economici pot fi cuprinse dacă este cazul şi alocaţii pentru intervenţii la proiectele de infrastructură de transport rutier pe perioada în care acestea se află în garanţie tehnică şi nu a fost întocmit protocolul de transfer a elementelor de infrastr</w:t>
      </w:r>
      <w:r w:rsidR="00B306F4">
        <w:rPr>
          <w:rFonts w:ascii="Trebuchet MS" w:hAnsi="Trebuchet MS" w:cs="Arial"/>
          <w:iCs/>
        </w:rPr>
        <w:t>uctură rutieră către C.N.A.I.R.</w:t>
      </w:r>
      <w:r w:rsidR="00045D9A">
        <w:rPr>
          <w:rFonts w:ascii="Trebuchet MS" w:hAnsi="Trebuchet MS" w:cs="Arial"/>
          <w:iCs/>
        </w:rPr>
        <w:t xml:space="preserve"> cu condiția capitalizării acestor categorii de cheltuieli;</w:t>
      </w:r>
    </w:p>
    <w:p w:rsidR="00D8331C" w:rsidRPr="00D22E49" w:rsidRDefault="00D8331C" w:rsidP="00D22E49">
      <w:pPr>
        <w:spacing w:after="0" w:line="240" w:lineRule="auto"/>
        <w:ind w:firstLine="720"/>
        <w:jc w:val="both"/>
        <w:rPr>
          <w:rFonts w:ascii="Trebuchet MS" w:hAnsi="Trebuchet MS" w:cs="Arial"/>
          <w:iCs/>
        </w:rPr>
      </w:pPr>
      <w:r w:rsidRPr="00D22E49">
        <w:rPr>
          <w:rFonts w:ascii="Trebuchet MS" w:hAnsi="Trebuchet MS" w:cs="Arial"/>
          <w:iCs/>
        </w:rPr>
        <w:t xml:space="preserve">(6) Alte surse legal constituite reprezintă veniturile încasate din executarea garanţiilor de bună execuţie, veniturile încasate din executarea garanţiilor aferente sumelor reţinute, veniturile încasate din executarea garanţiilor tehnice pentru asigurarea calităţii lucrărilor executate, veniturile încasate din alte garanţii </w:t>
      </w:r>
      <w:r w:rsidR="00373458" w:rsidRPr="00D22E49">
        <w:rPr>
          <w:rFonts w:ascii="Trebuchet MS" w:hAnsi="Trebuchet MS" w:cs="Arial"/>
          <w:iCs/>
        </w:rPr>
        <w:t>constituite</w:t>
      </w:r>
      <w:r w:rsidRPr="00D22E49">
        <w:rPr>
          <w:rFonts w:ascii="Trebuchet MS" w:hAnsi="Trebuchet MS" w:cs="Arial"/>
          <w:iCs/>
        </w:rPr>
        <w:t xml:space="preserve"> conform contractelor încheiate precum şi din penalităţile contractuale şi dobânzile de întârziere în executarea contractelor, </w:t>
      </w:r>
      <w:r w:rsidR="00373458" w:rsidRPr="00D22E49">
        <w:rPr>
          <w:rFonts w:ascii="Trebuchet MS" w:hAnsi="Trebuchet MS" w:cs="Arial"/>
          <w:iCs/>
        </w:rPr>
        <w:t xml:space="preserve">veniturile încasate din titluri executorii, </w:t>
      </w:r>
      <w:r w:rsidRPr="00D22E49">
        <w:rPr>
          <w:rFonts w:ascii="Trebuchet MS" w:hAnsi="Trebuchet MS" w:cs="Arial"/>
          <w:iCs/>
        </w:rPr>
        <w:t>indiferent de sursa de finanţare</w:t>
      </w:r>
      <w:r w:rsidR="0096226F">
        <w:rPr>
          <w:rFonts w:ascii="Trebuchet MS" w:hAnsi="Trebuchet MS" w:cs="Arial"/>
          <w:iCs/>
        </w:rPr>
        <w:t>.</w:t>
      </w:r>
    </w:p>
    <w:p w:rsidR="00200758" w:rsidRPr="00D22E49" w:rsidRDefault="00DB6963" w:rsidP="00D22E49">
      <w:pPr>
        <w:spacing w:after="0" w:line="240" w:lineRule="auto"/>
        <w:ind w:firstLine="720"/>
        <w:jc w:val="both"/>
        <w:rPr>
          <w:rFonts w:ascii="Trebuchet MS" w:hAnsi="Trebuchet MS" w:cs="Arial"/>
          <w:iCs/>
        </w:rPr>
      </w:pPr>
      <w:r w:rsidRPr="00D22E49">
        <w:rPr>
          <w:rFonts w:ascii="Trebuchet MS" w:hAnsi="Trebuchet MS" w:cs="Arial"/>
          <w:iCs/>
        </w:rPr>
        <w:t xml:space="preserve"> </w:t>
      </w:r>
      <w:r w:rsidR="00D72826" w:rsidRPr="00D22E49">
        <w:rPr>
          <w:rFonts w:ascii="Trebuchet MS" w:hAnsi="Trebuchet MS" w:cs="Arial"/>
          <w:b/>
          <w:iCs/>
        </w:rPr>
        <w:t xml:space="preserve">12. (1) </w:t>
      </w:r>
      <w:r w:rsidR="00200758" w:rsidRPr="00D22E49">
        <w:rPr>
          <w:rFonts w:ascii="Trebuchet MS" w:hAnsi="Trebuchet MS" w:cs="Arial"/>
          <w:iCs/>
        </w:rPr>
        <w:t xml:space="preserve"> Veniturile proprii prevăzute la </w:t>
      </w:r>
      <w:r w:rsidR="004309E2">
        <w:rPr>
          <w:rFonts w:ascii="Trebuchet MS" w:hAnsi="Trebuchet MS" w:cs="Arial"/>
          <w:iCs/>
        </w:rPr>
        <w:t>pct.</w:t>
      </w:r>
      <w:r w:rsidR="00D72826" w:rsidRPr="00D22E49">
        <w:rPr>
          <w:rFonts w:ascii="Trebuchet MS" w:hAnsi="Trebuchet MS" w:cs="Arial"/>
          <w:iCs/>
        </w:rPr>
        <w:t xml:space="preserve"> 11, alin.(2),</w:t>
      </w:r>
      <w:r w:rsidR="00200758" w:rsidRPr="00D22E49">
        <w:rPr>
          <w:rFonts w:ascii="Trebuchet MS" w:hAnsi="Trebuchet MS" w:cs="Arial"/>
          <w:iCs/>
        </w:rPr>
        <w:t xml:space="preserve"> lit.a) şi b) se utilizează pentru:</w:t>
      </w:r>
    </w:p>
    <w:p w:rsidR="00200758" w:rsidRPr="00D22E49" w:rsidRDefault="00D72826" w:rsidP="00D22E49">
      <w:pPr>
        <w:spacing w:after="0" w:line="240" w:lineRule="auto"/>
        <w:ind w:firstLine="720"/>
        <w:jc w:val="both"/>
        <w:rPr>
          <w:rFonts w:ascii="Trebuchet MS" w:hAnsi="Trebuchet MS" w:cs="Arial"/>
          <w:iCs/>
        </w:rPr>
      </w:pPr>
      <w:r w:rsidRPr="00D22E49">
        <w:rPr>
          <w:rFonts w:ascii="Trebuchet MS" w:hAnsi="Trebuchet MS" w:cs="Arial"/>
          <w:iCs/>
        </w:rPr>
        <w:t xml:space="preserve">a) proiectarea, </w:t>
      </w:r>
      <w:r w:rsidR="00982710" w:rsidRPr="00D22E49">
        <w:rPr>
          <w:rFonts w:ascii="Trebuchet MS" w:hAnsi="Trebuchet MS" w:cs="Arial"/>
          <w:iCs/>
        </w:rPr>
        <w:t xml:space="preserve">modenizarea, reabilitarea, consolidarea, </w:t>
      </w:r>
      <w:r w:rsidRPr="00D22E49">
        <w:rPr>
          <w:rFonts w:ascii="Trebuchet MS" w:hAnsi="Trebuchet MS" w:cs="Arial"/>
          <w:iCs/>
        </w:rPr>
        <w:t>repararea</w:t>
      </w:r>
      <w:r w:rsidR="00200758" w:rsidRPr="00D22E49">
        <w:rPr>
          <w:rFonts w:ascii="Trebuchet MS" w:hAnsi="Trebuchet MS" w:cs="Arial"/>
          <w:iCs/>
        </w:rPr>
        <w:t xml:space="preserve"> şi exploatarea infrastructurii rutiere;</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 xml:space="preserve">b) plata cheltuielilor suplimentare, ce depăşesc valoarea cheltuielilor diverse şi neprevăzute din devizul general privind cheltuielile necesare realizării obiectivului de investiţii, aferente lucrărilor rezultate în urma schimbării, în condiţiile legii, a soluţiilor tehnice şi/sau constructive şi a exproprierilor aferente acestora; </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c) finanţarea investiţiilor proprii;</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d) rambursări de credite, plăţi de dobânzi şi de comisioane aferente creditelor contra</w:t>
      </w:r>
      <w:r w:rsidR="00D72826" w:rsidRPr="00D22E49">
        <w:rPr>
          <w:rFonts w:ascii="Trebuchet MS" w:hAnsi="Trebuchet MS" w:cs="Arial"/>
          <w:iCs/>
        </w:rPr>
        <w:t>ctate de C.N</w:t>
      </w:r>
      <w:r w:rsidRPr="00D22E49">
        <w:rPr>
          <w:rFonts w:ascii="Trebuchet MS" w:hAnsi="Trebuchet MS" w:cs="Arial"/>
          <w:iCs/>
        </w:rPr>
        <w:t>.I</w:t>
      </w:r>
      <w:r w:rsidR="00D72826" w:rsidRPr="00D22E49">
        <w:rPr>
          <w:rFonts w:ascii="Trebuchet MS" w:hAnsi="Trebuchet MS" w:cs="Arial"/>
          <w:iCs/>
        </w:rPr>
        <w:t xml:space="preserve">.R. potrivit </w:t>
      </w:r>
      <w:r w:rsidR="004309E2">
        <w:rPr>
          <w:rFonts w:ascii="Trebuchet MS" w:hAnsi="Trebuchet MS" w:cs="Arial"/>
          <w:iCs/>
        </w:rPr>
        <w:t>pct.</w:t>
      </w:r>
      <w:r w:rsidR="00D72826" w:rsidRPr="00D22E49">
        <w:rPr>
          <w:rFonts w:ascii="Trebuchet MS" w:hAnsi="Trebuchet MS" w:cs="Arial"/>
          <w:iCs/>
        </w:rPr>
        <w:t xml:space="preserve"> 11, alin.(4</w:t>
      </w:r>
      <w:r w:rsidRPr="00D22E49">
        <w:rPr>
          <w:rFonts w:ascii="Trebuchet MS" w:hAnsi="Trebuchet MS" w:cs="Arial"/>
          <w:iCs/>
        </w:rPr>
        <w:t>);</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e) plata penalităţilor, dobânzilor de întârziere precum şi a altor cheltuieli aferente acestora stabilite pe baza contractului de achiziţie publică legal încheiat ori de instanţă sau comisiile de adjudecare a disputelor conform clauzelor contractuale, inclusiv pentru obiectivele de investiţii finanţate de la bugetul de stat;</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f) acoperirea integrală a cheltuielilor de administrare</w:t>
      </w:r>
      <w:r w:rsidR="00D72826" w:rsidRPr="00D22E49">
        <w:rPr>
          <w:rFonts w:ascii="Trebuchet MS" w:hAnsi="Trebuchet MS" w:cs="Arial"/>
          <w:iCs/>
        </w:rPr>
        <w:t>, personal</w:t>
      </w:r>
      <w:r w:rsidRPr="00D22E49">
        <w:rPr>
          <w:rFonts w:ascii="Trebuchet MS" w:hAnsi="Trebuchet MS" w:cs="Arial"/>
          <w:iCs/>
        </w:rPr>
        <w:t xml:space="preserve"> şi funcţionare a companiei;</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g) cheltuieli de investiţii în domeniul public al statului, inclusiv exproprieri potrivit prevederilor legale în vigoare;</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h) rambursări de credite, de plăţi de dobânzi şi de comisioane contractate de stat</w:t>
      </w:r>
      <w:r w:rsidR="00D72826" w:rsidRPr="00D22E49">
        <w:rPr>
          <w:rFonts w:ascii="Trebuchet MS" w:hAnsi="Trebuchet MS" w:cs="Arial"/>
          <w:iCs/>
        </w:rPr>
        <w:t>, dacă este cazul</w:t>
      </w:r>
      <w:r w:rsidRPr="00D22E49">
        <w:rPr>
          <w:rFonts w:ascii="Trebuchet MS" w:hAnsi="Trebuchet MS" w:cs="Arial"/>
          <w:iCs/>
        </w:rPr>
        <w:t>;</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lastRenderedPageBreak/>
        <w:t>i) cheltuieli stabilite prin decizii ale comisiilor de adjudecare a disputelor pentru obiective de investiţii din domeniul public al statului şi a căror finanţare este asigurată de la bugetul de stat conform prevederilor legale, cu excepţia dobânzilor, penalităţilor şi alt</w:t>
      </w:r>
      <w:r w:rsidR="0096226F">
        <w:rPr>
          <w:rFonts w:ascii="Trebuchet MS" w:hAnsi="Trebuchet MS" w:cs="Arial"/>
          <w:iCs/>
        </w:rPr>
        <w:t>or cheltuieli aferente acestora;</w:t>
      </w:r>
    </w:p>
    <w:p w:rsidR="00200758" w:rsidRPr="00D22E49" w:rsidRDefault="00200758" w:rsidP="00D22E49">
      <w:pPr>
        <w:spacing w:after="0" w:line="240" w:lineRule="auto"/>
        <w:ind w:firstLine="720"/>
        <w:jc w:val="both"/>
        <w:rPr>
          <w:rFonts w:ascii="Trebuchet MS" w:hAnsi="Trebuchet MS" w:cs="Arial"/>
          <w:iCs/>
        </w:rPr>
      </w:pPr>
      <w:r w:rsidRPr="00D22E49">
        <w:rPr>
          <w:rFonts w:ascii="Trebuchet MS" w:hAnsi="Trebuchet MS" w:cs="Arial"/>
          <w:iCs/>
        </w:rPr>
        <w:t>j) stingerea obligaţiilor stabilite prin hotărâri judecătoreşti şi arbitrale care constituie titluri executorii aferente obiectivelor de investiţii din domeniul public al statului şi a căror finanţare este asigurată de la bugetul de stat cu excepţia dobânzilor, penalităţilor şi altor cheltuieli aferente acestora.</w:t>
      </w:r>
    </w:p>
    <w:p w:rsidR="00200758" w:rsidRPr="00D22E49" w:rsidRDefault="00D72826" w:rsidP="00D22E49">
      <w:pPr>
        <w:spacing w:after="0" w:line="240" w:lineRule="auto"/>
        <w:jc w:val="both"/>
        <w:rPr>
          <w:rFonts w:ascii="Trebuchet MS" w:hAnsi="Trebuchet MS" w:cs="Arial"/>
          <w:iCs/>
        </w:rPr>
      </w:pPr>
      <w:r w:rsidRPr="00D22E49">
        <w:rPr>
          <w:rFonts w:ascii="Trebuchet MS" w:hAnsi="Trebuchet MS" w:cs="Arial"/>
          <w:iCs/>
        </w:rPr>
        <w:tab/>
        <w:t>(2</w:t>
      </w:r>
      <w:r w:rsidR="00200758" w:rsidRPr="00D22E49">
        <w:rPr>
          <w:rFonts w:ascii="Trebuchet MS" w:hAnsi="Trebuchet MS" w:cs="Arial"/>
          <w:iCs/>
        </w:rPr>
        <w:t xml:space="preserve">) Veniturile proprii prevăzute la </w:t>
      </w:r>
      <w:r w:rsidR="004309E2">
        <w:rPr>
          <w:rFonts w:ascii="Trebuchet MS" w:hAnsi="Trebuchet MS" w:cs="Arial"/>
          <w:iCs/>
        </w:rPr>
        <w:t>pct.</w:t>
      </w:r>
      <w:r w:rsidRPr="00D22E49">
        <w:rPr>
          <w:rFonts w:ascii="Trebuchet MS" w:hAnsi="Trebuchet MS" w:cs="Arial"/>
          <w:iCs/>
        </w:rPr>
        <w:t xml:space="preserve"> 11, alin.(2),</w:t>
      </w:r>
      <w:r w:rsidR="004309E2">
        <w:rPr>
          <w:rFonts w:ascii="Trebuchet MS" w:hAnsi="Trebuchet MS" w:cs="Arial"/>
          <w:iCs/>
        </w:rPr>
        <w:t xml:space="preserve"> lit. c) şi</w:t>
      </w:r>
      <w:r w:rsidR="00200758" w:rsidRPr="00D22E49">
        <w:rPr>
          <w:rFonts w:ascii="Trebuchet MS" w:hAnsi="Trebuchet MS" w:cs="Arial"/>
          <w:iCs/>
        </w:rPr>
        <w:t xml:space="preserve"> d) se utilizează pentru întreţinerea şi exploatarea infrastructurii rutiere</w:t>
      </w:r>
      <w:r w:rsidRPr="00D22E49">
        <w:rPr>
          <w:rFonts w:ascii="Trebuchet MS" w:hAnsi="Trebuchet MS" w:cs="Arial"/>
          <w:iCs/>
        </w:rPr>
        <w:t xml:space="preserve"> pe perioada în care aceasta nu a fost predată la C.N.A.I.R.</w:t>
      </w:r>
      <w:r w:rsidR="00200758" w:rsidRPr="00D22E49">
        <w:rPr>
          <w:rFonts w:ascii="Trebuchet MS" w:hAnsi="Trebuchet MS" w:cs="Arial"/>
          <w:iCs/>
        </w:rPr>
        <w:t>, precum şi pentru implementarea proiectelor de infrastructur</w:t>
      </w:r>
      <w:r w:rsidR="0096226F">
        <w:rPr>
          <w:rFonts w:ascii="Trebuchet MS" w:hAnsi="Trebuchet MS" w:cs="Arial"/>
          <w:iCs/>
        </w:rPr>
        <w:t>ă naţională de transport rutier.</w:t>
      </w:r>
    </w:p>
    <w:p w:rsidR="00200758" w:rsidRPr="00D22E49" w:rsidRDefault="00D72826" w:rsidP="00D22E49">
      <w:pPr>
        <w:spacing w:after="0" w:line="240" w:lineRule="auto"/>
        <w:ind w:firstLine="720"/>
        <w:jc w:val="both"/>
        <w:rPr>
          <w:rFonts w:ascii="Trebuchet MS" w:hAnsi="Trebuchet MS" w:cs="Arial"/>
          <w:iCs/>
        </w:rPr>
      </w:pPr>
      <w:r w:rsidRPr="00D22E49">
        <w:rPr>
          <w:rFonts w:ascii="Trebuchet MS" w:hAnsi="Trebuchet MS" w:cs="Arial"/>
          <w:iCs/>
        </w:rPr>
        <w:t>(3</w:t>
      </w:r>
      <w:r w:rsidR="00200758" w:rsidRPr="00D22E49">
        <w:rPr>
          <w:rFonts w:ascii="Trebuchet MS" w:hAnsi="Trebuchet MS" w:cs="Arial"/>
          <w:iCs/>
        </w:rPr>
        <w:t xml:space="preserve">) Sursele proprii de finanţare reprezentate de disponibilul neutilizat din anii anteriori rezultat din diferenţa între profitul net repartizat ca sursă proprie de finanţare sau pentru dezvoltare repartizat conform legii la care se adaugă cheltuielile cu amortizarea imobilizărilor necorporale şi corporale realizate din surse proprii şi sumele proprii efectiv utilizate pentru plăţi aferente investiţiilor din surse proprii, se pot reporta şi se pot utiliza într-o perioadă ulterioară, constituindu-se ca sursă pentru finanţarea investiţiilor pentru retehnologizare. Din aceste surse de finanţare se finanţează cu prioritate achiziţia de dotări independente necesare pentru activitatea </w:t>
      </w:r>
      <w:r w:rsidRPr="00D22E49">
        <w:rPr>
          <w:rFonts w:ascii="Trebuchet MS" w:hAnsi="Trebuchet MS" w:cs="Arial"/>
          <w:iCs/>
        </w:rPr>
        <w:t>curentă a C.N</w:t>
      </w:r>
      <w:r w:rsidR="00200758" w:rsidRPr="00D22E49">
        <w:rPr>
          <w:rFonts w:ascii="Trebuchet MS" w:hAnsi="Trebuchet MS" w:cs="Arial"/>
          <w:iCs/>
        </w:rPr>
        <w:t xml:space="preserve">.I.R., precum şi pentru dotările cu echipamente şi utilaje necesare activităţii de </w:t>
      </w:r>
      <w:r w:rsidR="00045D9A">
        <w:rPr>
          <w:rFonts w:ascii="Trebuchet MS" w:hAnsi="Trebuchet MS" w:cs="Arial"/>
          <w:iCs/>
        </w:rPr>
        <w:t>dezvoltare a infrastructurii de transport rutier</w:t>
      </w:r>
      <w:r w:rsidR="0096226F">
        <w:rPr>
          <w:rFonts w:ascii="Trebuchet MS" w:hAnsi="Trebuchet MS" w:cs="Arial"/>
          <w:iCs/>
        </w:rPr>
        <w:t xml:space="preserve"> executate în regie proprie.</w:t>
      </w:r>
    </w:p>
    <w:p w:rsidR="00200758" w:rsidRPr="00D22E49" w:rsidRDefault="00200758" w:rsidP="00D22E49">
      <w:pPr>
        <w:spacing w:after="0" w:line="240" w:lineRule="auto"/>
        <w:jc w:val="both"/>
        <w:rPr>
          <w:rFonts w:ascii="Trebuchet MS" w:hAnsi="Trebuchet MS" w:cs="Arial"/>
          <w:bCs/>
        </w:rPr>
      </w:pPr>
      <w:r w:rsidRPr="00D22E49">
        <w:rPr>
          <w:rFonts w:ascii="Trebuchet MS" w:hAnsi="Trebuchet MS" w:cs="Arial"/>
          <w:bCs/>
        </w:rPr>
        <w:tab/>
        <w:t xml:space="preserve"> (</w:t>
      </w:r>
      <w:r w:rsidR="00D72826" w:rsidRPr="00D22E49">
        <w:rPr>
          <w:rFonts w:ascii="Trebuchet MS" w:hAnsi="Trebuchet MS" w:cs="Arial"/>
          <w:bCs/>
        </w:rPr>
        <w:t>4) C.N</w:t>
      </w:r>
      <w:r w:rsidRPr="00D22E49">
        <w:rPr>
          <w:rFonts w:ascii="Trebuchet MS" w:hAnsi="Trebuchet MS" w:cs="Arial"/>
          <w:bCs/>
        </w:rPr>
        <w:t>.I.R. beneficiază de</w:t>
      </w:r>
      <w:r w:rsidR="00D72826" w:rsidRPr="00D22E49">
        <w:rPr>
          <w:rFonts w:ascii="Trebuchet MS" w:hAnsi="Trebuchet MS" w:cs="Arial"/>
          <w:bCs/>
        </w:rPr>
        <w:t xml:space="preserve"> surse de finanţare din fonduri externe nerambursabile pentru perioada de programare 2007-2013 precum şi pentru perioada de programare 2014-2020</w:t>
      </w:r>
      <w:r w:rsidR="00543662" w:rsidRPr="00D22E49">
        <w:rPr>
          <w:rFonts w:ascii="Trebuchet MS" w:hAnsi="Trebuchet MS" w:cs="Arial"/>
          <w:bCs/>
        </w:rPr>
        <w:t xml:space="preserve"> şi de</w:t>
      </w:r>
      <w:r w:rsidRPr="00D22E49">
        <w:rPr>
          <w:rFonts w:ascii="Trebuchet MS" w:hAnsi="Trebuchet MS" w:cs="Arial"/>
          <w:bCs/>
        </w:rPr>
        <w:t xml:space="preserve"> sume</w:t>
      </w:r>
      <w:r w:rsidR="00D72826" w:rsidRPr="00D22E49">
        <w:rPr>
          <w:rFonts w:ascii="Trebuchet MS" w:hAnsi="Trebuchet MS" w:cs="Arial"/>
          <w:bCs/>
        </w:rPr>
        <w:t xml:space="preserve"> alocaţii de la bugetul de stat, inclusiv </w:t>
      </w:r>
      <w:r w:rsidRPr="00D22E49">
        <w:rPr>
          <w:rFonts w:ascii="Trebuchet MS" w:hAnsi="Trebuchet MS" w:cs="Arial"/>
          <w:bCs/>
        </w:rPr>
        <w:t>pentru:</w:t>
      </w:r>
    </w:p>
    <w:p w:rsidR="00200758" w:rsidRPr="00D22E49" w:rsidRDefault="00200758" w:rsidP="00D22E49">
      <w:pPr>
        <w:spacing w:after="0" w:line="240" w:lineRule="auto"/>
        <w:jc w:val="both"/>
        <w:rPr>
          <w:rFonts w:ascii="Trebuchet MS" w:hAnsi="Trebuchet MS" w:cs="Arial"/>
          <w:iCs/>
        </w:rPr>
      </w:pPr>
      <w:r w:rsidRPr="00D22E49">
        <w:rPr>
          <w:rFonts w:ascii="Trebuchet MS" w:hAnsi="Trebuchet MS" w:cs="Arial"/>
          <w:bCs/>
        </w:rPr>
        <w:tab/>
        <w:t xml:space="preserve">a) </w:t>
      </w:r>
      <w:r w:rsidR="00543662" w:rsidRPr="00D22E49">
        <w:rPr>
          <w:rFonts w:ascii="Trebuchet MS" w:hAnsi="Trebuchet MS" w:cs="Arial"/>
          <w:bCs/>
        </w:rPr>
        <w:t xml:space="preserve">executarea lucrărilor de </w:t>
      </w:r>
      <w:r w:rsidRPr="00D22E49">
        <w:rPr>
          <w:rFonts w:ascii="Trebuchet MS" w:hAnsi="Trebuchet MS" w:cs="Arial"/>
          <w:iCs/>
        </w:rPr>
        <w:t>reabilitare</w:t>
      </w:r>
      <w:r w:rsidR="00543662" w:rsidRPr="00D22E49">
        <w:rPr>
          <w:rFonts w:ascii="Trebuchet MS" w:hAnsi="Trebuchet MS" w:cs="Arial"/>
          <w:iCs/>
        </w:rPr>
        <w:t xml:space="preserve"> </w:t>
      </w:r>
      <w:r w:rsidRPr="00D22E49">
        <w:rPr>
          <w:rFonts w:ascii="Trebuchet MS" w:hAnsi="Trebuchet MS" w:cs="Arial"/>
          <w:iCs/>
        </w:rPr>
        <w:t>a autostrăzilor, drumurilor expres, drumurilor naţionale, variantelor ocolitoare precum şi a altor elemente de infrastructură rutieră naţională;</w:t>
      </w:r>
    </w:p>
    <w:p w:rsidR="00200758" w:rsidRPr="00D22E49" w:rsidRDefault="00200758" w:rsidP="00D22E49">
      <w:pPr>
        <w:spacing w:after="0" w:line="240" w:lineRule="auto"/>
        <w:jc w:val="both"/>
        <w:rPr>
          <w:rFonts w:ascii="Trebuchet MS" w:hAnsi="Trebuchet MS" w:cs="Arial"/>
          <w:iCs/>
        </w:rPr>
      </w:pPr>
      <w:r w:rsidRPr="00D22E49">
        <w:rPr>
          <w:rFonts w:ascii="Trebuchet MS" w:hAnsi="Trebuchet MS" w:cs="Arial"/>
          <w:iCs/>
        </w:rPr>
        <w:tab/>
        <w:t xml:space="preserve">b) proiectarea, exploatarea, dezvoltarea, modernizarea, </w:t>
      </w:r>
      <w:r w:rsidR="00D90D26" w:rsidRPr="00D22E49">
        <w:rPr>
          <w:rFonts w:ascii="Trebuchet MS" w:hAnsi="Trebuchet MS" w:cs="Arial"/>
          <w:iCs/>
        </w:rPr>
        <w:t xml:space="preserve">consolidarea, </w:t>
      </w:r>
      <w:r w:rsidRPr="00D22E49">
        <w:rPr>
          <w:rFonts w:ascii="Trebuchet MS" w:hAnsi="Trebuchet MS" w:cs="Arial"/>
          <w:iCs/>
        </w:rPr>
        <w:t>construcţia de autostrăzi, drumuri expres, drumuri naţionale, variante ocolitoare şi a altor elemente de infrastructură rutieră naţională, precum şi reparaţiile capitale aferente autostrăzilor, drumurilor expres, drumurilor naţionale, variantelor ocolitoare şi a altor elemente de infrastructură rutieră naţională;</w:t>
      </w:r>
    </w:p>
    <w:p w:rsidR="00200758" w:rsidRPr="00D22E49" w:rsidRDefault="00543662" w:rsidP="00D22E49">
      <w:pPr>
        <w:spacing w:after="0" w:line="240" w:lineRule="auto"/>
        <w:jc w:val="both"/>
        <w:rPr>
          <w:rFonts w:ascii="Trebuchet MS" w:hAnsi="Trebuchet MS" w:cs="Arial"/>
          <w:iCs/>
        </w:rPr>
      </w:pPr>
      <w:r w:rsidRPr="00D22E49">
        <w:rPr>
          <w:rFonts w:ascii="Trebuchet MS" w:hAnsi="Trebuchet MS" w:cs="Arial"/>
          <w:iCs/>
        </w:rPr>
        <w:tab/>
        <w:t>c) alte cheltuieli de investitii,</w:t>
      </w:r>
      <w:r w:rsidR="00200758" w:rsidRPr="00D22E49">
        <w:rPr>
          <w:rFonts w:ascii="Trebuchet MS" w:hAnsi="Trebuchet MS" w:cs="Arial"/>
          <w:iCs/>
        </w:rPr>
        <w:t xml:space="preserve"> inclusiv dotări independente reprezentând utilaje şi echipamente necesare activităţii de </w:t>
      </w:r>
      <w:r w:rsidRPr="00D22E49">
        <w:rPr>
          <w:rFonts w:ascii="Trebuchet MS" w:hAnsi="Trebuchet MS" w:cs="Arial"/>
          <w:iCs/>
        </w:rPr>
        <w:t>dezvoltare</w:t>
      </w:r>
      <w:r w:rsidR="00200758" w:rsidRPr="00D22E49">
        <w:rPr>
          <w:rFonts w:ascii="Trebuchet MS" w:hAnsi="Trebuchet MS" w:cs="Arial"/>
          <w:iCs/>
        </w:rPr>
        <w:t xml:space="preserve"> a infrastructurii rutiere executate în regie proprie sau pentru intervenţii la infrastructura rutieră naţională</w:t>
      </w:r>
      <w:r w:rsidRPr="00D22E49">
        <w:rPr>
          <w:rFonts w:ascii="Trebuchet MS" w:hAnsi="Trebuchet MS" w:cs="Arial"/>
          <w:iCs/>
        </w:rPr>
        <w:t xml:space="preserve"> pe perioada garanţiei tehnice până la predarea acestora la C.N.A.I.R.</w:t>
      </w:r>
      <w:r w:rsidR="00200758" w:rsidRPr="00D22E49">
        <w:rPr>
          <w:rFonts w:ascii="Trebuchet MS" w:hAnsi="Trebuchet MS" w:cs="Arial"/>
          <w:iCs/>
        </w:rPr>
        <w:t>;</w:t>
      </w:r>
    </w:p>
    <w:p w:rsidR="00200758" w:rsidRPr="00D22E49" w:rsidRDefault="00200758" w:rsidP="00D22E49">
      <w:pPr>
        <w:spacing w:after="0" w:line="240" w:lineRule="auto"/>
        <w:jc w:val="both"/>
        <w:rPr>
          <w:rFonts w:ascii="Trebuchet MS" w:hAnsi="Trebuchet MS" w:cs="Arial"/>
          <w:iCs/>
        </w:rPr>
      </w:pPr>
      <w:r w:rsidRPr="00D22E49">
        <w:rPr>
          <w:rFonts w:ascii="Trebuchet MS" w:hAnsi="Trebuchet MS" w:cs="Arial"/>
          <w:iCs/>
        </w:rPr>
        <w:tab/>
        <w:t>e) rambursări de credite, de plăţi de dobânzi şi de comisioane contractate de stat.</w:t>
      </w:r>
    </w:p>
    <w:p w:rsidR="00200758" w:rsidRPr="00D22E49" w:rsidRDefault="00543662" w:rsidP="00D22E49">
      <w:pPr>
        <w:spacing w:after="0" w:line="240" w:lineRule="auto"/>
        <w:jc w:val="both"/>
        <w:rPr>
          <w:rFonts w:ascii="Trebuchet MS" w:hAnsi="Trebuchet MS" w:cs="Arial"/>
          <w:iCs/>
        </w:rPr>
      </w:pPr>
      <w:r w:rsidRPr="00D22E49">
        <w:rPr>
          <w:rFonts w:ascii="Trebuchet MS" w:hAnsi="Trebuchet MS" w:cs="Arial"/>
          <w:iCs/>
        </w:rPr>
        <w:tab/>
        <w:t>(5</w:t>
      </w:r>
      <w:r w:rsidR="00200758" w:rsidRPr="00D22E49">
        <w:rPr>
          <w:rFonts w:ascii="Trebuchet MS" w:hAnsi="Trebuchet MS" w:cs="Arial"/>
          <w:iCs/>
        </w:rPr>
        <w:t xml:space="preserve">) </w:t>
      </w:r>
      <w:r w:rsidR="000A5C91" w:rsidRPr="00D22E49">
        <w:rPr>
          <w:rFonts w:ascii="Trebuchet MS" w:hAnsi="Trebuchet MS" w:cs="Arial"/>
          <w:iCs/>
        </w:rPr>
        <w:t>P</w:t>
      </w:r>
      <w:r w:rsidR="00200758" w:rsidRPr="00D22E49">
        <w:rPr>
          <w:rFonts w:ascii="Trebuchet MS" w:hAnsi="Trebuchet MS" w:cs="Arial"/>
          <w:iCs/>
        </w:rPr>
        <w:t xml:space="preserve">lăţile efectuate din veniturile proprii ale companiei, prevăzute la </w:t>
      </w:r>
      <w:r w:rsidR="004309E2">
        <w:rPr>
          <w:rFonts w:ascii="Trebuchet MS" w:hAnsi="Trebuchet MS" w:cs="Arial"/>
          <w:iCs/>
        </w:rPr>
        <w:t>pct.</w:t>
      </w:r>
      <w:r w:rsidRPr="00D22E49">
        <w:rPr>
          <w:rFonts w:ascii="Trebuchet MS" w:hAnsi="Trebuchet MS" w:cs="Arial"/>
          <w:iCs/>
        </w:rPr>
        <w:t xml:space="preserve"> 12, alin.(1</w:t>
      </w:r>
      <w:r w:rsidR="004309E2">
        <w:rPr>
          <w:rFonts w:ascii="Trebuchet MS" w:hAnsi="Trebuchet MS" w:cs="Arial"/>
          <w:iCs/>
        </w:rPr>
        <w:t>) lit.g) şi h)</w:t>
      </w:r>
      <w:r w:rsidR="000A5C91" w:rsidRPr="00D22E49">
        <w:rPr>
          <w:rFonts w:ascii="Trebuchet MS" w:hAnsi="Trebuchet MS"/>
        </w:rPr>
        <w:t xml:space="preserve"> </w:t>
      </w:r>
      <w:r w:rsidR="000A5C91" w:rsidRPr="00D22E49">
        <w:rPr>
          <w:rFonts w:ascii="Trebuchet MS" w:hAnsi="Trebuchet MS" w:cs="Arial"/>
          <w:iCs/>
        </w:rPr>
        <w:t>se reconstituie</w:t>
      </w:r>
      <w:r w:rsidR="000A5C91" w:rsidRPr="00D22E49">
        <w:rPr>
          <w:rFonts w:ascii="Trebuchet MS" w:hAnsi="Trebuchet MS"/>
        </w:rPr>
        <w:t xml:space="preserve"> d</w:t>
      </w:r>
      <w:r w:rsidR="000A5C91" w:rsidRPr="00D22E49">
        <w:rPr>
          <w:rFonts w:ascii="Trebuchet MS" w:hAnsi="Trebuchet MS" w:cs="Arial"/>
          <w:iCs/>
        </w:rPr>
        <w:t>e la bugetul de stat</w:t>
      </w:r>
      <w:r w:rsidR="0096226F">
        <w:rPr>
          <w:rFonts w:ascii="Trebuchet MS" w:hAnsi="Trebuchet MS" w:cs="Arial"/>
          <w:iCs/>
        </w:rPr>
        <w:t>.</w:t>
      </w:r>
    </w:p>
    <w:p w:rsidR="00200758" w:rsidRPr="00D22E49" w:rsidRDefault="00543662" w:rsidP="00D22E49">
      <w:pPr>
        <w:spacing w:after="0" w:line="240" w:lineRule="auto"/>
        <w:jc w:val="both"/>
        <w:rPr>
          <w:rFonts w:ascii="Trebuchet MS" w:hAnsi="Trebuchet MS" w:cs="Arial"/>
          <w:iCs/>
        </w:rPr>
      </w:pPr>
      <w:r w:rsidRPr="00D22E49">
        <w:rPr>
          <w:rFonts w:ascii="Trebuchet MS" w:hAnsi="Trebuchet MS" w:cs="Arial"/>
          <w:iCs/>
        </w:rPr>
        <w:tab/>
        <w:t>(6</w:t>
      </w:r>
      <w:r w:rsidR="00200758" w:rsidRPr="00D22E49">
        <w:rPr>
          <w:rFonts w:ascii="Trebuchet MS" w:hAnsi="Trebuchet MS" w:cs="Arial"/>
          <w:iCs/>
        </w:rPr>
        <w:t xml:space="preserve">) plăţile efectuate din veniturile proprii ale companiei, prevăzute la </w:t>
      </w:r>
      <w:r w:rsidR="004309E2">
        <w:rPr>
          <w:rFonts w:ascii="Trebuchet MS" w:hAnsi="Trebuchet MS" w:cs="Arial"/>
          <w:iCs/>
        </w:rPr>
        <w:t>pct.</w:t>
      </w:r>
      <w:r w:rsidRPr="00D22E49">
        <w:rPr>
          <w:rFonts w:ascii="Trebuchet MS" w:hAnsi="Trebuchet MS" w:cs="Arial"/>
          <w:iCs/>
        </w:rPr>
        <w:t xml:space="preserve"> 12, alin.(1</w:t>
      </w:r>
      <w:r w:rsidR="00200758" w:rsidRPr="00D22E49">
        <w:rPr>
          <w:rFonts w:ascii="Trebuchet MS" w:hAnsi="Trebuchet MS" w:cs="Arial"/>
          <w:iCs/>
        </w:rPr>
        <w:t xml:space="preserve">) lit. i) –j) </w:t>
      </w:r>
      <w:r w:rsidR="000A5C91" w:rsidRPr="00D22E49">
        <w:rPr>
          <w:rFonts w:ascii="Trebuchet MS" w:hAnsi="Trebuchet MS" w:cs="Arial"/>
          <w:iCs/>
        </w:rPr>
        <w:t xml:space="preserve">se reconstituie de la bugetul de stat </w:t>
      </w:r>
      <w:r w:rsidR="00200758" w:rsidRPr="00D22E49">
        <w:rPr>
          <w:rFonts w:ascii="Trebuchet MS" w:hAnsi="Trebuchet MS" w:cs="Arial"/>
          <w:iCs/>
        </w:rPr>
        <w:t>condiţionat de justificarea privind cauzele obiective care au determinat cheltuielile suplimentare stabilite prin decizii ale comisiilor de adjudecare a disputelor, hotărâri judecătoreşti şi arbitrale, din care rezultă inex</w:t>
      </w:r>
      <w:r w:rsidRPr="00D22E49">
        <w:rPr>
          <w:rFonts w:ascii="Trebuchet MS" w:hAnsi="Trebuchet MS" w:cs="Arial"/>
          <w:iCs/>
        </w:rPr>
        <w:t>istenţa culpei exclusive a C.N</w:t>
      </w:r>
      <w:r w:rsidR="00200758" w:rsidRPr="00D22E49">
        <w:rPr>
          <w:rFonts w:ascii="Trebuchet MS" w:hAnsi="Trebuchet MS" w:cs="Arial"/>
          <w:iCs/>
        </w:rPr>
        <w:t>.I.R.</w:t>
      </w:r>
    </w:p>
    <w:p w:rsidR="00200758" w:rsidRPr="00D22E49" w:rsidRDefault="00543662" w:rsidP="00D22E49">
      <w:pPr>
        <w:spacing w:after="0" w:line="240" w:lineRule="auto"/>
        <w:ind w:firstLine="720"/>
        <w:jc w:val="both"/>
        <w:rPr>
          <w:rFonts w:ascii="Trebuchet MS" w:hAnsi="Trebuchet MS" w:cs="Arial"/>
          <w:iCs/>
        </w:rPr>
      </w:pPr>
      <w:r w:rsidRPr="00D22E49">
        <w:rPr>
          <w:rFonts w:ascii="Trebuchet MS" w:hAnsi="Trebuchet MS" w:cs="Arial"/>
          <w:iCs/>
        </w:rPr>
        <w:t xml:space="preserve"> (7</w:t>
      </w:r>
      <w:r w:rsidR="00200758" w:rsidRPr="00D22E49">
        <w:rPr>
          <w:rFonts w:ascii="Trebuchet MS" w:hAnsi="Trebuchet MS" w:cs="Arial"/>
          <w:iCs/>
        </w:rPr>
        <w:t xml:space="preserve">) Fondurile externe nerambursabile ale </w:t>
      </w:r>
      <w:r w:rsidRPr="00D22E49">
        <w:rPr>
          <w:rFonts w:ascii="Trebuchet MS" w:hAnsi="Trebuchet MS" w:cs="Arial"/>
          <w:iCs/>
        </w:rPr>
        <w:t>C.N</w:t>
      </w:r>
      <w:r w:rsidR="00200758" w:rsidRPr="00D22E49">
        <w:rPr>
          <w:rFonts w:ascii="Trebuchet MS" w:hAnsi="Trebuchet MS" w:cs="Arial"/>
          <w:iCs/>
        </w:rPr>
        <w:t>.I.R. se utilizează în conformitate cu prevederile contractelor/memorandumurilor de finanţare.</w:t>
      </w:r>
    </w:p>
    <w:p w:rsidR="00200758" w:rsidRPr="00D22E49" w:rsidRDefault="00543662" w:rsidP="00D22E49">
      <w:pPr>
        <w:spacing w:after="0" w:line="240" w:lineRule="auto"/>
        <w:ind w:firstLine="720"/>
        <w:jc w:val="both"/>
        <w:rPr>
          <w:rFonts w:ascii="Trebuchet MS" w:hAnsi="Trebuchet MS" w:cs="Arial"/>
          <w:iCs/>
        </w:rPr>
      </w:pPr>
      <w:r w:rsidRPr="00D22E49">
        <w:rPr>
          <w:rFonts w:ascii="Trebuchet MS" w:hAnsi="Trebuchet MS" w:cs="Arial"/>
          <w:iCs/>
        </w:rPr>
        <w:t>(8</w:t>
      </w:r>
      <w:r w:rsidR="00200758" w:rsidRPr="00D22E49">
        <w:rPr>
          <w:rFonts w:ascii="Trebuchet MS" w:hAnsi="Trebuchet MS" w:cs="Arial"/>
          <w:iCs/>
        </w:rPr>
        <w:t xml:space="preserve">) Creditele interne şi externe </w:t>
      </w:r>
      <w:r w:rsidRPr="00D22E49">
        <w:rPr>
          <w:rFonts w:ascii="Trebuchet MS" w:hAnsi="Trebuchet MS" w:cs="Arial"/>
          <w:iCs/>
        </w:rPr>
        <w:t>contractate de C.N</w:t>
      </w:r>
      <w:r w:rsidR="00200758" w:rsidRPr="00D22E49">
        <w:rPr>
          <w:rFonts w:ascii="Trebuchet MS" w:hAnsi="Trebuchet MS" w:cs="Arial"/>
          <w:iCs/>
        </w:rPr>
        <w:t>.I.R. în nume propriu, în condiţiile legii, se</w:t>
      </w:r>
      <w:r w:rsidRPr="00D22E49">
        <w:rPr>
          <w:rFonts w:ascii="Trebuchet MS" w:hAnsi="Trebuchet MS" w:cs="Arial"/>
          <w:iCs/>
        </w:rPr>
        <w:t xml:space="preserve"> utilizează pentru proiectarea</w:t>
      </w:r>
      <w:r w:rsidR="00200758" w:rsidRPr="00D22E49">
        <w:rPr>
          <w:rFonts w:ascii="Trebuchet MS" w:hAnsi="Trebuchet MS" w:cs="Arial"/>
          <w:iCs/>
        </w:rPr>
        <w:t xml:space="preserve">, exploatarea, reabilitarea, dezvoltarea, </w:t>
      </w:r>
      <w:r w:rsidR="00D90D26" w:rsidRPr="00D22E49">
        <w:rPr>
          <w:rFonts w:ascii="Trebuchet MS" w:hAnsi="Trebuchet MS" w:cs="Arial"/>
          <w:iCs/>
        </w:rPr>
        <w:t xml:space="preserve">consolidarea, </w:t>
      </w:r>
      <w:r w:rsidR="00200758" w:rsidRPr="00D22E49">
        <w:rPr>
          <w:rFonts w:ascii="Trebuchet MS" w:hAnsi="Trebuchet MS" w:cs="Arial"/>
          <w:iCs/>
        </w:rPr>
        <w:t xml:space="preserve">modernizarea şi construcţia infrastructurii rutiere şi alte cheltuieli de investiţii. Contractarea de credite în nume </w:t>
      </w:r>
      <w:r w:rsidRPr="00D22E49">
        <w:rPr>
          <w:rFonts w:ascii="Trebuchet MS" w:hAnsi="Trebuchet MS" w:cs="Arial"/>
          <w:iCs/>
        </w:rPr>
        <w:t>propriu de către C.N</w:t>
      </w:r>
      <w:r w:rsidR="00200758" w:rsidRPr="00D22E49">
        <w:rPr>
          <w:rFonts w:ascii="Trebuchet MS" w:hAnsi="Trebuchet MS" w:cs="Arial"/>
          <w:iCs/>
        </w:rPr>
        <w:t xml:space="preserve">.I.R. se aprobă de către Guvern prin memorandum şi pot fi garantate numai cu veniturile proprii constituite conform </w:t>
      </w:r>
      <w:r w:rsidR="004309E2">
        <w:rPr>
          <w:rFonts w:ascii="Trebuchet MS" w:hAnsi="Trebuchet MS" w:cs="Arial"/>
          <w:iCs/>
        </w:rPr>
        <w:t>pct.</w:t>
      </w:r>
      <w:r w:rsidRPr="00D22E49">
        <w:rPr>
          <w:rFonts w:ascii="Trebuchet MS" w:hAnsi="Trebuchet MS" w:cs="Arial"/>
          <w:iCs/>
        </w:rPr>
        <w:t xml:space="preserve"> 11, alin.(1),</w:t>
      </w:r>
      <w:r w:rsidR="00200758" w:rsidRPr="00D22E49">
        <w:rPr>
          <w:rFonts w:ascii="Trebuchet MS" w:hAnsi="Trebuchet MS" w:cs="Arial"/>
          <w:iCs/>
        </w:rPr>
        <w:t xml:space="preserve"> lit.b) precum şi cu activele proprii </w:t>
      </w:r>
      <w:r w:rsidRPr="00D22E49">
        <w:rPr>
          <w:rFonts w:ascii="Trebuchet MS" w:hAnsi="Trebuchet MS" w:cs="Arial"/>
          <w:iCs/>
        </w:rPr>
        <w:t>deţinute în proprietate de C.N</w:t>
      </w:r>
      <w:r w:rsidR="00200758" w:rsidRPr="00D22E49">
        <w:rPr>
          <w:rFonts w:ascii="Trebuchet MS" w:hAnsi="Trebuchet MS" w:cs="Arial"/>
          <w:iCs/>
        </w:rPr>
        <w:t>.I.R.</w:t>
      </w:r>
    </w:p>
    <w:p w:rsidR="00200758" w:rsidRPr="00D22E49" w:rsidRDefault="00543662" w:rsidP="00D22E49">
      <w:pPr>
        <w:spacing w:after="0" w:line="240" w:lineRule="auto"/>
        <w:jc w:val="both"/>
        <w:rPr>
          <w:rFonts w:ascii="Trebuchet MS" w:hAnsi="Trebuchet MS" w:cs="Arial"/>
          <w:iCs/>
        </w:rPr>
      </w:pPr>
      <w:r w:rsidRPr="00D22E49">
        <w:rPr>
          <w:rFonts w:ascii="Trebuchet MS" w:hAnsi="Trebuchet MS" w:cs="Arial"/>
          <w:iCs/>
        </w:rPr>
        <w:tab/>
        <w:t>(9</w:t>
      </w:r>
      <w:r w:rsidR="00200758" w:rsidRPr="00D22E49">
        <w:rPr>
          <w:rFonts w:ascii="Trebuchet MS" w:hAnsi="Trebuchet MS" w:cs="Arial"/>
          <w:iCs/>
        </w:rPr>
        <w:t xml:space="preserve">) Alte surse legal constituite se utilizează pentru lucrări indiferent de natura acestora necesare în vederea continuării şi finalizării obiectivelor pentru atingerea cărora au fost încheiate respectivele contracte, inclusiv pentru finanţarea cheltuielilor suplimentare </w:t>
      </w:r>
      <w:r w:rsidR="00200758" w:rsidRPr="00D22E49">
        <w:rPr>
          <w:rFonts w:ascii="Trebuchet MS" w:hAnsi="Trebuchet MS" w:cs="Arial"/>
          <w:iCs/>
        </w:rPr>
        <w:lastRenderedPageBreak/>
        <w:t>care pot apărea în vederea atingerii obiectivelor contractelor, cu respectarea legislaţiei în vigoare, cu condiţia încadrării în valoarea indicatorilor tehnico-economici aprobaţi conform legii.</w:t>
      </w:r>
    </w:p>
    <w:p w:rsidR="00200758" w:rsidRPr="00D22E49" w:rsidRDefault="00543662" w:rsidP="00D22E49">
      <w:pPr>
        <w:tabs>
          <w:tab w:val="left" w:pos="709"/>
        </w:tabs>
        <w:spacing w:after="0" w:line="240" w:lineRule="auto"/>
        <w:jc w:val="both"/>
        <w:rPr>
          <w:rFonts w:ascii="Trebuchet MS" w:hAnsi="Trebuchet MS" w:cs="Arial"/>
          <w:iCs/>
        </w:rPr>
      </w:pPr>
      <w:r w:rsidRPr="00D22E49">
        <w:rPr>
          <w:rFonts w:ascii="Trebuchet MS" w:hAnsi="Trebuchet MS" w:cs="Arial"/>
          <w:iCs/>
        </w:rPr>
        <w:tab/>
        <w:t>(10</w:t>
      </w:r>
      <w:r w:rsidR="00200758" w:rsidRPr="00D22E49">
        <w:rPr>
          <w:rFonts w:ascii="Trebuchet MS" w:hAnsi="Trebuchet MS" w:cs="Arial"/>
          <w:iCs/>
        </w:rPr>
        <w:t xml:space="preserve">) </w:t>
      </w:r>
      <w:r w:rsidRPr="00D22E49">
        <w:rPr>
          <w:rFonts w:ascii="Trebuchet MS" w:hAnsi="Trebuchet MS" w:cs="Arial"/>
          <w:iCs/>
        </w:rPr>
        <w:t>C.N</w:t>
      </w:r>
      <w:r w:rsidR="00200758" w:rsidRPr="00D22E49">
        <w:rPr>
          <w:rFonts w:ascii="Trebuchet MS" w:hAnsi="Trebuchet MS" w:cs="Arial"/>
          <w:iCs/>
        </w:rPr>
        <w:t>.I.R. poate solicita de la bugetul de stat şi transfera în conturile de venituri proprii, deschise la bănci, sumele aferente reconstituirii plăţilor efectuate din v</w:t>
      </w:r>
      <w:r w:rsidRPr="00D22E49">
        <w:rPr>
          <w:rFonts w:ascii="Trebuchet MS" w:hAnsi="Trebuchet MS" w:cs="Arial"/>
          <w:iCs/>
        </w:rPr>
        <w:t>enituri proprii potrivit alin.(5) şi (6).</w:t>
      </w:r>
    </w:p>
    <w:p w:rsidR="00543662" w:rsidRPr="00D22E49" w:rsidRDefault="00543662" w:rsidP="00D22E49">
      <w:pPr>
        <w:tabs>
          <w:tab w:val="left" w:pos="709"/>
        </w:tabs>
        <w:spacing w:after="0" w:line="240" w:lineRule="auto"/>
        <w:jc w:val="both"/>
        <w:rPr>
          <w:rFonts w:ascii="Trebuchet MS" w:hAnsi="Trebuchet MS" w:cs="Arial"/>
          <w:iCs/>
        </w:rPr>
      </w:pPr>
      <w:r w:rsidRPr="00D22E49">
        <w:rPr>
          <w:rFonts w:ascii="Trebuchet MS" w:hAnsi="Trebuchet MS" w:cs="Arial"/>
          <w:iCs/>
        </w:rPr>
        <w:tab/>
      </w:r>
      <w:r w:rsidR="00AD1EDB" w:rsidRPr="00D22E49">
        <w:rPr>
          <w:rFonts w:ascii="Trebuchet MS" w:hAnsi="Trebuchet MS" w:cs="Arial"/>
          <w:b/>
          <w:iCs/>
        </w:rPr>
        <w:t>13.</w:t>
      </w:r>
      <w:r w:rsidR="002121FA" w:rsidRPr="00D22E49">
        <w:rPr>
          <w:rFonts w:ascii="Trebuchet MS" w:hAnsi="Trebuchet MS" w:cs="Arial"/>
          <w:b/>
          <w:iCs/>
        </w:rPr>
        <w:t xml:space="preserve"> </w:t>
      </w:r>
      <w:r w:rsidR="002121FA" w:rsidRPr="00D22E49">
        <w:rPr>
          <w:rFonts w:ascii="Trebuchet MS" w:hAnsi="Trebuchet MS" w:cs="Arial"/>
          <w:iCs/>
        </w:rPr>
        <w:t>(1)</w:t>
      </w:r>
      <w:r w:rsidR="002121FA" w:rsidRPr="00D22E49">
        <w:rPr>
          <w:rFonts w:ascii="Trebuchet MS" w:hAnsi="Trebuchet MS" w:cs="Arial"/>
          <w:b/>
          <w:iCs/>
        </w:rPr>
        <w:t xml:space="preserve"> </w:t>
      </w:r>
      <w:r w:rsidR="002121FA" w:rsidRPr="00D22E49">
        <w:rPr>
          <w:rFonts w:ascii="Trebuchet MS" w:hAnsi="Trebuchet MS" w:cs="Arial"/>
          <w:iCs/>
        </w:rPr>
        <w:t xml:space="preserve">C.N.I.R. încasează lunar de la C.N.A.I.R. un procent de 15% din valoarea rovignetei încasate, tarifelor de trecere a podurilor precum şi din alte venituri rezultate din exploatarea bunurilor proprietate publică </w:t>
      </w:r>
      <w:r w:rsidR="00D90D26" w:rsidRPr="00D22E49">
        <w:rPr>
          <w:rFonts w:ascii="Trebuchet MS" w:hAnsi="Trebuchet MS" w:cs="Arial"/>
          <w:iCs/>
        </w:rPr>
        <w:t xml:space="preserve">pe care la are concesionate, </w:t>
      </w:r>
      <w:r w:rsidR="002121FA" w:rsidRPr="00D22E49">
        <w:rPr>
          <w:rFonts w:ascii="Trebuchet MS" w:hAnsi="Trebuchet MS" w:cs="Arial"/>
          <w:iCs/>
        </w:rPr>
        <w:t xml:space="preserve">cu excepţia veniturilor din concesiuni spaţii de servicii </w:t>
      </w:r>
      <w:r w:rsidR="0096226F">
        <w:rPr>
          <w:rFonts w:ascii="Trebuchet MS" w:hAnsi="Trebuchet MS" w:cs="Arial"/>
          <w:iCs/>
        </w:rPr>
        <w:t>şi a veniturilor din închirieri.</w:t>
      </w:r>
    </w:p>
    <w:p w:rsidR="00BE6B00" w:rsidRPr="00D22E49" w:rsidRDefault="002121FA"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b/>
          <w:sz w:val="22"/>
          <w:szCs w:val="22"/>
        </w:rPr>
        <w:tab/>
      </w:r>
      <w:r w:rsidRPr="00D22E49">
        <w:rPr>
          <w:rFonts w:ascii="Trebuchet MS" w:hAnsi="Trebuchet MS" w:cs="Arial"/>
          <w:sz w:val="22"/>
          <w:szCs w:val="22"/>
        </w:rPr>
        <w:t xml:space="preserve">(2) </w:t>
      </w:r>
      <w:r w:rsidR="00C255E4" w:rsidRPr="00D22E49">
        <w:rPr>
          <w:rFonts w:ascii="Trebuchet MS" w:hAnsi="Trebuchet MS" w:cs="Arial"/>
          <w:sz w:val="22"/>
          <w:szCs w:val="22"/>
        </w:rPr>
        <w:t>C.N.A.I.R. virează lunar sumele menţiona</w:t>
      </w:r>
      <w:r w:rsidR="00045D9A">
        <w:rPr>
          <w:rFonts w:ascii="Trebuchet MS" w:hAnsi="Trebuchet MS" w:cs="Arial"/>
          <w:sz w:val="22"/>
          <w:szCs w:val="22"/>
        </w:rPr>
        <w:t>te la alin.(1) până la data de 2</w:t>
      </w:r>
      <w:r w:rsidR="00C255E4" w:rsidRPr="00D22E49">
        <w:rPr>
          <w:rFonts w:ascii="Trebuchet MS" w:hAnsi="Trebuchet MS" w:cs="Arial"/>
          <w:sz w:val="22"/>
          <w:szCs w:val="22"/>
        </w:rPr>
        <w:t>5 a fiecărei luni pentru luna precedentă. Viramentul se va face în contul indicat de C.N.I.R., însoţit de un decont justificativ privind modalit</w:t>
      </w:r>
      <w:r w:rsidR="0096226F">
        <w:rPr>
          <w:rFonts w:ascii="Trebuchet MS" w:hAnsi="Trebuchet MS" w:cs="Arial"/>
          <w:sz w:val="22"/>
          <w:szCs w:val="22"/>
        </w:rPr>
        <w:t>atea de calcul a sumelor virate.</w:t>
      </w:r>
    </w:p>
    <w:p w:rsidR="00C255E4" w:rsidRPr="00D22E49" w:rsidRDefault="00C255E4"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Pentru nevirarea la termen a sumelor menţionate la alin.(1) sau pentru virarea parţială a acestor sume ori pentru determinarea eronată a cuantumului sumelor datorate şi nevirarea acesto</w:t>
      </w:r>
      <w:r w:rsidR="005D2DE6" w:rsidRPr="00D22E49">
        <w:rPr>
          <w:rFonts w:ascii="Trebuchet MS" w:hAnsi="Trebuchet MS" w:cs="Arial"/>
          <w:sz w:val="22"/>
          <w:szCs w:val="22"/>
        </w:rPr>
        <w:t xml:space="preserve">ra la termen C.N.A.I.R. </w:t>
      </w:r>
      <w:r w:rsidRPr="00D22E49">
        <w:rPr>
          <w:rFonts w:ascii="Trebuchet MS" w:hAnsi="Trebuchet MS" w:cs="Arial"/>
          <w:sz w:val="22"/>
          <w:szCs w:val="22"/>
        </w:rPr>
        <w:t>datorează majorări, dobânzi şi alte accesorii în cuantumul prevăzut de</w:t>
      </w:r>
      <w:r w:rsidR="0096226F">
        <w:rPr>
          <w:rFonts w:ascii="Trebuchet MS" w:hAnsi="Trebuchet MS" w:cs="Arial"/>
          <w:sz w:val="22"/>
          <w:szCs w:val="22"/>
        </w:rPr>
        <w:t xml:space="preserve"> lege pentru creanţele bugetare.</w:t>
      </w:r>
    </w:p>
    <w:p w:rsidR="00C255E4" w:rsidRPr="00D22E49" w:rsidRDefault="00C255E4"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(4) </w:t>
      </w:r>
      <w:r w:rsidR="005D2DE6" w:rsidRPr="00D22E49">
        <w:rPr>
          <w:rFonts w:ascii="Trebuchet MS" w:hAnsi="Trebuchet MS" w:cs="Arial"/>
          <w:sz w:val="22"/>
          <w:szCs w:val="22"/>
        </w:rPr>
        <w:t>Veniturile rezultate din aplicarea alin.(3) sun</w:t>
      </w:r>
      <w:r w:rsidR="0096226F">
        <w:rPr>
          <w:rFonts w:ascii="Trebuchet MS" w:hAnsi="Trebuchet MS" w:cs="Arial"/>
          <w:sz w:val="22"/>
          <w:szCs w:val="22"/>
        </w:rPr>
        <w:t>t venituri proprii ale C.N.I.R.</w:t>
      </w:r>
    </w:p>
    <w:p w:rsidR="00D90D26" w:rsidRPr="00D22E49" w:rsidRDefault="00D90D2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Verificarea modului de calcul, virarea la termen, stabilirea accesoriilor menţionate la alin.(3) precum şi orice alte măsuri în legătură cu acestea se face de către persoane împuternicite prin ordin al ministr</w:t>
      </w:r>
      <w:r w:rsidR="0096226F">
        <w:rPr>
          <w:rFonts w:ascii="Trebuchet MS" w:hAnsi="Trebuchet MS" w:cs="Arial"/>
          <w:sz w:val="22"/>
          <w:szCs w:val="22"/>
        </w:rPr>
        <w:t>ului transporturilor.</w:t>
      </w:r>
    </w:p>
    <w:p w:rsidR="005D2DE6" w:rsidRPr="00D22E49" w:rsidRDefault="005D2DE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w:t>
      </w:r>
      <w:r w:rsidR="000B69FD" w:rsidRPr="00D22E49">
        <w:rPr>
          <w:rFonts w:ascii="Trebuchet MS" w:hAnsi="Trebuchet MS" w:cs="Arial"/>
          <w:sz w:val="22"/>
          <w:szCs w:val="22"/>
        </w:rPr>
        <w:t>6</w:t>
      </w:r>
      <w:r w:rsidRPr="00D22E49">
        <w:rPr>
          <w:rFonts w:ascii="Trebuchet MS" w:hAnsi="Trebuchet MS" w:cs="Arial"/>
          <w:sz w:val="22"/>
          <w:szCs w:val="22"/>
        </w:rPr>
        <w:t xml:space="preserve">) În primul an de funcţionare al C.N.I.R. </w:t>
      </w:r>
      <w:r w:rsidR="000B69FD" w:rsidRPr="00D22E49">
        <w:rPr>
          <w:rFonts w:ascii="Trebuchet MS" w:hAnsi="Trebuchet MS" w:cs="Arial"/>
          <w:sz w:val="22"/>
          <w:szCs w:val="22"/>
        </w:rPr>
        <w:t xml:space="preserve">stabilit </w:t>
      </w:r>
      <w:r w:rsidRPr="00D22E49">
        <w:rPr>
          <w:rFonts w:ascii="Trebuchet MS" w:hAnsi="Trebuchet MS" w:cs="Arial"/>
          <w:sz w:val="22"/>
          <w:szCs w:val="22"/>
        </w:rPr>
        <w:t>de la data înmatriculării acesteia la Registrul Comerţului</w:t>
      </w:r>
      <w:r w:rsidR="000B69FD" w:rsidRPr="00D22E49">
        <w:rPr>
          <w:rFonts w:ascii="Trebuchet MS" w:hAnsi="Trebuchet MS" w:cs="Arial"/>
          <w:sz w:val="22"/>
          <w:szCs w:val="22"/>
        </w:rPr>
        <w:t>,</w:t>
      </w:r>
      <w:r w:rsidRPr="00D22E49">
        <w:rPr>
          <w:rFonts w:ascii="Trebuchet MS" w:hAnsi="Trebuchet MS" w:cs="Arial"/>
          <w:sz w:val="22"/>
          <w:szCs w:val="22"/>
        </w:rPr>
        <w:t xml:space="preserve"> sumele menţionate la alin.(1)</w:t>
      </w:r>
      <w:r w:rsidR="000B69FD" w:rsidRPr="00D22E49">
        <w:rPr>
          <w:rFonts w:ascii="Trebuchet MS" w:hAnsi="Trebuchet MS" w:cs="Arial"/>
          <w:sz w:val="22"/>
          <w:szCs w:val="22"/>
        </w:rPr>
        <w:t>, se virează lunar</w:t>
      </w:r>
      <w:r w:rsidRPr="00D22E49">
        <w:rPr>
          <w:rFonts w:ascii="Trebuchet MS" w:hAnsi="Trebuchet MS" w:cs="Arial"/>
          <w:sz w:val="22"/>
          <w:szCs w:val="22"/>
        </w:rPr>
        <w:t xml:space="preserve"> proporţional cu numărul de angajaţi ai C.N.I.R. cu contract individual de muncă înregistrat în </w:t>
      </w:r>
      <w:r w:rsidR="000A5C91" w:rsidRPr="00D22E49">
        <w:rPr>
          <w:rFonts w:ascii="Trebuchet MS" w:hAnsi="Trebuchet MS" w:cs="Arial"/>
          <w:sz w:val="22"/>
          <w:szCs w:val="22"/>
        </w:rPr>
        <w:t xml:space="preserve">sistemul electronic </w:t>
      </w:r>
      <w:r w:rsidRPr="00D22E49">
        <w:rPr>
          <w:rFonts w:ascii="Trebuchet MS" w:hAnsi="Trebuchet MS" w:cs="Arial"/>
          <w:sz w:val="22"/>
          <w:szCs w:val="22"/>
        </w:rPr>
        <w:t>Revisal</w:t>
      </w:r>
      <w:r w:rsidR="000B69FD" w:rsidRPr="00D22E49">
        <w:rPr>
          <w:rFonts w:ascii="Trebuchet MS" w:hAnsi="Trebuchet MS" w:cs="Arial"/>
          <w:sz w:val="22"/>
          <w:szCs w:val="22"/>
        </w:rPr>
        <w:t>,</w:t>
      </w:r>
      <w:r w:rsidRPr="00D22E49">
        <w:rPr>
          <w:rFonts w:ascii="Trebuchet MS" w:hAnsi="Trebuchet MS" w:cs="Arial"/>
          <w:sz w:val="22"/>
          <w:szCs w:val="22"/>
        </w:rPr>
        <w:t xml:space="preserve"> în luna precedentă</w:t>
      </w:r>
      <w:r w:rsidR="000B69FD" w:rsidRPr="00D22E49">
        <w:rPr>
          <w:rFonts w:ascii="Trebuchet MS" w:hAnsi="Trebuchet MS" w:cs="Arial"/>
          <w:sz w:val="22"/>
          <w:szCs w:val="22"/>
        </w:rPr>
        <w:t xml:space="preserve"> efectuării viramentului</w:t>
      </w:r>
      <w:r w:rsidRPr="00D22E49">
        <w:rPr>
          <w:rFonts w:ascii="Trebuchet MS" w:hAnsi="Trebuchet MS" w:cs="Arial"/>
          <w:sz w:val="22"/>
          <w:szCs w:val="22"/>
        </w:rPr>
        <w:t xml:space="preserve">.  Pentru determinarea proporţiei luate în calcul </w:t>
      </w:r>
      <w:r w:rsidR="000B69FD" w:rsidRPr="00D22E49">
        <w:rPr>
          <w:rFonts w:ascii="Trebuchet MS" w:hAnsi="Trebuchet MS" w:cs="Arial"/>
          <w:sz w:val="22"/>
          <w:szCs w:val="22"/>
        </w:rPr>
        <w:t xml:space="preserve">în vederea efectuării viramentului </w:t>
      </w:r>
      <w:r w:rsidRPr="00D22E49">
        <w:rPr>
          <w:rFonts w:ascii="Trebuchet MS" w:hAnsi="Trebuchet MS" w:cs="Arial"/>
          <w:sz w:val="22"/>
          <w:szCs w:val="22"/>
        </w:rPr>
        <w:t>se va lua ca ba</w:t>
      </w:r>
      <w:r w:rsidR="00D17AE7" w:rsidRPr="00D22E49">
        <w:rPr>
          <w:rFonts w:ascii="Trebuchet MS" w:hAnsi="Trebuchet MS" w:cs="Arial"/>
          <w:sz w:val="22"/>
          <w:szCs w:val="22"/>
        </w:rPr>
        <w:t>ză de calcul un număr total de 4</w:t>
      </w:r>
      <w:r w:rsidRPr="00D22E49">
        <w:rPr>
          <w:rFonts w:ascii="Trebuchet MS" w:hAnsi="Trebuchet MS" w:cs="Arial"/>
          <w:sz w:val="22"/>
          <w:szCs w:val="22"/>
        </w:rPr>
        <w:t>00 de angajaţi.</w:t>
      </w:r>
    </w:p>
    <w:p w:rsidR="005D2DE6" w:rsidRPr="00D22E49" w:rsidRDefault="005D2DE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w:t>
      </w:r>
      <w:r w:rsidR="000B69FD" w:rsidRPr="00D22E49">
        <w:rPr>
          <w:rFonts w:ascii="Trebuchet MS" w:hAnsi="Trebuchet MS" w:cs="Arial"/>
          <w:sz w:val="22"/>
          <w:szCs w:val="22"/>
        </w:rPr>
        <w:t>7</w:t>
      </w:r>
      <w:r w:rsidRPr="00D22E49">
        <w:rPr>
          <w:rFonts w:ascii="Trebuchet MS" w:hAnsi="Trebuchet MS" w:cs="Arial"/>
          <w:sz w:val="22"/>
          <w:szCs w:val="22"/>
        </w:rPr>
        <w:t xml:space="preserve">) Reconstituirile de plăţi din bugetul de stat ca urmare a plăţilor efectuate din venituri proprii ale C.N.A.I.R. </w:t>
      </w:r>
      <w:r w:rsidR="000B69FD" w:rsidRPr="00D22E49">
        <w:rPr>
          <w:rFonts w:ascii="Trebuchet MS" w:hAnsi="Trebuchet MS" w:cs="Arial"/>
          <w:sz w:val="22"/>
          <w:szCs w:val="22"/>
        </w:rPr>
        <w:t xml:space="preserve">prevăzute la art.11, alin.(2) şi (3) din prezenta ordonanţă </w:t>
      </w:r>
      <w:r w:rsidR="00D35AD5" w:rsidRPr="00D22E49">
        <w:rPr>
          <w:rFonts w:ascii="Trebuchet MS" w:hAnsi="Trebuchet MS" w:cs="Arial"/>
          <w:sz w:val="22"/>
          <w:szCs w:val="22"/>
        </w:rPr>
        <w:t xml:space="preserve"> </w:t>
      </w:r>
      <w:r w:rsidRPr="00D22E49">
        <w:rPr>
          <w:rFonts w:ascii="Trebuchet MS" w:hAnsi="Trebuchet MS" w:cs="Arial"/>
          <w:sz w:val="22"/>
          <w:szCs w:val="22"/>
        </w:rPr>
        <w:t>se iau în calcul la determinarea</w:t>
      </w:r>
      <w:r w:rsidR="0096226F">
        <w:rPr>
          <w:rFonts w:ascii="Trebuchet MS" w:hAnsi="Trebuchet MS" w:cs="Arial"/>
          <w:sz w:val="22"/>
          <w:szCs w:val="22"/>
        </w:rPr>
        <w:t xml:space="preserve"> sumelor menţionate la alin.(1).</w:t>
      </w:r>
    </w:p>
    <w:p w:rsidR="005D2DE6" w:rsidRPr="00D22E49" w:rsidRDefault="005D2DE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14. </w:t>
      </w:r>
      <w:r w:rsidR="00D17AE7" w:rsidRPr="00D22E49">
        <w:rPr>
          <w:rFonts w:ascii="Trebuchet MS" w:hAnsi="Trebuchet MS" w:cs="Arial"/>
          <w:sz w:val="22"/>
          <w:szCs w:val="22"/>
        </w:rPr>
        <w:t>(1)</w:t>
      </w:r>
      <w:r w:rsidR="00D17AE7" w:rsidRPr="00D22E49">
        <w:rPr>
          <w:rFonts w:ascii="Trebuchet MS" w:hAnsi="Trebuchet MS" w:cs="Arial"/>
          <w:b/>
          <w:sz w:val="22"/>
          <w:szCs w:val="22"/>
        </w:rPr>
        <w:t xml:space="preserve"> </w:t>
      </w:r>
      <w:r w:rsidR="000B69FD" w:rsidRPr="00D22E49">
        <w:rPr>
          <w:rFonts w:ascii="Trebuchet MS" w:hAnsi="Trebuchet MS" w:cs="Arial"/>
          <w:sz w:val="22"/>
          <w:szCs w:val="22"/>
        </w:rPr>
        <w:t>O</w:t>
      </w:r>
      <w:r w:rsidR="00D17AE7" w:rsidRPr="00D22E49">
        <w:rPr>
          <w:rFonts w:ascii="Trebuchet MS" w:hAnsi="Trebuchet MS" w:cs="Arial"/>
          <w:sz w:val="22"/>
          <w:szCs w:val="22"/>
        </w:rPr>
        <w:t>rganigrama şi numărul de posturi</w:t>
      </w:r>
      <w:r w:rsidR="000B69FD" w:rsidRPr="00D22E49">
        <w:rPr>
          <w:rFonts w:ascii="Trebuchet MS" w:hAnsi="Trebuchet MS" w:cs="Arial"/>
          <w:sz w:val="22"/>
          <w:szCs w:val="22"/>
        </w:rPr>
        <w:t xml:space="preserve"> al C.N.I.R.</w:t>
      </w:r>
      <w:r w:rsidR="00D17AE7" w:rsidRPr="00D22E49">
        <w:rPr>
          <w:rFonts w:ascii="Trebuchet MS" w:hAnsi="Trebuchet MS" w:cs="Arial"/>
          <w:sz w:val="22"/>
          <w:szCs w:val="22"/>
        </w:rPr>
        <w:t xml:space="preserve"> se aprobă de către Adunarea Generală a Acţionarilor, cu avizul Consiliului de Administraţie, la </w:t>
      </w:r>
      <w:r w:rsidR="0096226F">
        <w:rPr>
          <w:rFonts w:ascii="Trebuchet MS" w:hAnsi="Trebuchet MS" w:cs="Arial"/>
          <w:sz w:val="22"/>
          <w:szCs w:val="22"/>
        </w:rPr>
        <w:t>propunerea directorului general.</w:t>
      </w:r>
    </w:p>
    <w:p w:rsidR="00D17AE7" w:rsidRPr="00D22E49" w:rsidRDefault="00D17AE7"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(2) La elaborarea </w:t>
      </w:r>
      <w:r w:rsidR="000B69FD" w:rsidRPr="00D22E49">
        <w:rPr>
          <w:rFonts w:ascii="Trebuchet MS" w:hAnsi="Trebuchet MS" w:cs="Arial"/>
          <w:sz w:val="22"/>
          <w:szCs w:val="22"/>
        </w:rPr>
        <w:t>organigramei</w:t>
      </w:r>
      <w:r w:rsidRPr="00D22E49">
        <w:rPr>
          <w:rFonts w:ascii="Trebuchet MS" w:hAnsi="Trebuchet MS" w:cs="Arial"/>
          <w:sz w:val="22"/>
          <w:szCs w:val="22"/>
        </w:rPr>
        <w:t xml:space="preserve"> se va ţine cont de organizarea C.N.I.R. atât la nivel central cât şi la nivel regional astfel încât să fie asigurate </w:t>
      </w:r>
      <w:r w:rsidR="00A92A19" w:rsidRPr="00D22E49">
        <w:rPr>
          <w:rFonts w:ascii="Trebuchet MS" w:hAnsi="Trebuchet MS" w:cs="Arial"/>
          <w:sz w:val="22"/>
          <w:szCs w:val="22"/>
        </w:rPr>
        <w:t xml:space="preserve">inclusiv </w:t>
      </w:r>
      <w:r w:rsidRPr="00D22E49">
        <w:rPr>
          <w:rFonts w:ascii="Trebuchet MS" w:hAnsi="Trebuchet MS" w:cs="Arial"/>
          <w:sz w:val="22"/>
          <w:szCs w:val="22"/>
        </w:rPr>
        <w:t xml:space="preserve">structuri de monitorizare şi implementare a proiectelor de infrastructură de transport </w:t>
      </w:r>
      <w:r w:rsidR="000B69FD" w:rsidRPr="00D22E49">
        <w:rPr>
          <w:rFonts w:ascii="Trebuchet MS" w:hAnsi="Trebuchet MS" w:cs="Arial"/>
          <w:sz w:val="22"/>
          <w:szCs w:val="22"/>
        </w:rPr>
        <w:t xml:space="preserve">atât </w:t>
      </w:r>
      <w:r w:rsidRPr="00D22E49">
        <w:rPr>
          <w:rFonts w:ascii="Trebuchet MS" w:hAnsi="Trebuchet MS" w:cs="Arial"/>
          <w:sz w:val="22"/>
          <w:szCs w:val="22"/>
        </w:rPr>
        <w:t xml:space="preserve">la nivel </w:t>
      </w:r>
      <w:r w:rsidR="00A92A19" w:rsidRPr="00D22E49">
        <w:rPr>
          <w:rFonts w:ascii="Trebuchet MS" w:hAnsi="Trebuchet MS" w:cs="Arial"/>
          <w:sz w:val="22"/>
          <w:szCs w:val="22"/>
        </w:rPr>
        <w:t xml:space="preserve">central </w:t>
      </w:r>
      <w:r w:rsidR="000B69FD" w:rsidRPr="00D22E49">
        <w:rPr>
          <w:rFonts w:ascii="Trebuchet MS" w:hAnsi="Trebuchet MS" w:cs="Arial"/>
          <w:sz w:val="22"/>
          <w:szCs w:val="22"/>
        </w:rPr>
        <w:t xml:space="preserve">cât </w:t>
      </w:r>
      <w:r w:rsidR="00A92A19" w:rsidRPr="00D22E49">
        <w:rPr>
          <w:rFonts w:ascii="Trebuchet MS" w:hAnsi="Trebuchet MS" w:cs="Arial"/>
          <w:sz w:val="22"/>
          <w:szCs w:val="22"/>
        </w:rPr>
        <w:t>şi</w:t>
      </w:r>
      <w:r w:rsidR="000B69FD" w:rsidRPr="00D22E49">
        <w:rPr>
          <w:rFonts w:ascii="Trebuchet MS" w:hAnsi="Trebuchet MS" w:cs="Arial"/>
          <w:sz w:val="22"/>
          <w:szCs w:val="22"/>
        </w:rPr>
        <w:t xml:space="preserve"> la nivel</w:t>
      </w:r>
      <w:r w:rsidR="00A92A19" w:rsidRPr="00D22E49">
        <w:rPr>
          <w:rFonts w:ascii="Trebuchet MS" w:hAnsi="Trebuchet MS" w:cs="Arial"/>
          <w:sz w:val="22"/>
          <w:szCs w:val="22"/>
        </w:rPr>
        <w:t xml:space="preserve"> </w:t>
      </w:r>
      <w:r w:rsidRPr="00D22E49">
        <w:rPr>
          <w:rFonts w:ascii="Trebuchet MS" w:hAnsi="Trebuchet MS" w:cs="Arial"/>
          <w:sz w:val="22"/>
          <w:szCs w:val="22"/>
        </w:rPr>
        <w:t>regional;</w:t>
      </w:r>
    </w:p>
    <w:p w:rsidR="00D17AE7" w:rsidRPr="00D22E49" w:rsidRDefault="00D17AE7"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(3) </w:t>
      </w:r>
      <w:r w:rsidR="000B69FD" w:rsidRPr="00D22E49">
        <w:rPr>
          <w:rFonts w:ascii="Trebuchet MS" w:hAnsi="Trebuchet MS" w:cs="Arial"/>
          <w:sz w:val="22"/>
          <w:szCs w:val="22"/>
        </w:rPr>
        <w:t>Organigrama</w:t>
      </w:r>
      <w:r w:rsidR="00D97836" w:rsidRPr="00D22E49">
        <w:rPr>
          <w:rFonts w:ascii="Trebuchet MS" w:hAnsi="Trebuchet MS" w:cs="Arial"/>
          <w:sz w:val="22"/>
          <w:szCs w:val="22"/>
        </w:rPr>
        <w:t xml:space="preserve"> C.N.I.R.</w:t>
      </w:r>
      <w:r w:rsidRPr="00D22E49">
        <w:rPr>
          <w:rFonts w:ascii="Trebuchet MS" w:hAnsi="Trebuchet MS" w:cs="Arial"/>
          <w:sz w:val="22"/>
          <w:szCs w:val="22"/>
        </w:rPr>
        <w:t xml:space="preserve"> va asigura următoarele funcţiuni la nivel central şi regional astfel:</w:t>
      </w:r>
    </w:p>
    <w:p w:rsidR="00D97836" w:rsidRPr="00D22E49" w:rsidRDefault="00D17AE7"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a) la nivel central: - </w:t>
      </w:r>
      <w:r w:rsidRPr="00D22E49">
        <w:rPr>
          <w:rFonts w:ascii="Trebuchet MS" w:hAnsi="Trebuchet MS" w:cs="Arial"/>
          <w:i/>
          <w:sz w:val="22"/>
          <w:szCs w:val="22"/>
        </w:rPr>
        <w:t>funcţiuni de bază</w:t>
      </w:r>
      <w:r w:rsidRPr="00D22E49">
        <w:rPr>
          <w:rFonts w:ascii="Trebuchet MS" w:hAnsi="Trebuchet MS" w:cs="Arial"/>
          <w:sz w:val="22"/>
          <w:szCs w:val="22"/>
        </w:rPr>
        <w:t xml:space="preserve">: monitorizare şi implementare proiecte, dezvoltare proiecte, proiectare, </w:t>
      </w:r>
      <w:r w:rsidR="00D97836" w:rsidRPr="00D22E49">
        <w:rPr>
          <w:rFonts w:ascii="Trebuchet MS" w:hAnsi="Trebuchet MS" w:cs="Arial"/>
          <w:sz w:val="22"/>
          <w:szCs w:val="22"/>
        </w:rPr>
        <w:t>achiziţii publice, concesiuni precum şi alte funcţiuni necesare desfăşurării activităţilor de bază;</w:t>
      </w:r>
      <w:r w:rsidRPr="00D22E49">
        <w:rPr>
          <w:rFonts w:ascii="Trebuchet MS" w:hAnsi="Trebuchet MS" w:cs="Arial"/>
          <w:sz w:val="22"/>
          <w:szCs w:val="22"/>
        </w:rPr>
        <w:t xml:space="preserve"> </w:t>
      </w:r>
    </w:p>
    <w:p w:rsidR="00D17AE7" w:rsidRPr="00D22E49" w:rsidRDefault="00D97836" w:rsidP="00D22E49">
      <w:pPr>
        <w:pStyle w:val="al"/>
        <w:spacing w:before="0" w:beforeAutospacing="0" w:after="0" w:afterAutospacing="0"/>
        <w:ind w:firstLine="2832"/>
        <w:jc w:val="both"/>
        <w:rPr>
          <w:rFonts w:ascii="Trebuchet MS" w:hAnsi="Trebuchet MS" w:cs="Arial"/>
          <w:sz w:val="22"/>
          <w:szCs w:val="22"/>
        </w:rPr>
      </w:pPr>
      <w:r w:rsidRPr="00D22E49">
        <w:rPr>
          <w:rFonts w:ascii="Trebuchet MS" w:hAnsi="Trebuchet MS" w:cs="Arial"/>
          <w:sz w:val="22"/>
          <w:szCs w:val="22"/>
        </w:rPr>
        <w:t xml:space="preserve">- </w:t>
      </w:r>
      <w:r w:rsidRPr="00D22E49">
        <w:rPr>
          <w:rFonts w:ascii="Trebuchet MS" w:hAnsi="Trebuchet MS" w:cs="Arial"/>
          <w:i/>
          <w:sz w:val="22"/>
          <w:szCs w:val="22"/>
        </w:rPr>
        <w:t xml:space="preserve">funcţiuni </w:t>
      </w:r>
      <w:r w:rsidR="000B69FD" w:rsidRPr="00D22E49">
        <w:rPr>
          <w:rFonts w:ascii="Trebuchet MS" w:hAnsi="Trebuchet MS" w:cs="Arial"/>
          <w:i/>
          <w:sz w:val="22"/>
          <w:szCs w:val="22"/>
        </w:rPr>
        <w:t>suport</w:t>
      </w:r>
      <w:r w:rsidRPr="00D22E49">
        <w:rPr>
          <w:rFonts w:ascii="Trebuchet MS" w:hAnsi="Trebuchet MS" w:cs="Arial"/>
          <w:sz w:val="22"/>
          <w:szCs w:val="22"/>
        </w:rPr>
        <w:t>: economică, juridică, resurse umane, administrativ, sănătate şi securitate în muncă, IT, informaţii clasificate, registratură/secretariat, secretariat AGA/CA, consilieri, structuri de</w:t>
      </w:r>
      <w:r w:rsidR="0096226F">
        <w:rPr>
          <w:rFonts w:ascii="Trebuchet MS" w:hAnsi="Trebuchet MS" w:cs="Arial"/>
          <w:sz w:val="22"/>
          <w:szCs w:val="22"/>
        </w:rPr>
        <w:t xml:space="preserve"> control şi alte funcţii conexe;</w:t>
      </w:r>
    </w:p>
    <w:p w:rsidR="00D97836" w:rsidRPr="00D22E49" w:rsidRDefault="00D17AE7"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D97836" w:rsidRPr="00D22E49">
        <w:rPr>
          <w:rFonts w:ascii="Trebuchet MS" w:hAnsi="Trebuchet MS" w:cs="Arial"/>
          <w:sz w:val="22"/>
          <w:szCs w:val="22"/>
        </w:rPr>
        <w:t xml:space="preserve">b) la nivel regional: </w:t>
      </w:r>
      <w:r w:rsidRPr="00D22E49">
        <w:rPr>
          <w:rFonts w:ascii="Trebuchet MS" w:hAnsi="Trebuchet MS" w:cs="Arial"/>
          <w:sz w:val="22"/>
          <w:szCs w:val="22"/>
        </w:rPr>
        <w:tab/>
      </w:r>
      <w:r w:rsidR="00D97836" w:rsidRPr="00D22E49">
        <w:rPr>
          <w:rFonts w:ascii="Trebuchet MS" w:hAnsi="Trebuchet MS" w:cs="Arial"/>
          <w:i/>
          <w:sz w:val="22"/>
          <w:szCs w:val="22"/>
        </w:rPr>
        <w:t>funcţiuni de bază</w:t>
      </w:r>
      <w:r w:rsidR="00D97836" w:rsidRPr="00D22E49">
        <w:rPr>
          <w:rFonts w:ascii="Trebuchet MS" w:hAnsi="Trebuchet MS" w:cs="Arial"/>
          <w:sz w:val="22"/>
          <w:szCs w:val="22"/>
        </w:rPr>
        <w:t>: monitorizare şi implementare proiecte, dezvoltare proiecte</w:t>
      </w:r>
      <w:r w:rsidR="00A92A19" w:rsidRPr="00D22E49">
        <w:rPr>
          <w:rFonts w:ascii="Trebuchet MS" w:hAnsi="Trebuchet MS" w:cs="Arial"/>
          <w:sz w:val="22"/>
          <w:szCs w:val="22"/>
        </w:rPr>
        <w:t>, proiectare, achiziţii publice</w:t>
      </w:r>
      <w:r w:rsidR="00045D9A">
        <w:rPr>
          <w:rFonts w:ascii="Trebuchet MS" w:hAnsi="Trebuchet MS" w:cs="Arial"/>
          <w:sz w:val="22"/>
          <w:szCs w:val="22"/>
        </w:rPr>
        <w:t xml:space="preserve"> și funcțiuni suport: </w:t>
      </w:r>
      <w:r w:rsidR="00C9300D" w:rsidRPr="00D22E49">
        <w:rPr>
          <w:rFonts w:ascii="Trebuchet MS" w:hAnsi="Trebuchet MS" w:cs="Arial"/>
          <w:sz w:val="22"/>
          <w:szCs w:val="22"/>
        </w:rPr>
        <w:t>administrative, resurse umane, financiar contabil, juridic, IT, registratură</w:t>
      </w:r>
      <w:r w:rsidR="00D97836" w:rsidRPr="00D22E49">
        <w:rPr>
          <w:rFonts w:ascii="Trebuchet MS" w:hAnsi="Trebuchet MS" w:cs="Arial"/>
          <w:sz w:val="22"/>
          <w:szCs w:val="22"/>
        </w:rPr>
        <w:t xml:space="preserve"> precum şi alte funcţiuni necesare des</w:t>
      </w:r>
      <w:r w:rsidR="0096226F">
        <w:rPr>
          <w:rFonts w:ascii="Trebuchet MS" w:hAnsi="Trebuchet MS" w:cs="Arial"/>
          <w:sz w:val="22"/>
          <w:szCs w:val="22"/>
        </w:rPr>
        <w:t>făşurării activităţilor de bază.</w:t>
      </w:r>
    </w:p>
    <w:p w:rsidR="00D17AE7" w:rsidRPr="00D22E49" w:rsidRDefault="00D9783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 xml:space="preserve"> </w:t>
      </w:r>
      <w:r w:rsidRPr="00D22E49">
        <w:rPr>
          <w:rFonts w:ascii="Trebuchet MS" w:hAnsi="Trebuchet MS" w:cs="Arial"/>
          <w:sz w:val="22"/>
          <w:szCs w:val="22"/>
        </w:rPr>
        <w:tab/>
        <w:t xml:space="preserve">(4) Funcţiunile </w:t>
      </w:r>
      <w:r w:rsidR="00045D9A">
        <w:rPr>
          <w:rFonts w:ascii="Trebuchet MS" w:hAnsi="Trebuchet MS" w:cs="Arial"/>
          <w:sz w:val="22"/>
          <w:szCs w:val="22"/>
        </w:rPr>
        <w:t>suport</w:t>
      </w:r>
      <w:r w:rsidRPr="00D22E49">
        <w:rPr>
          <w:rFonts w:ascii="Trebuchet MS" w:hAnsi="Trebuchet MS" w:cs="Arial"/>
          <w:sz w:val="22"/>
          <w:szCs w:val="22"/>
        </w:rPr>
        <w:t xml:space="preserve"> pot fi înfiinţate şi la nivel regional cu aprobarea Adunării Generale ale Acţionarilor, cu avizul Consiliului de Administraţie, la propunerea directorului general în măsura în care acestea sunt necesare pentru îmbunătăţirea activităţii de monitorizare şi implementare a proiectelor de infrastructură de transport rutier</w:t>
      </w:r>
      <w:r w:rsidR="00C9300D" w:rsidRPr="00D22E49">
        <w:rPr>
          <w:rFonts w:ascii="Trebuchet MS" w:hAnsi="Trebuchet MS" w:cs="Arial"/>
          <w:sz w:val="22"/>
          <w:szCs w:val="22"/>
        </w:rPr>
        <w:t xml:space="preserve"> sau pentru a asigura autonomie funcţională şi de gestiune acestora</w:t>
      </w:r>
      <w:r w:rsidR="0096226F">
        <w:rPr>
          <w:rFonts w:ascii="Trebuchet MS" w:hAnsi="Trebuchet MS" w:cs="Arial"/>
          <w:sz w:val="22"/>
          <w:szCs w:val="22"/>
        </w:rPr>
        <w:t>.</w:t>
      </w:r>
    </w:p>
    <w:p w:rsidR="00D97836" w:rsidRPr="00D22E49" w:rsidRDefault="00D9783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lastRenderedPageBreak/>
        <w:tab/>
      </w:r>
      <w:r w:rsidRPr="00D22E49">
        <w:rPr>
          <w:rFonts w:ascii="Trebuchet MS" w:hAnsi="Trebuchet MS" w:cs="Arial"/>
          <w:b/>
          <w:sz w:val="22"/>
          <w:szCs w:val="22"/>
        </w:rPr>
        <w:t>15</w:t>
      </w:r>
      <w:r w:rsidR="007862E6" w:rsidRPr="00D22E49">
        <w:rPr>
          <w:rFonts w:ascii="Trebuchet MS" w:hAnsi="Trebuchet MS" w:cs="Arial"/>
          <w:b/>
          <w:sz w:val="22"/>
          <w:szCs w:val="22"/>
        </w:rPr>
        <w:t xml:space="preserve">. </w:t>
      </w:r>
      <w:r w:rsidR="007862E6" w:rsidRPr="00D22E49">
        <w:rPr>
          <w:rFonts w:ascii="Trebuchet MS" w:hAnsi="Trebuchet MS" w:cs="Arial"/>
          <w:sz w:val="22"/>
          <w:szCs w:val="22"/>
        </w:rPr>
        <w:t>(1) Personalul C.N.I.R. este angajat</w:t>
      </w:r>
      <w:r w:rsidR="00F256F5" w:rsidRPr="00D22E49">
        <w:rPr>
          <w:rFonts w:ascii="Trebuchet MS" w:hAnsi="Trebuchet MS" w:cs="Arial"/>
          <w:sz w:val="22"/>
          <w:szCs w:val="22"/>
        </w:rPr>
        <w:t xml:space="preserve"> pe bază de contract individual de muncă încheiat conform legii,</w:t>
      </w:r>
      <w:r w:rsidR="007862E6" w:rsidRPr="00D22E49">
        <w:rPr>
          <w:rFonts w:ascii="Trebuchet MS" w:hAnsi="Trebuchet MS" w:cs="Arial"/>
          <w:sz w:val="22"/>
          <w:szCs w:val="22"/>
        </w:rPr>
        <w:t xml:space="preserve"> numai </w:t>
      </w:r>
      <w:r w:rsidR="00F256F5" w:rsidRPr="00D22E49">
        <w:rPr>
          <w:rFonts w:ascii="Trebuchet MS" w:hAnsi="Trebuchet MS" w:cs="Arial"/>
          <w:sz w:val="22"/>
          <w:szCs w:val="22"/>
        </w:rPr>
        <w:t>prin</w:t>
      </w:r>
      <w:r w:rsidR="007862E6" w:rsidRPr="00D22E49">
        <w:rPr>
          <w:rFonts w:ascii="Trebuchet MS" w:hAnsi="Trebuchet MS" w:cs="Arial"/>
          <w:sz w:val="22"/>
          <w:szCs w:val="22"/>
        </w:rPr>
        <w:t xml:space="preserve"> concurs organizat pe baza unui Regulament aprobat de Consiliul de Administraţie, la propunerea directorului general al companiei</w:t>
      </w:r>
      <w:r w:rsidR="00A92A19" w:rsidRPr="00D22E49">
        <w:rPr>
          <w:rFonts w:ascii="Trebuchet MS" w:hAnsi="Trebuchet MS" w:cs="Arial"/>
          <w:sz w:val="22"/>
          <w:szCs w:val="22"/>
        </w:rPr>
        <w:t>, cu excepţia directorului general care deţine contract de administrare potrivit legii şi a membrilor Consiliului Director care deţin contract de mandat</w:t>
      </w:r>
      <w:r w:rsidR="00C9300D" w:rsidRPr="00D22E49">
        <w:rPr>
          <w:rFonts w:ascii="Trebuchet MS" w:hAnsi="Trebuchet MS" w:cs="Arial"/>
          <w:sz w:val="22"/>
          <w:szCs w:val="22"/>
        </w:rPr>
        <w:t xml:space="preserve"> pentru care se organizează recrutare în condiţiile legii iar pentru personalul Consiliului Director prin recrutare aprobată pe bază de Regulament prin decizie a directorului general</w:t>
      </w:r>
      <w:r w:rsidR="0096226F">
        <w:rPr>
          <w:rFonts w:ascii="Trebuchet MS" w:hAnsi="Trebuchet MS" w:cs="Arial"/>
          <w:sz w:val="22"/>
          <w:szCs w:val="22"/>
        </w:rPr>
        <w:t>.</w:t>
      </w:r>
    </w:p>
    <w:p w:rsidR="007862E6" w:rsidRPr="00D22E49" w:rsidRDefault="007862E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(2) Concursurile </w:t>
      </w:r>
      <w:r w:rsidR="00A92A19" w:rsidRPr="00D22E49">
        <w:rPr>
          <w:rFonts w:ascii="Trebuchet MS" w:hAnsi="Trebuchet MS" w:cs="Arial"/>
          <w:sz w:val="22"/>
          <w:szCs w:val="22"/>
        </w:rPr>
        <w:t xml:space="preserve"> sau după caz recrutările </w:t>
      </w:r>
      <w:r w:rsidR="00B64238" w:rsidRPr="00D22E49">
        <w:rPr>
          <w:rFonts w:ascii="Trebuchet MS" w:hAnsi="Trebuchet MS" w:cs="Arial"/>
          <w:sz w:val="22"/>
          <w:szCs w:val="22"/>
        </w:rPr>
        <w:t>pentru funcţiile</w:t>
      </w:r>
      <w:r w:rsidR="00F256F5" w:rsidRPr="00D22E49">
        <w:rPr>
          <w:rFonts w:ascii="Trebuchet MS" w:hAnsi="Trebuchet MS" w:cs="Arial"/>
          <w:sz w:val="22"/>
          <w:szCs w:val="22"/>
        </w:rPr>
        <w:t xml:space="preserve"> </w:t>
      </w:r>
      <w:r w:rsidR="00B64238" w:rsidRPr="00D22E49">
        <w:rPr>
          <w:rFonts w:ascii="Trebuchet MS" w:hAnsi="Trebuchet MS" w:cs="Arial"/>
          <w:sz w:val="22"/>
          <w:szCs w:val="22"/>
        </w:rPr>
        <w:t xml:space="preserve">de director general, director general adjunct şi director executivi precum şi pentru funcţiile </w:t>
      </w:r>
      <w:r w:rsidR="00F256F5" w:rsidRPr="00D22E49">
        <w:rPr>
          <w:rFonts w:ascii="Trebuchet MS" w:hAnsi="Trebuchet MS" w:cs="Arial"/>
          <w:sz w:val="22"/>
          <w:szCs w:val="22"/>
        </w:rPr>
        <w:t>de bază</w:t>
      </w:r>
      <w:r w:rsidR="00B64238" w:rsidRPr="00D22E49">
        <w:rPr>
          <w:rFonts w:ascii="Trebuchet MS" w:hAnsi="Trebuchet MS" w:cs="Arial"/>
          <w:sz w:val="22"/>
          <w:szCs w:val="22"/>
        </w:rPr>
        <w:t xml:space="preserve"> din cadrul C.N.I.R.</w:t>
      </w:r>
      <w:r w:rsidR="00F256F5" w:rsidRPr="00D22E49">
        <w:rPr>
          <w:rFonts w:ascii="Trebuchet MS" w:hAnsi="Trebuchet MS" w:cs="Arial"/>
          <w:sz w:val="22"/>
          <w:szCs w:val="22"/>
        </w:rPr>
        <w:t xml:space="preserve"> </w:t>
      </w:r>
      <w:r w:rsidRPr="00D22E49">
        <w:rPr>
          <w:rFonts w:ascii="Trebuchet MS" w:hAnsi="Trebuchet MS" w:cs="Arial"/>
          <w:sz w:val="22"/>
          <w:szCs w:val="22"/>
        </w:rPr>
        <w:t>vor avea pu</w:t>
      </w:r>
      <w:r w:rsidR="00F256F5" w:rsidRPr="00D22E49">
        <w:rPr>
          <w:rFonts w:ascii="Trebuchet MS" w:hAnsi="Trebuchet MS" w:cs="Arial"/>
          <w:sz w:val="22"/>
          <w:szCs w:val="22"/>
        </w:rPr>
        <w:t xml:space="preserve">blicitatea asigurată la nivel naţional şi în limita posibilităţilor </w:t>
      </w:r>
      <w:r w:rsidR="00D726E2" w:rsidRPr="00D22E49">
        <w:rPr>
          <w:rFonts w:ascii="Trebuchet MS" w:hAnsi="Trebuchet MS" w:cs="Arial"/>
          <w:sz w:val="22"/>
          <w:szCs w:val="22"/>
        </w:rPr>
        <w:t xml:space="preserve">dacă este necesar </w:t>
      </w:r>
      <w:r w:rsidR="0096226F">
        <w:rPr>
          <w:rFonts w:ascii="Trebuchet MS" w:hAnsi="Trebuchet MS" w:cs="Arial"/>
          <w:sz w:val="22"/>
          <w:szCs w:val="22"/>
        </w:rPr>
        <w:t>la nivel internaţional.</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La recrutarea personalului angajat prin concurs pe funcţiile de bază ale C.N.I.R. se va ţine cont de următoarele criterii:</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a) pregătirea profesională în domeniul construcţiei de drumuri şi poduri sau după caz construcţii civile;</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b) experienţa profesională corespunzătoare funcţiei pentru care s-a organizat concursul;</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c) probitatea morală pentru ocuparea postului scos la concurs;</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d) alte criterii stabilite prin Regulamentu</w:t>
      </w:r>
      <w:r w:rsidR="0096226F">
        <w:rPr>
          <w:rFonts w:ascii="Trebuchet MS" w:hAnsi="Trebuchet MS" w:cs="Arial"/>
          <w:sz w:val="22"/>
          <w:szCs w:val="22"/>
        </w:rPr>
        <w:t>l de organizare a concursurilor.</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B50D63" w:rsidRPr="00D22E49">
        <w:rPr>
          <w:rFonts w:ascii="Trebuchet MS" w:hAnsi="Trebuchet MS" w:cs="Arial"/>
          <w:sz w:val="22"/>
          <w:szCs w:val="22"/>
        </w:rPr>
        <w:t>(4) D</w:t>
      </w:r>
      <w:r w:rsidRPr="00D22E49">
        <w:rPr>
          <w:rFonts w:ascii="Trebuchet MS" w:hAnsi="Trebuchet MS" w:cs="Arial"/>
          <w:sz w:val="22"/>
          <w:szCs w:val="22"/>
        </w:rPr>
        <w:t>acă unităţile de implementare ale proiectelor prevăd</w:t>
      </w:r>
      <w:r w:rsidR="00D726E2" w:rsidRPr="00D22E49">
        <w:rPr>
          <w:rFonts w:ascii="Trebuchet MS" w:hAnsi="Trebuchet MS" w:cs="Arial"/>
          <w:sz w:val="22"/>
          <w:szCs w:val="22"/>
        </w:rPr>
        <w:t xml:space="preserve"> </w:t>
      </w:r>
      <w:r w:rsidRPr="00D22E49">
        <w:rPr>
          <w:rFonts w:ascii="Trebuchet MS" w:hAnsi="Trebuchet MS" w:cs="Arial"/>
          <w:sz w:val="22"/>
          <w:szCs w:val="22"/>
        </w:rPr>
        <w:t xml:space="preserve">şi funcţii de economist sau jurist </w:t>
      </w:r>
      <w:r w:rsidR="00B50D63" w:rsidRPr="00D22E49">
        <w:rPr>
          <w:rFonts w:ascii="Trebuchet MS" w:hAnsi="Trebuchet MS" w:cs="Arial"/>
          <w:sz w:val="22"/>
          <w:szCs w:val="22"/>
        </w:rPr>
        <w:t xml:space="preserve">sau alte funcţii necesare implementării proiectelor </w:t>
      </w:r>
      <w:r w:rsidRPr="00D22E49">
        <w:rPr>
          <w:rFonts w:ascii="Trebuchet MS" w:hAnsi="Trebuchet MS" w:cs="Arial"/>
          <w:sz w:val="22"/>
          <w:szCs w:val="22"/>
        </w:rPr>
        <w:t xml:space="preserve">se va lua în considerare pregătirea profesională şi </w:t>
      </w:r>
      <w:r w:rsidR="0096226F">
        <w:rPr>
          <w:rFonts w:ascii="Trebuchet MS" w:hAnsi="Trebuchet MS" w:cs="Arial"/>
          <w:sz w:val="22"/>
          <w:szCs w:val="22"/>
        </w:rPr>
        <w:t>experienţa în mod corespunzător.</w:t>
      </w:r>
    </w:p>
    <w:p w:rsidR="00F256F5" w:rsidRPr="00D22E49" w:rsidRDefault="00F256F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(5) </w:t>
      </w:r>
      <w:r w:rsidR="00B50D63" w:rsidRPr="00D22E49">
        <w:rPr>
          <w:rFonts w:ascii="Trebuchet MS" w:hAnsi="Trebuchet MS" w:cs="Arial"/>
          <w:sz w:val="22"/>
          <w:szCs w:val="22"/>
        </w:rPr>
        <w:t>Testarea cunoştinţelor personalului recrutat prin concurs pentru funcţiile de bază în domeniul implementării proiectelor va avea în vedere punctarea următoarelor categorii de cunoştinţe:</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a) cunoştinţe de specialitate în domeniul drumurilor şi podurilor</w:t>
      </w:r>
      <w:r w:rsidR="00B64238" w:rsidRPr="00D22E49">
        <w:rPr>
          <w:rFonts w:ascii="Trebuchet MS" w:hAnsi="Trebuchet MS" w:cs="Arial"/>
          <w:sz w:val="22"/>
          <w:szCs w:val="22"/>
        </w:rPr>
        <w:t>/economic/juridic după caz</w:t>
      </w:r>
      <w:r w:rsidRPr="00D22E49">
        <w:rPr>
          <w:rFonts w:ascii="Trebuchet MS" w:hAnsi="Trebuchet MS" w:cs="Arial"/>
          <w:sz w:val="22"/>
          <w:szCs w:val="22"/>
        </w:rPr>
        <w:t>;</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b) cunoştinţe de specialitate în domeniul managementului de contract</w:t>
      </w:r>
      <w:r w:rsidR="00B64238" w:rsidRPr="00D22E49">
        <w:rPr>
          <w:rFonts w:ascii="Trebuchet MS" w:hAnsi="Trebuchet MS" w:cs="Arial"/>
          <w:sz w:val="22"/>
          <w:szCs w:val="22"/>
        </w:rPr>
        <w:t xml:space="preserve"> FIDIC</w:t>
      </w:r>
      <w:r w:rsidRPr="00D22E49">
        <w:rPr>
          <w:rFonts w:ascii="Trebuchet MS" w:hAnsi="Trebuchet MS" w:cs="Arial"/>
          <w:sz w:val="22"/>
          <w:szCs w:val="22"/>
        </w:rPr>
        <w:t>;</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c) alte categorii de cunoştinţe necesare ocupării posturilor care reprezintă </w:t>
      </w:r>
      <w:r w:rsidR="00B64238" w:rsidRPr="00D22E49">
        <w:rPr>
          <w:rFonts w:ascii="Trebuchet MS" w:hAnsi="Trebuchet MS" w:cs="Arial"/>
          <w:sz w:val="22"/>
          <w:szCs w:val="22"/>
        </w:rPr>
        <w:t>maxim</w:t>
      </w:r>
      <w:r w:rsidRPr="00D22E49">
        <w:rPr>
          <w:rFonts w:ascii="Trebuchet MS" w:hAnsi="Trebuchet MS" w:cs="Arial"/>
          <w:sz w:val="22"/>
          <w:szCs w:val="22"/>
        </w:rPr>
        <w:t xml:space="preserve"> 30 puncte </w:t>
      </w:r>
      <w:r w:rsidR="0096226F">
        <w:rPr>
          <w:rFonts w:ascii="Trebuchet MS" w:hAnsi="Trebuchet MS" w:cs="Arial"/>
          <w:sz w:val="22"/>
          <w:szCs w:val="22"/>
        </w:rPr>
        <w:t>din totalul punctajului acordat.</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(6) Comisiile de concurs</w:t>
      </w:r>
      <w:r w:rsidR="00D726E2" w:rsidRPr="00D22E49">
        <w:rPr>
          <w:rFonts w:ascii="Trebuchet MS" w:hAnsi="Trebuchet MS" w:cs="Arial"/>
          <w:sz w:val="22"/>
          <w:szCs w:val="22"/>
        </w:rPr>
        <w:t>/recrutare după caz</w:t>
      </w:r>
      <w:r w:rsidRPr="00D22E49">
        <w:rPr>
          <w:rFonts w:ascii="Trebuchet MS" w:hAnsi="Trebuchet MS" w:cs="Arial"/>
          <w:sz w:val="22"/>
          <w:szCs w:val="22"/>
        </w:rPr>
        <w:t xml:space="preserve"> vor fi formate de regulă din 5 membri numiţi prin decizie a directorului general C.N.I.R. care vor cuprinde:</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doi reprezentanţi ai mediului academic</w:t>
      </w:r>
      <w:r w:rsidR="00C9300D" w:rsidRPr="00D22E49">
        <w:rPr>
          <w:rFonts w:ascii="Trebuchet MS" w:hAnsi="Trebuchet MS" w:cs="Arial"/>
          <w:sz w:val="22"/>
          <w:szCs w:val="22"/>
        </w:rPr>
        <w:t xml:space="preserve"> cu probitate profesională</w:t>
      </w:r>
      <w:r w:rsidRPr="00D22E49">
        <w:rPr>
          <w:rFonts w:ascii="Trebuchet MS" w:hAnsi="Trebuchet MS" w:cs="Arial"/>
          <w:sz w:val="22"/>
          <w:szCs w:val="22"/>
        </w:rPr>
        <w:t xml:space="preserve"> din domeniul drumurilor şi podurilor</w:t>
      </w:r>
      <w:r w:rsidR="00D726E2" w:rsidRPr="00D22E49">
        <w:rPr>
          <w:rFonts w:ascii="Trebuchet MS" w:hAnsi="Trebuchet MS" w:cs="Arial"/>
          <w:sz w:val="22"/>
          <w:szCs w:val="22"/>
        </w:rPr>
        <w:t xml:space="preserve"> sau după caz din domeniul economic/juridic</w:t>
      </w:r>
      <w:r w:rsidRPr="00D22E49">
        <w:rPr>
          <w:rFonts w:ascii="Trebuchet MS" w:hAnsi="Trebuchet MS" w:cs="Arial"/>
          <w:sz w:val="22"/>
          <w:szCs w:val="22"/>
        </w:rPr>
        <w:t>;</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doi reprezentanţi ai C.N.I.R.;</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 un reprezentant </w:t>
      </w:r>
      <w:r w:rsidR="0096226F">
        <w:rPr>
          <w:rFonts w:ascii="Trebuchet MS" w:hAnsi="Trebuchet MS" w:cs="Arial"/>
          <w:sz w:val="22"/>
          <w:szCs w:val="22"/>
        </w:rPr>
        <w:t>al Ministerului Transporturilor.</w:t>
      </w:r>
    </w:p>
    <w:p w:rsidR="00B50D63" w:rsidRPr="00D22E49" w:rsidRDefault="00B50D6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(7) Membrii comisiei de concurs din mediul academic şi reprezentantul Ministerului Transporturilor beneficiază de o indemnizaţie de c</w:t>
      </w:r>
      <w:r w:rsidR="00B64238" w:rsidRPr="00D22E49">
        <w:rPr>
          <w:rFonts w:ascii="Trebuchet MS" w:hAnsi="Trebuchet MS" w:cs="Arial"/>
          <w:sz w:val="22"/>
          <w:szCs w:val="22"/>
        </w:rPr>
        <w:t>oncurs astfel cum aceasta este aprobat</w:t>
      </w:r>
      <w:r w:rsidR="0096226F">
        <w:rPr>
          <w:rFonts w:ascii="Trebuchet MS" w:hAnsi="Trebuchet MS" w:cs="Arial"/>
          <w:sz w:val="22"/>
          <w:szCs w:val="22"/>
        </w:rPr>
        <w:t>ă de Consiliul de Administraţie.</w:t>
      </w:r>
    </w:p>
    <w:p w:rsidR="00B17EB6" w:rsidRPr="00D22E49" w:rsidRDefault="00B17EB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(8) Promovarea personalului angajat în cadrul C.N.I.R. se poate face pe bază de examen organizat în condiţiile Regulamentului de promovare a personalului aprobat</w:t>
      </w:r>
      <w:r w:rsidR="0096226F">
        <w:rPr>
          <w:rFonts w:ascii="Trebuchet MS" w:hAnsi="Trebuchet MS" w:cs="Arial"/>
          <w:sz w:val="22"/>
          <w:szCs w:val="22"/>
        </w:rPr>
        <w:t xml:space="preserve"> de Consiliul de Administraţie.</w:t>
      </w:r>
    </w:p>
    <w:p w:rsidR="00B64238" w:rsidRPr="00D22E49" w:rsidRDefault="00B64238"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16. </w:t>
      </w:r>
      <w:r w:rsidRPr="00D22E49">
        <w:rPr>
          <w:rFonts w:ascii="Trebuchet MS" w:hAnsi="Trebuchet MS" w:cs="Arial"/>
          <w:sz w:val="22"/>
          <w:szCs w:val="22"/>
        </w:rPr>
        <w:t>La nivelul C.N.I.R se încheie contract colectiv de muncă potrivit</w:t>
      </w:r>
      <w:r w:rsidR="0096226F">
        <w:rPr>
          <w:rFonts w:ascii="Trebuchet MS" w:hAnsi="Trebuchet MS" w:cs="Arial"/>
          <w:sz w:val="22"/>
          <w:szCs w:val="22"/>
        </w:rPr>
        <w:t xml:space="preserve"> prevederilor legale în vigoare.</w:t>
      </w:r>
    </w:p>
    <w:p w:rsidR="00B64238" w:rsidRPr="00D22E49" w:rsidRDefault="00B64238"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 xml:space="preserve">17. </w:t>
      </w:r>
      <w:r w:rsidR="00B17EB6" w:rsidRPr="00D22E49">
        <w:rPr>
          <w:rFonts w:ascii="Trebuchet MS" w:hAnsi="Trebuchet MS" w:cs="Arial"/>
          <w:sz w:val="22"/>
          <w:szCs w:val="22"/>
        </w:rPr>
        <w:t xml:space="preserve">(1) </w:t>
      </w:r>
      <w:r w:rsidRPr="00D22E49">
        <w:rPr>
          <w:rFonts w:ascii="Trebuchet MS" w:hAnsi="Trebuchet MS" w:cs="Arial"/>
          <w:sz w:val="22"/>
          <w:szCs w:val="22"/>
        </w:rPr>
        <w:t xml:space="preserve">Grilele de salarizare ale personalului angajat în cadrul C.N.I.R. se </w:t>
      </w:r>
      <w:r w:rsidR="00B17EB6" w:rsidRPr="00D22E49">
        <w:rPr>
          <w:rFonts w:ascii="Trebuchet MS" w:hAnsi="Trebuchet MS" w:cs="Arial"/>
          <w:sz w:val="22"/>
          <w:szCs w:val="22"/>
        </w:rPr>
        <w:t xml:space="preserve">avizează </w:t>
      </w:r>
      <w:r w:rsidRPr="00D22E49">
        <w:rPr>
          <w:rFonts w:ascii="Trebuchet MS" w:hAnsi="Trebuchet MS" w:cs="Arial"/>
          <w:sz w:val="22"/>
          <w:szCs w:val="22"/>
        </w:rPr>
        <w:t xml:space="preserve">de către </w:t>
      </w:r>
      <w:r w:rsidR="00B17EB6" w:rsidRPr="00D22E49">
        <w:rPr>
          <w:rFonts w:ascii="Trebuchet MS" w:hAnsi="Trebuchet MS" w:cs="Arial"/>
          <w:sz w:val="22"/>
          <w:szCs w:val="22"/>
        </w:rPr>
        <w:t xml:space="preserve">Consiliul de Administraţie şi se aprobă de către Adunarea Generală a Acţionarilor, la </w:t>
      </w:r>
      <w:r w:rsidR="0096226F">
        <w:rPr>
          <w:rFonts w:ascii="Trebuchet MS" w:hAnsi="Trebuchet MS" w:cs="Arial"/>
          <w:sz w:val="22"/>
          <w:szCs w:val="22"/>
        </w:rPr>
        <w:t>propunerea directorului general.</w:t>
      </w:r>
    </w:p>
    <w:p w:rsidR="00B17EB6" w:rsidRPr="00D22E49" w:rsidRDefault="00B17EB6"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(2) Grilele de salarizare se actualizează şi se modifică ori de câte este nevoie în funcţie de evoluţia preţului muncii pe piaţă </w:t>
      </w:r>
      <w:r w:rsidR="000124C1" w:rsidRPr="00D22E49">
        <w:rPr>
          <w:rFonts w:ascii="Trebuchet MS" w:hAnsi="Trebuchet MS" w:cs="Arial"/>
          <w:sz w:val="22"/>
          <w:szCs w:val="22"/>
        </w:rPr>
        <w:t>în domeniul construcţiilor de drumuri</w:t>
      </w:r>
      <w:r w:rsidR="004A6D00" w:rsidRPr="00D22E49">
        <w:rPr>
          <w:rFonts w:ascii="Trebuchet MS" w:hAnsi="Trebuchet MS" w:cs="Arial"/>
          <w:sz w:val="22"/>
          <w:szCs w:val="22"/>
        </w:rPr>
        <w:t xml:space="preserve"> şi poduri, a ratei inflaţiei sau a schimbării politicii de</w:t>
      </w:r>
      <w:r w:rsidR="000124C1" w:rsidRPr="00D22E49">
        <w:rPr>
          <w:rFonts w:ascii="Trebuchet MS" w:hAnsi="Trebuchet MS" w:cs="Arial"/>
          <w:sz w:val="22"/>
          <w:szCs w:val="22"/>
        </w:rPr>
        <w:t xml:space="preserve"> </w:t>
      </w:r>
      <w:r w:rsidR="004A6D00" w:rsidRPr="00D22E49">
        <w:rPr>
          <w:rFonts w:ascii="Trebuchet MS" w:hAnsi="Trebuchet MS" w:cs="Arial"/>
          <w:sz w:val="22"/>
          <w:szCs w:val="22"/>
        </w:rPr>
        <w:t xml:space="preserve">salarizare a companiei </w:t>
      </w:r>
      <w:r w:rsidRPr="00D22E49">
        <w:rPr>
          <w:rFonts w:ascii="Trebuchet MS" w:hAnsi="Trebuchet MS" w:cs="Arial"/>
          <w:sz w:val="22"/>
          <w:szCs w:val="22"/>
        </w:rPr>
        <w:t>şi în limita bugetului de venituri şi ch</w:t>
      </w:r>
      <w:r w:rsidR="0096226F">
        <w:rPr>
          <w:rFonts w:ascii="Trebuchet MS" w:hAnsi="Trebuchet MS" w:cs="Arial"/>
          <w:sz w:val="22"/>
          <w:szCs w:val="22"/>
        </w:rPr>
        <w:t>eltuieli aprobat potrivit legii.</w:t>
      </w:r>
    </w:p>
    <w:p w:rsidR="00B17EB6" w:rsidRPr="00D22E49" w:rsidRDefault="00B17EB6" w:rsidP="00D22E49">
      <w:pPr>
        <w:pStyle w:val="al"/>
        <w:spacing w:before="0" w:beforeAutospacing="0" w:after="0" w:afterAutospacing="0"/>
        <w:jc w:val="both"/>
        <w:rPr>
          <w:rFonts w:ascii="Trebuchet MS" w:hAnsi="Trebuchet MS"/>
          <w:iCs/>
          <w:sz w:val="22"/>
          <w:szCs w:val="22"/>
        </w:rPr>
      </w:pPr>
      <w:r w:rsidRPr="00D22E49">
        <w:rPr>
          <w:rFonts w:ascii="Trebuchet MS" w:hAnsi="Trebuchet MS" w:cs="Arial"/>
          <w:sz w:val="22"/>
          <w:szCs w:val="22"/>
        </w:rPr>
        <w:tab/>
        <w:t xml:space="preserve">(3) Remuneraţia brută minimă pentru funcţiile </w:t>
      </w:r>
      <w:r w:rsidR="000124C1" w:rsidRPr="00D22E49">
        <w:rPr>
          <w:rFonts w:ascii="Trebuchet MS" w:hAnsi="Trebuchet MS" w:cs="Arial"/>
          <w:sz w:val="22"/>
          <w:szCs w:val="22"/>
        </w:rPr>
        <w:t>de bază</w:t>
      </w:r>
      <w:r w:rsidR="00D726E2" w:rsidRPr="00D22E49">
        <w:rPr>
          <w:rFonts w:ascii="Trebuchet MS" w:hAnsi="Trebuchet MS" w:cs="Arial"/>
          <w:sz w:val="22"/>
          <w:szCs w:val="22"/>
        </w:rPr>
        <w:t>,</w:t>
      </w:r>
      <w:r w:rsidR="000124C1" w:rsidRPr="00D22E49">
        <w:rPr>
          <w:rFonts w:ascii="Trebuchet MS" w:hAnsi="Trebuchet MS" w:cs="Arial"/>
          <w:sz w:val="22"/>
          <w:szCs w:val="22"/>
        </w:rPr>
        <w:t xml:space="preserve"> nivel debutant</w:t>
      </w:r>
      <w:r w:rsidR="00D726E2" w:rsidRPr="00D22E49">
        <w:rPr>
          <w:rFonts w:ascii="Trebuchet MS" w:hAnsi="Trebuchet MS" w:cs="Arial"/>
          <w:sz w:val="22"/>
          <w:szCs w:val="22"/>
        </w:rPr>
        <w:t>,</w:t>
      </w:r>
      <w:r w:rsidR="000124C1" w:rsidRPr="00D22E49">
        <w:rPr>
          <w:rFonts w:ascii="Trebuchet MS" w:hAnsi="Trebuchet MS" w:cs="Arial"/>
          <w:sz w:val="22"/>
          <w:szCs w:val="22"/>
        </w:rPr>
        <w:t xml:space="preserve"> din cadrul C.N.I.R. este de </w:t>
      </w:r>
      <w:r w:rsidR="0082785A" w:rsidRPr="00D22E49">
        <w:rPr>
          <w:rFonts w:ascii="Trebuchet MS" w:hAnsi="Trebuchet MS" w:cs="Arial"/>
          <w:sz w:val="22"/>
          <w:szCs w:val="22"/>
        </w:rPr>
        <w:t>2,9701</w:t>
      </w:r>
      <w:r w:rsidR="00045D9A">
        <w:rPr>
          <w:rFonts w:ascii="Trebuchet MS" w:hAnsi="Trebuchet MS" w:cs="Arial"/>
          <w:sz w:val="22"/>
          <w:szCs w:val="22"/>
        </w:rPr>
        <w:t xml:space="preserve"> ori</w:t>
      </w:r>
      <w:r w:rsidR="000124C1" w:rsidRPr="00D22E49">
        <w:rPr>
          <w:rFonts w:ascii="Trebuchet MS" w:hAnsi="Trebuchet MS" w:cs="Arial"/>
          <w:sz w:val="22"/>
          <w:szCs w:val="22"/>
        </w:rPr>
        <w:t xml:space="preserve"> salariul minim pe economie valabil în plată la data intrării în vigoare a prezentei </w:t>
      </w:r>
      <w:r w:rsidR="0096226F">
        <w:rPr>
          <w:rFonts w:ascii="Trebuchet MS" w:hAnsi="Trebuchet MS" w:cs="Arial"/>
          <w:sz w:val="22"/>
          <w:szCs w:val="22"/>
        </w:rPr>
        <w:t>ordonanţe.</w:t>
      </w:r>
    </w:p>
    <w:p w:rsidR="000124C1" w:rsidRPr="00D22E49" w:rsidRDefault="000124C1" w:rsidP="00D22E49">
      <w:pPr>
        <w:pStyle w:val="al"/>
        <w:spacing w:before="0" w:beforeAutospacing="0" w:after="0" w:afterAutospacing="0"/>
        <w:jc w:val="both"/>
        <w:rPr>
          <w:rStyle w:val="IntenseEmphasis"/>
          <w:rFonts w:ascii="Trebuchet MS" w:hAnsi="Trebuchet MS"/>
          <w:i w:val="0"/>
          <w:color w:val="auto"/>
          <w:sz w:val="22"/>
          <w:szCs w:val="22"/>
        </w:rPr>
      </w:pPr>
      <w:r w:rsidRPr="00D22E49">
        <w:rPr>
          <w:rFonts w:ascii="Trebuchet MS" w:hAnsi="Trebuchet MS" w:cs="Arial"/>
          <w:sz w:val="22"/>
          <w:szCs w:val="22"/>
        </w:rPr>
        <w:lastRenderedPageBreak/>
        <w:tab/>
        <w:t>(4) Remuneraţia brută minimă pentru funcţiile  conexe</w:t>
      </w:r>
      <w:r w:rsidR="00D726E2" w:rsidRPr="00D22E49">
        <w:rPr>
          <w:rFonts w:ascii="Trebuchet MS" w:hAnsi="Trebuchet MS" w:cs="Arial"/>
          <w:sz w:val="22"/>
          <w:szCs w:val="22"/>
        </w:rPr>
        <w:t>/suport,</w:t>
      </w:r>
      <w:r w:rsidRPr="00D22E49">
        <w:rPr>
          <w:rFonts w:ascii="Trebuchet MS" w:hAnsi="Trebuchet MS" w:cs="Arial"/>
          <w:sz w:val="22"/>
          <w:szCs w:val="22"/>
        </w:rPr>
        <w:t xml:space="preserve"> nivel debutant</w:t>
      </w:r>
      <w:r w:rsidR="00D726E2" w:rsidRPr="00D22E49">
        <w:rPr>
          <w:rFonts w:ascii="Trebuchet MS" w:hAnsi="Trebuchet MS" w:cs="Arial"/>
          <w:sz w:val="22"/>
          <w:szCs w:val="22"/>
        </w:rPr>
        <w:t>,</w:t>
      </w:r>
      <w:r w:rsidRPr="00D22E49">
        <w:rPr>
          <w:rFonts w:ascii="Trebuchet MS" w:hAnsi="Trebuchet MS" w:cs="Arial"/>
          <w:sz w:val="22"/>
          <w:szCs w:val="22"/>
        </w:rPr>
        <w:t xml:space="preserve"> din cadrul C.N.I.R. este de </w:t>
      </w:r>
      <w:r w:rsidR="0082785A" w:rsidRPr="00D22E49">
        <w:rPr>
          <w:rFonts w:ascii="Trebuchet MS" w:hAnsi="Trebuchet MS" w:cs="Arial"/>
          <w:sz w:val="22"/>
          <w:szCs w:val="22"/>
        </w:rPr>
        <w:t>1,7820</w:t>
      </w:r>
      <w:r w:rsidR="00045D9A">
        <w:rPr>
          <w:rFonts w:ascii="Trebuchet MS" w:hAnsi="Trebuchet MS" w:cs="Arial"/>
          <w:sz w:val="22"/>
          <w:szCs w:val="22"/>
        </w:rPr>
        <w:t xml:space="preserve"> ori</w:t>
      </w:r>
      <w:r w:rsidRPr="00D22E49">
        <w:rPr>
          <w:rFonts w:ascii="Trebuchet MS" w:hAnsi="Trebuchet MS" w:cs="Arial"/>
          <w:sz w:val="22"/>
          <w:szCs w:val="22"/>
        </w:rPr>
        <w:t xml:space="preserve"> salariul minim pe economie valabil în plată la data intrării în vigoare a prezentei </w:t>
      </w:r>
      <w:r w:rsidR="0096226F">
        <w:rPr>
          <w:rFonts w:ascii="Trebuchet MS" w:hAnsi="Trebuchet MS" w:cs="Arial"/>
          <w:sz w:val="22"/>
          <w:szCs w:val="22"/>
        </w:rPr>
        <w:t>ordonanţe.</w:t>
      </w:r>
    </w:p>
    <w:p w:rsidR="00B50D63" w:rsidRPr="00D22E49" w:rsidRDefault="000124C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(5) Remuneraţia brută a celorlalte </w:t>
      </w:r>
      <w:r w:rsidR="004A6D00" w:rsidRPr="00D22E49">
        <w:rPr>
          <w:rFonts w:ascii="Trebuchet MS" w:hAnsi="Trebuchet MS" w:cs="Arial"/>
          <w:sz w:val="22"/>
          <w:szCs w:val="22"/>
        </w:rPr>
        <w:t xml:space="preserve">categorii de </w:t>
      </w:r>
      <w:r w:rsidRPr="00D22E49">
        <w:rPr>
          <w:rFonts w:ascii="Trebuchet MS" w:hAnsi="Trebuchet MS" w:cs="Arial"/>
          <w:sz w:val="22"/>
          <w:szCs w:val="22"/>
        </w:rPr>
        <w:t xml:space="preserve">funcţii inclusiv a celor de conducere din cadrul C.N.I.R., este stabilită </w:t>
      </w:r>
      <w:r w:rsidR="004A6D00" w:rsidRPr="00D22E49">
        <w:rPr>
          <w:rFonts w:ascii="Trebuchet MS" w:hAnsi="Trebuchet MS" w:cs="Arial"/>
          <w:sz w:val="22"/>
          <w:szCs w:val="22"/>
        </w:rPr>
        <w:t>conform grilei</w:t>
      </w:r>
      <w:r w:rsidRPr="00D22E49">
        <w:rPr>
          <w:rFonts w:ascii="Trebuchet MS" w:hAnsi="Trebuchet MS" w:cs="Arial"/>
          <w:sz w:val="22"/>
          <w:szCs w:val="22"/>
        </w:rPr>
        <w:t xml:space="preserve"> de salarizare aprobate potrivit prezentei </w:t>
      </w:r>
      <w:r w:rsidR="0096226F">
        <w:rPr>
          <w:rFonts w:ascii="Trebuchet MS" w:hAnsi="Trebuchet MS" w:cs="Arial"/>
          <w:sz w:val="22"/>
          <w:szCs w:val="22"/>
        </w:rPr>
        <w:t>ordonanţe.</w:t>
      </w:r>
    </w:p>
    <w:p w:rsidR="004A6D00" w:rsidRPr="00D22E49" w:rsidRDefault="000124C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4A6D00" w:rsidRPr="00D22E49">
        <w:rPr>
          <w:rFonts w:ascii="Trebuchet MS" w:hAnsi="Trebuchet MS" w:cs="Arial"/>
          <w:sz w:val="22"/>
          <w:szCs w:val="22"/>
        </w:rPr>
        <w:t>(6) Coeficienţii de salarizare orientativi pe funcţii şi experienţă profesională pentru salarizarea personalului C.N.I.R. sunt stabiliţi în anexa nr.</w:t>
      </w:r>
      <w:r w:rsidR="00682234">
        <w:rPr>
          <w:rFonts w:ascii="Trebuchet MS" w:hAnsi="Trebuchet MS" w:cs="Arial"/>
          <w:sz w:val="22"/>
          <w:szCs w:val="22"/>
        </w:rPr>
        <w:t>1</w:t>
      </w:r>
      <w:r w:rsidR="00986390">
        <w:rPr>
          <w:rFonts w:ascii="Trebuchet MS" w:hAnsi="Trebuchet MS" w:cs="Arial"/>
          <w:sz w:val="22"/>
          <w:szCs w:val="22"/>
        </w:rPr>
        <w:t>,</w:t>
      </w:r>
      <w:r w:rsidR="004A6D00" w:rsidRPr="00D22E49">
        <w:rPr>
          <w:rFonts w:ascii="Trebuchet MS" w:hAnsi="Trebuchet MS" w:cs="Arial"/>
          <w:sz w:val="22"/>
          <w:szCs w:val="22"/>
        </w:rPr>
        <w:t xml:space="preserve"> parte integrantă din prezenta ordonanţă</w:t>
      </w:r>
      <w:r w:rsidR="0096226F">
        <w:rPr>
          <w:rFonts w:ascii="Trebuchet MS" w:hAnsi="Trebuchet MS" w:cs="Arial"/>
          <w:sz w:val="22"/>
          <w:szCs w:val="22"/>
        </w:rPr>
        <w:t>.</w:t>
      </w:r>
    </w:p>
    <w:p w:rsidR="00D726E2" w:rsidRPr="00D22E49" w:rsidRDefault="004A6D00"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(7) Coeficienţii de salarizare pot fi modificaţi prin hotărârea Adunării Generale a Acţionarilor, cu avizul Consiliului de </w:t>
      </w:r>
      <w:r w:rsidR="006F0C11" w:rsidRPr="00D22E49">
        <w:rPr>
          <w:rFonts w:ascii="Trebuchet MS" w:hAnsi="Trebuchet MS" w:cs="Arial"/>
          <w:sz w:val="22"/>
          <w:szCs w:val="22"/>
        </w:rPr>
        <w:t>Administra</w:t>
      </w:r>
      <w:r w:rsidR="006F0C11" w:rsidRPr="00D22E49">
        <w:rPr>
          <w:rFonts w:ascii="Cambria Math" w:hAnsi="Cambria Math" w:cs="Cambria Math"/>
          <w:sz w:val="22"/>
          <w:szCs w:val="22"/>
        </w:rPr>
        <w:t>ț</w:t>
      </w:r>
      <w:r w:rsidR="006F0C11" w:rsidRPr="00D22E49">
        <w:rPr>
          <w:rFonts w:ascii="Trebuchet MS" w:hAnsi="Trebuchet MS" w:cs="Arial"/>
          <w:sz w:val="22"/>
          <w:szCs w:val="22"/>
        </w:rPr>
        <w:t>ie</w:t>
      </w:r>
      <w:r w:rsidRPr="00D22E49">
        <w:rPr>
          <w:rFonts w:ascii="Trebuchet MS" w:hAnsi="Trebuchet MS" w:cs="Arial"/>
          <w:sz w:val="22"/>
          <w:szCs w:val="22"/>
        </w:rPr>
        <w:t xml:space="preserve">, la propunerea directorului general </w:t>
      </w:r>
      <w:r w:rsidR="00D726E2" w:rsidRPr="00D22E49">
        <w:rPr>
          <w:rFonts w:ascii="Trebuchet MS" w:hAnsi="Trebuchet MS" w:cs="Arial"/>
          <w:sz w:val="22"/>
          <w:szCs w:val="22"/>
        </w:rPr>
        <w:t xml:space="preserve">şi </w:t>
      </w:r>
      <w:r w:rsidRPr="00D22E49">
        <w:rPr>
          <w:rFonts w:ascii="Trebuchet MS" w:hAnsi="Trebuchet MS" w:cs="Arial"/>
          <w:sz w:val="22"/>
          <w:szCs w:val="22"/>
        </w:rPr>
        <w:t>cu respectarea prevederilor bugetului de venituri şi cheltuieli</w:t>
      </w:r>
      <w:r w:rsidR="00D726E2" w:rsidRPr="00D22E49">
        <w:rPr>
          <w:rFonts w:ascii="Trebuchet MS" w:hAnsi="Trebuchet MS" w:cs="Arial"/>
          <w:sz w:val="22"/>
          <w:szCs w:val="22"/>
        </w:rPr>
        <w:t xml:space="preserve"> pentru a asigura corelaţie între costul muncii prestate şi salariul existent pe piaţă sau pentru a asigura o remunerare corespunzătoare în funcţie de complexitatea muncii prestate</w:t>
      </w:r>
      <w:r w:rsidR="0096226F">
        <w:rPr>
          <w:rFonts w:ascii="Trebuchet MS" w:hAnsi="Trebuchet MS" w:cs="Arial"/>
          <w:sz w:val="22"/>
          <w:szCs w:val="22"/>
        </w:rPr>
        <w:t>.</w:t>
      </w:r>
      <w:r w:rsidRPr="00D22E49">
        <w:rPr>
          <w:rFonts w:ascii="Trebuchet MS" w:hAnsi="Trebuchet MS" w:cs="Arial"/>
          <w:sz w:val="22"/>
          <w:szCs w:val="22"/>
        </w:rPr>
        <w:t xml:space="preserve"> </w:t>
      </w:r>
    </w:p>
    <w:p w:rsidR="00797FE3" w:rsidRPr="00D22E49" w:rsidRDefault="00D726E2"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(8) Sistemul de salarizare din cadrul C.N.I.R. poate să prevadă bonusuri de performanţă stabilite pe bază de regulament aprobat de Consiliul de Administraţie la propunerea directorului general, pentru acele categorii de personal care </w:t>
      </w:r>
      <w:r w:rsidR="00797FE3" w:rsidRPr="00D22E49">
        <w:rPr>
          <w:rFonts w:ascii="Trebuchet MS" w:hAnsi="Trebuchet MS" w:cs="Arial"/>
          <w:sz w:val="22"/>
          <w:szCs w:val="22"/>
        </w:rPr>
        <w:t>obţin performanţă în munca prestată pentru implementarea proiectelor de infrastructură rutieră. Bonusurile de performanţă se acordă individual, pe perioade limitate de timp, în limita fondurilor aprobate prin bugetului de venituri şi cheltuieli cu această destinaţie</w:t>
      </w:r>
      <w:r w:rsidR="00DE1F35" w:rsidRPr="00D22E49">
        <w:rPr>
          <w:rFonts w:ascii="Trebuchet MS" w:hAnsi="Trebuchet MS" w:cs="Arial"/>
          <w:sz w:val="22"/>
          <w:szCs w:val="22"/>
        </w:rPr>
        <w:t>. Bonusurile de performanţă acordate personalului trebuie să fie în strânsă legătură cu rezultatele obţinute în activitatea de implementare a proiectelor de infrastructură de transport rutier</w:t>
      </w:r>
      <w:r w:rsidR="0096226F">
        <w:rPr>
          <w:rFonts w:ascii="Trebuchet MS" w:hAnsi="Trebuchet MS" w:cs="Arial"/>
          <w:sz w:val="22"/>
          <w:szCs w:val="22"/>
        </w:rPr>
        <w:t>.</w:t>
      </w:r>
    </w:p>
    <w:p w:rsidR="00797FE3" w:rsidRPr="00D22E49" w:rsidRDefault="00797FE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(9) Condiţiile de muncă, obligaţiile generale şi specifice, timpul de muncă şi de odihnă, programele de perfecţionare profesională a salariaţilor şi alte condiţii în care se desfăşoară procesul muncii </w:t>
      </w:r>
      <w:r w:rsidR="00DE1F35" w:rsidRPr="00D22E49">
        <w:rPr>
          <w:rFonts w:ascii="Trebuchet MS" w:hAnsi="Trebuchet MS" w:cs="Arial"/>
          <w:sz w:val="22"/>
          <w:szCs w:val="22"/>
        </w:rPr>
        <w:t xml:space="preserve">în cadrul C.N.I.R. </w:t>
      </w:r>
      <w:r w:rsidRPr="00D22E49">
        <w:rPr>
          <w:rFonts w:ascii="Trebuchet MS" w:hAnsi="Trebuchet MS" w:cs="Arial"/>
          <w:sz w:val="22"/>
          <w:szCs w:val="22"/>
        </w:rPr>
        <w:t>se stabilesc prin contractul colectiv de muncă la nivel de companie, încheiat în condiţiile legii.</w:t>
      </w:r>
    </w:p>
    <w:p w:rsidR="00797FE3" w:rsidRPr="00D22E49" w:rsidRDefault="00797FE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18.</w:t>
      </w:r>
      <w:r w:rsidRPr="00D22E49">
        <w:rPr>
          <w:rFonts w:ascii="Trebuchet MS" w:hAnsi="Trebuchet MS" w:cs="Arial"/>
          <w:sz w:val="22"/>
          <w:szCs w:val="22"/>
        </w:rPr>
        <w:t xml:space="preserve"> Bugetul de venituri şi cheltuieli al C.N.I.R. </w:t>
      </w:r>
      <w:r w:rsidR="006620CC" w:rsidRPr="00D22E49">
        <w:rPr>
          <w:rFonts w:ascii="Trebuchet MS" w:hAnsi="Trebuchet MS" w:cs="Arial"/>
          <w:sz w:val="22"/>
          <w:szCs w:val="22"/>
        </w:rPr>
        <w:t>se elaborează şi se aprobă</w:t>
      </w:r>
      <w:r w:rsidR="0096226F">
        <w:rPr>
          <w:rFonts w:ascii="Trebuchet MS" w:hAnsi="Trebuchet MS" w:cs="Arial"/>
          <w:sz w:val="22"/>
          <w:szCs w:val="22"/>
        </w:rPr>
        <w:t xml:space="preserve"> potrivit legislaţie în vigoare.</w:t>
      </w:r>
    </w:p>
    <w:p w:rsidR="005C03B2" w:rsidRPr="00D22E49" w:rsidRDefault="005C03B2"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19.</w:t>
      </w:r>
      <w:r w:rsidRPr="00D22E49">
        <w:rPr>
          <w:rFonts w:ascii="Trebuchet MS" w:hAnsi="Trebuchet MS" w:cs="Arial"/>
          <w:sz w:val="22"/>
          <w:szCs w:val="22"/>
        </w:rPr>
        <w:t xml:space="preserve"> (1) Statutul C.N.I.R. este prevăzut în anexa nr.2</w:t>
      </w:r>
      <w:r w:rsidR="00986390">
        <w:rPr>
          <w:rFonts w:ascii="Trebuchet MS" w:hAnsi="Trebuchet MS" w:cs="Arial"/>
          <w:sz w:val="22"/>
          <w:szCs w:val="22"/>
        </w:rPr>
        <w:t>,</w:t>
      </w:r>
      <w:r w:rsidRPr="00D22E49">
        <w:rPr>
          <w:rFonts w:ascii="Trebuchet MS" w:hAnsi="Trebuchet MS" w:cs="Arial"/>
          <w:sz w:val="22"/>
          <w:szCs w:val="22"/>
        </w:rPr>
        <w:t xml:space="preserve"> parte integrantă din prezenta o</w:t>
      </w:r>
      <w:r w:rsidR="006F0C11" w:rsidRPr="00D22E49">
        <w:rPr>
          <w:rFonts w:ascii="Trebuchet MS" w:hAnsi="Trebuchet MS" w:cs="Arial"/>
          <w:sz w:val="22"/>
          <w:szCs w:val="22"/>
        </w:rPr>
        <w:t>rd</w:t>
      </w:r>
      <w:r w:rsidR="0096226F">
        <w:rPr>
          <w:rFonts w:ascii="Trebuchet MS" w:hAnsi="Trebuchet MS" w:cs="Arial"/>
          <w:sz w:val="22"/>
          <w:szCs w:val="22"/>
        </w:rPr>
        <w:t>onanţă.</w:t>
      </w:r>
    </w:p>
    <w:p w:rsidR="005C03B2" w:rsidRPr="00D22E49" w:rsidRDefault="005C03B2"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Statutul C.N.I.R. poate fi modificat şi completat prin hotărâre a Guvernului, în perioada în care</w:t>
      </w:r>
      <w:r w:rsidR="0096226F">
        <w:rPr>
          <w:rFonts w:ascii="Trebuchet MS" w:hAnsi="Trebuchet MS" w:cs="Arial"/>
          <w:sz w:val="22"/>
          <w:szCs w:val="22"/>
        </w:rPr>
        <w:t xml:space="preserve"> statul este acţionar majoritar.</w:t>
      </w:r>
    </w:p>
    <w:p w:rsidR="008F2F71" w:rsidRDefault="008F2F7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(3) Modificările referitoare la statut ce decurg din punerea în aplicare a </w:t>
      </w:r>
      <w:r w:rsidR="00D35AD5" w:rsidRPr="00D22E49">
        <w:rPr>
          <w:rFonts w:ascii="Trebuchet MS" w:hAnsi="Trebuchet MS" w:cs="Arial"/>
          <w:sz w:val="22"/>
          <w:szCs w:val="22"/>
        </w:rPr>
        <w:t xml:space="preserve">prevederilor prezentei ordonanţe </w:t>
      </w:r>
      <w:r w:rsidRPr="00D22E49">
        <w:rPr>
          <w:rFonts w:ascii="Trebuchet MS" w:hAnsi="Trebuchet MS" w:cs="Arial"/>
          <w:sz w:val="22"/>
          <w:szCs w:val="22"/>
        </w:rPr>
        <w:t xml:space="preserve"> nu se supun aprobării prin hotărâre a Guvernului. Aceste modificări se aprobă prin hotărâre a Adunării Generale a Acţionarilor</w:t>
      </w:r>
      <w:r w:rsidR="00DB1A58">
        <w:rPr>
          <w:rFonts w:ascii="Trebuchet MS" w:hAnsi="Trebuchet MS" w:cs="Arial"/>
          <w:sz w:val="22"/>
          <w:szCs w:val="22"/>
        </w:rPr>
        <w:t>.</w:t>
      </w:r>
    </w:p>
    <w:p w:rsidR="00797FE3" w:rsidRPr="00D22E49" w:rsidRDefault="00797FE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Pr="00D22E49">
        <w:rPr>
          <w:rFonts w:ascii="Trebuchet MS" w:hAnsi="Trebuchet MS" w:cs="Arial"/>
          <w:b/>
          <w:sz w:val="22"/>
          <w:szCs w:val="22"/>
        </w:rPr>
        <w:t>Art.</w:t>
      </w:r>
      <w:r w:rsidR="00A922C9" w:rsidRPr="00D22E49">
        <w:rPr>
          <w:rFonts w:ascii="Trebuchet MS" w:hAnsi="Trebuchet MS" w:cs="Arial"/>
          <w:b/>
          <w:sz w:val="22"/>
          <w:szCs w:val="22"/>
        </w:rPr>
        <w:t xml:space="preserve"> </w:t>
      </w:r>
      <w:r w:rsidRPr="00D22E49">
        <w:rPr>
          <w:rFonts w:ascii="Trebuchet MS" w:hAnsi="Trebuchet MS" w:cs="Arial"/>
          <w:b/>
          <w:sz w:val="22"/>
          <w:szCs w:val="22"/>
        </w:rPr>
        <w:t>V</w:t>
      </w:r>
      <w:r w:rsidR="00A922C9" w:rsidRPr="00D22E49">
        <w:rPr>
          <w:rFonts w:ascii="Trebuchet MS" w:hAnsi="Trebuchet MS" w:cs="Arial"/>
          <w:b/>
          <w:sz w:val="22"/>
          <w:szCs w:val="22"/>
        </w:rPr>
        <w:t>. -</w:t>
      </w:r>
      <w:r w:rsidRPr="00D22E49">
        <w:rPr>
          <w:rFonts w:ascii="Trebuchet MS" w:hAnsi="Trebuchet MS" w:cs="Arial"/>
          <w:b/>
          <w:sz w:val="22"/>
          <w:szCs w:val="22"/>
        </w:rPr>
        <w:t xml:space="preserve">  </w:t>
      </w:r>
      <w:r w:rsidRPr="00D22E49">
        <w:rPr>
          <w:rFonts w:ascii="Trebuchet MS" w:hAnsi="Trebuchet MS" w:cs="Arial"/>
          <w:sz w:val="22"/>
          <w:szCs w:val="22"/>
        </w:rPr>
        <w:t>(1)</w:t>
      </w:r>
      <w:r w:rsidRPr="00D22E49">
        <w:rPr>
          <w:rFonts w:ascii="Trebuchet MS" w:hAnsi="Trebuchet MS" w:cs="Arial"/>
          <w:b/>
          <w:sz w:val="22"/>
          <w:szCs w:val="22"/>
        </w:rPr>
        <w:t xml:space="preserve"> </w:t>
      </w:r>
      <w:r w:rsidRPr="00D22E49">
        <w:rPr>
          <w:rFonts w:ascii="Trebuchet MS" w:hAnsi="Trebuchet MS" w:cs="Arial"/>
          <w:sz w:val="22"/>
          <w:szCs w:val="22"/>
        </w:rPr>
        <w:t>C.N.A.I.R. transferă</w:t>
      </w:r>
      <w:r w:rsidR="008A2E3F" w:rsidRPr="00D22E49">
        <w:rPr>
          <w:rFonts w:ascii="Trebuchet MS" w:hAnsi="Trebuchet MS" w:cs="Arial"/>
          <w:sz w:val="22"/>
          <w:szCs w:val="22"/>
        </w:rPr>
        <w:t xml:space="preserve"> la data prezentei</w:t>
      </w:r>
      <w:r w:rsidR="00F054E0" w:rsidRPr="00D22E49">
        <w:rPr>
          <w:rFonts w:ascii="Trebuchet MS" w:hAnsi="Trebuchet MS" w:cs="Arial"/>
          <w:sz w:val="22"/>
          <w:szCs w:val="22"/>
        </w:rPr>
        <w:t xml:space="preserve"> </w:t>
      </w:r>
      <w:r w:rsidR="00D84506" w:rsidRPr="00D22E49">
        <w:rPr>
          <w:rFonts w:ascii="Trebuchet MS" w:hAnsi="Trebuchet MS" w:cs="Arial"/>
          <w:sz w:val="22"/>
          <w:szCs w:val="22"/>
        </w:rPr>
        <w:t>ordonanţe</w:t>
      </w:r>
      <w:r w:rsidR="00DE1F35" w:rsidRPr="00D22E49">
        <w:rPr>
          <w:rFonts w:ascii="Trebuchet MS" w:hAnsi="Trebuchet MS" w:cs="Arial"/>
          <w:sz w:val="22"/>
          <w:szCs w:val="22"/>
        </w:rPr>
        <w:t>, în mod etapizat,</w:t>
      </w:r>
      <w:r w:rsidRPr="00D22E49">
        <w:rPr>
          <w:rFonts w:ascii="Trebuchet MS" w:hAnsi="Trebuchet MS" w:cs="Arial"/>
          <w:sz w:val="22"/>
          <w:szCs w:val="22"/>
        </w:rPr>
        <w:t xml:space="preserve"> proiecte de infrastructură de transport rutier pentru dezvoltarea infrastructurii de transport căt</w:t>
      </w:r>
      <w:r w:rsidR="005C03B2" w:rsidRPr="00D22E49">
        <w:rPr>
          <w:rFonts w:ascii="Trebuchet MS" w:hAnsi="Trebuchet MS" w:cs="Arial"/>
          <w:sz w:val="22"/>
          <w:szCs w:val="22"/>
        </w:rPr>
        <w:t>re C.N.I.R. potrivit anexei nr.</w:t>
      </w:r>
      <w:r w:rsidR="00682234">
        <w:rPr>
          <w:rFonts w:ascii="Trebuchet MS" w:hAnsi="Trebuchet MS" w:cs="Arial"/>
          <w:sz w:val="22"/>
          <w:szCs w:val="22"/>
        </w:rPr>
        <w:t>3</w:t>
      </w:r>
      <w:r w:rsidRPr="00D22E49">
        <w:rPr>
          <w:rFonts w:ascii="Trebuchet MS" w:hAnsi="Trebuchet MS" w:cs="Arial"/>
          <w:sz w:val="22"/>
          <w:szCs w:val="22"/>
        </w:rPr>
        <w:t>, parte integrantă din prezenta ordonanţă</w:t>
      </w:r>
      <w:r w:rsidR="00451EA0" w:rsidRPr="00D22E49">
        <w:rPr>
          <w:rFonts w:ascii="Trebuchet MS" w:hAnsi="Trebuchet MS" w:cs="Arial"/>
          <w:sz w:val="22"/>
          <w:szCs w:val="22"/>
        </w:rPr>
        <w:t>. Lista proiectelor prevăzută în anexă poate fi modificată şi/sau completată prin ordin al ministrului transporturilor</w:t>
      </w:r>
      <w:r w:rsidR="00445A78">
        <w:rPr>
          <w:rFonts w:ascii="Trebuchet MS" w:hAnsi="Trebuchet MS" w:cs="Arial"/>
          <w:sz w:val="22"/>
          <w:szCs w:val="22"/>
        </w:rPr>
        <w:t>.</w:t>
      </w:r>
    </w:p>
    <w:p w:rsidR="00797FE3" w:rsidRPr="00D22E49" w:rsidRDefault="00797FE3"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(2) Proiectele de infrastructură de transport rutier </w:t>
      </w:r>
      <w:r w:rsidR="0038492C" w:rsidRPr="00D22E49">
        <w:rPr>
          <w:rFonts w:ascii="Trebuchet MS" w:hAnsi="Trebuchet MS" w:cs="Arial"/>
          <w:sz w:val="22"/>
          <w:szCs w:val="22"/>
        </w:rPr>
        <w:t xml:space="preserve">menţionate la alin.(1) se transferă către C.N.I.R. în vederea implementării, cu condiţia ca aceasta să dispună de personalul minim necesar în vederea implementării, </w:t>
      </w:r>
      <w:r w:rsidR="00DE1F35" w:rsidRPr="00D22E49">
        <w:rPr>
          <w:rFonts w:ascii="Trebuchet MS" w:hAnsi="Trebuchet MS" w:cs="Arial"/>
          <w:sz w:val="22"/>
          <w:szCs w:val="22"/>
        </w:rPr>
        <w:t xml:space="preserve">gestionării resurselor financiare necesare proiectelor, </w:t>
      </w:r>
      <w:r w:rsidR="0038492C" w:rsidRPr="00D22E49">
        <w:rPr>
          <w:rFonts w:ascii="Trebuchet MS" w:hAnsi="Trebuchet MS" w:cs="Arial"/>
          <w:sz w:val="22"/>
          <w:szCs w:val="22"/>
        </w:rPr>
        <w:t>derulării procedurilor de achiziţie publică dacă va fi cazul sau coordonării activităţii de proiectare astfel încât să se asigure continuitate în implementarea proiectelor</w:t>
      </w:r>
      <w:r w:rsidR="0096226F">
        <w:rPr>
          <w:rFonts w:ascii="Trebuchet MS" w:hAnsi="Trebuchet MS" w:cs="Arial"/>
          <w:sz w:val="22"/>
          <w:szCs w:val="22"/>
        </w:rPr>
        <w:t xml:space="preserve"> de infrastructură de transport.</w:t>
      </w:r>
    </w:p>
    <w:p w:rsidR="0038492C" w:rsidRPr="00D22E49" w:rsidRDefault="0038492C"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(3) Pentru fiecare proiect de infrastructură de transport rutier care urmează a fi </w:t>
      </w:r>
      <w:r w:rsidR="00DE1F35" w:rsidRPr="00D22E49">
        <w:rPr>
          <w:rFonts w:ascii="Trebuchet MS" w:hAnsi="Trebuchet MS" w:cs="Arial"/>
          <w:sz w:val="22"/>
          <w:szCs w:val="22"/>
        </w:rPr>
        <w:t xml:space="preserve">transferat </w:t>
      </w:r>
      <w:r w:rsidRPr="00D22E49">
        <w:rPr>
          <w:rFonts w:ascii="Trebuchet MS" w:hAnsi="Trebuchet MS" w:cs="Arial"/>
          <w:sz w:val="22"/>
          <w:szCs w:val="22"/>
        </w:rPr>
        <w:t xml:space="preserve"> conform alin.(1) se va încheia protocol de predare-primire între C.N.A.I.R. şi C.N.I.R care va conţine stadiul implementării proiectului, contractele încheiate </w:t>
      </w:r>
      <w:r w:rsidR="00DE1F35" w:rsidRPr="00D22E49">
        <w:rPr>
          <w:rFonts w:ascii="Trebuchet MS" w:hAnsi="Trebuchet MS" w:cs="Arial"/>
          <w:sz w:val="22"/>
          <w:szCs w:val="22"/>
        </w:rPr>
        <w:t>indiferent de natura acestora</w:t>
      </w:r>
      <w:r w:rsidR="00693126">
        <w:rPr>
          <w:rFonts w:ascii="Trebuchet MS" w:hAnsi="Trebuchet MS" w:cs="Arial"/>
          <w:sz w:val="22"/>
          <w:szCs w:val="22"/>
        </w:rPr>
        <w:t>,</w:t>
      </w:r>
      <w:r w:rsidR="00DE1F35" w:rsidRPr="00D22E49">
        <w:rPr>
          <w:rFonts w:ascii="Trebuchet MS" w:hAnsi="Trebuchet MS" w:cs="Arial"/>
          <w:sz w:val="22"/>
          <w:szCs w:val="22"/>
        </w:rPr>
        <w:t xml:space="preserve"> </w:t>
      </w:r>
      <w:r w:rsidR="008A2E3F" w:rsidRPr="00D22E49">
        <w:rPr>
          <w:rFonts w:ascii="Trebuchet MS" w:hAnsi="Trebuchet MS" w:cs="Arial"/>
          <w:sz w:val="22"/>
          <w:szCs w:val="22"/>
        </w:rPr>
        <w:t>stadiul litigiilor</w:t>
      </w:r>
      <w:r w:rsidRPr="00D22E49">
        <w:rPr>
          <w:rFonts w:ascii="Trebuchet MS" w:hAnsi="Trebuchet MS" w:cs="Arial"/>
          <w:sz w:val="22"/>
          <w:szCs w:val="22"/>
        </w:rPr>
        <w:t xml:space="preserve"> şi orice alte categorii de informaţii considerate ca fiind necesare pentru implementarea acestora. Anexele la p</w:t>
      </w:r>
      <w:r w:rsidR="005C03B2" w:rsidRPr="00D22E49">
        <w:rPr>
          <w:rFonts w:ascii="Trebuchet MS" w:hAnsi="Trebuchet MS" w:cs="Arial"/>
          <w:sz w:val="22"/>
          <w:szCs w:val="22"/>
        </w:rPr>
        <w:t>rotocolul de predare-primire se constitui</w:t>
      </w:r>
      <w:r w:rsidRPr="00D22E49">
        <w:rPr>
          <w:rFonts w:ascii="Trebuchet MS" w:hAnsi="Trebuchet MS" w:cs="Arial"/>
          <w:sz w:val="22"/>
          <w:szCs w:val="22"/>
        </w:rPr>
        <w:t xml:space="preserve">e din eventualele contracte de </w:t>
      </w:r>
      <w:r w:rsidR="005C03B2" w:rsidRPr="00D22E49">
        <w:rPr>
          <w:rFonts w:ascii="Trebuchet MS" w:hAnsi="Trebuchet MS" w:cs="Arial"/>
          <w:sz w:val="22"/>
          <w:szCs w:val="22"/>
        </w:rPr>
        <w:t xml:space="preserve">servicii, contracte de execuţie lucrări, contracte de consultanţă, contracte de asistentă juridică precum şi orice alte categorii de contracte legal încheiate, dar şi din alte categorii de documente existente precum: studii de fezabilitate, studii geotehnice, studii topografice, studii arheologice, studii/acorduri de mediu, studii </w:t>
      </w:r>
      <w:r w:rsidR="005C03B2" w:rsidRPr="00D22E49">
        <w:rPr>
          <w:rFonts w:ascii="Trebuchet MS" w:hAnsi="Trebuchet MS" w:cs="Arial"/>
          <w:sz w:val="22"/>
          <w:szCs w:val="22"/>
        </w:rPr>
        <w:lastRenderedPageBreak/>
        <w:t>hidrologice şi orice alte categorii de studii elaborate în vederea implementării proiectului de infrastructură rutieră</w:t>
      </w:r>
      <w:r w:rsidR="0096226F">
        <w:rPr>
          <w:rFonts w:ascii="Trebuchet MS" w:hAnsi="Trebuchet MS" w:cs="Arial"/>
          <w:sz w:val="22"/>
          <w:szCs w:val="22"/>
        </w:rPr>
        <w:t>.</w:t>
      </w:r>
    </w:p>
    <w:p w:rsidR="0038492C" w:rsidRPr="00D22E49" w:rsidRDefault="0038492C"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(4) Până la data întocmirii protocolului de predare-primire C.N.A.I.R. desfăşoară activităţile necesare pentru a asigura implementarea corespunzătoare a proiectelor</w:t>
      </w:r>
      <w:r w:rsidR="0096226F">
        <w:rPr>
          <w:rFonts w:ascii="Trebuchet MS" w:hAnsi="Trebuchet MS" w:cs="Arial"/>
          <w:sz w:val="22"/>
          <w:szCs w:val="22"/>
        </w:rPr>
        <w:t xml:space="preserve"> de infrastructură de transport.</w:t>
      </w:r>
    </w:p>
    <w:p w:rsidR="0038492C" w:rsidRPr="00D22E49" w:rsidRDefault="0038492C"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De la data întocmirii protocolului de predare-primire</w:t>
      </w:r>
      <w:r w:rsidR="005C03B2" w:rsidRPr="00D22E49">
        <w:rPr>
          <w:rFonts w:ascii="Trebuchet MS" w:hAnsi="Trebuchet MS" w:cs="Arial"/>
          <w:sz w:val="22"/>
          <w:szCs w:val="22"/>
        </w:rPr>
        <w:t xml:space="preserve"> a proiectelor de infrastructură de transport rutier, C.N.I.R. se subrogă în drepturile şi obligaţiile contractelor legal încheiate de către C.N.A.I.R. pentru implementarea proiectelor inclusiv cele referitoare la garanţii</w:t>
      </w:r>
      <w:r w:rsidR="00DA7CF5" w:rsidRPr="00D22E49">
        <w:rPr>
          <w:rFonts w:ascii="Trebuchet MS" w:hAnsi="Trebuchet MS" w:cs="Arial"/>
          <w:sz w:val="22"/>
          <w:szCs w:val="22"/>
        </w:rPr>
        <w:t xml:space="preserve"> </w:t>
      </w:r>
      <w:r w:rsidR="008A2E3F" w:rsidRPr="00D22E49">
        <w:rPr>
          <w:rFonts w:ascii="Trebuchet MS" w:hAnsi="Trebuchet MS" w:cs="Arial"/>
          <w:sz w:val="22"/>
          <w:szCs w:val="22"/>
        </w:rPr>
        <w:t xml:space="preserve">si litigii </w:t>
      </w:r>
      <w:r w:rsidR="00DA7CF5" w:rsidRPr="00D22E49">
        <w:rPr>
          <w:rFonts w:ascii="Trebuchet MS" w:hAnsi="Trebuchet MS" w:cs="Arial"/>
          <w:sz w:val="22"/>
          <w:szCs w:val="22"/>
        </w:rPr>
        <w:t>astfel cum acestea sun</w:t>
      </w:r>
      <w:r w:rsidR="0096226F">
        <w:rPr>
          <w:rFonts w:ascii="Trebuchet MS" w:hAnsi="Trebuchet MS" w:cs="Arial"/>
          <w:sz w:val="22"/>
          <w:szCs w:val="22"/>
        </w:rPr>
        <w:t>t prevăzute în aceste contracte.</w:t>
      </w:r>
    </w:p>
    <w:p w:rsidR="00766025" w:rsidRPr="00D22E49" w:rsidRDefault="00766025" w:rsidP="00D22E49">
      <w:pPr>
        <w:pStyle w:val="yiv7799719256msonormal"/>
        <w:spacing w:before="0" w:beforeAutospacing="0" w:after="0" w:afterAutospacing="0"/>
        <w:jc w:val="both"/>
        <w:rPr>
          <w:rFonts w:ascii="Trebuchet MS" w:hAnsi="Trebuchet MS" w:cs="Arial"/>
          <w:iCs/>
          <w:sz w:val="22"/>
          <w:szCs w:val="22"/>
        </w:rPr>
      </w:pPr>
      <w:r w:rsidRPr="00D22E49">
        <w:rPr>
          <w:rFonts w:ascii="Trebuchet MS" w:hAnsi="Trebuchet MS" w:cs="Arial"/>
          <w:sz w:val="22"/>
          <w:szCs w:val="22"/>
        </w:rPr>
        <w:tab/>
        <w:t xml:space="preserve">(6) Odată cu întocmirea protocolului de predare-primire prevăzut la alin.(3) din prezenta ordonanţă </w:t>
      </w:r>
      <w:r w:rsidR="00D35AD5" w:rsidRPr="00D22E49">
        <w:rPr>
          <w:rFonts w:ascii="Trebuchet MS" w:hAnsi="Trebuchet MS" w:cs="Arial"/>
          <w:sz w:val="22"/>
          <w:szCs w:val="22"/>
        </w:rPr>
        <w:t xml:space="preserve"> </w:t>
      </w:r>
      <w:r w:rsidRPr="00D22E49">
        <w:rPr>
          <w:rFonts w:ascii="Trebuchet MS" w:hAnsi="Trebuchet MS" w:cs="Arial"/>
          <w:sz w:val="22"/>
          <w:szCs w:val="22"/>
        </w:rPr>
        <w:t>se transferă şi fondurile necesare implementării proiectelor astfel cum acestea sunt aprobate la data transferului, în bugetul de stat. Ministerul Finanţelor Publice este autorizat să efectueze toate categoriile de modificări ce intervin în volumul şi structura cheltuielilor publice din bugetul de stat prin transferul proiectelor de la C.N.A.I.R. către C.N.I.R.</w:t>
      </w:r>
      <w:r w:rsidR="002B5D53" w:rsidRPr="00D22E49">
        <w:rPr>
          <w:rFonts w:ascii="Trebuchet MS" w:hAnsi="Trebuchet MS" w:cs="Arial"/>
          <w:sz w:val="22"/>
          <w:szCs w:val="22"/>
        </w:rPr>
        <w:t xml:space="preserve"> precum şi în bugetul ordonatorului principal de credite al Ministerului Transporturilor.</w:t>
      </w:r>
      <w:r w:rsidRPr="00D22E49">
        <w:rPr>
          <w:rFonts w:ascii="Trebuchet MS" w:hAnsi="Trebuchet MS" w:cs="Arial"/>
          <w:sz w:val="22"/>
          <w:szCs w:val="22"/>
        </w:rPr>
        <w:t xml:space="preserve"> Fondurile aferente proiectului de infrastructură de transport rutier transferat se menţionează în protocolul de transfer</w:t>
      </w:r>
      <w:r w:rsidR="002B5D53" w:rsidRPr="00D22E49">
        <w:rPr>
          <w:rFonts w:ascii="Trebuchet MS" w:hAnsi="Trebuchet MS" w:cs="Arial"/>
          <w:sz w:val="22"/>
          <w:szCs w:val="22"/>
        </w:rPr>
        <w:t>.</w:t>
      </w:r>
      <w:r w:rsidR="002B5D53" w:rsidRPr="00D22E49">
        <w:rPr>
          <w:rFonts w:ascii="Trebuchet MS" w:hAnsi="Trebuchet MS" w:cs="Arial"/>
          <w:bCs/>
          <w:iCs/>
          <w:sz w:val="22"/>
          <w:szCs w:val="22"/>
        </w:rPr>
        <w:t xml:space="preserve"> </w:t>
      </w:r>
      <w:r w:rsidR="002B5D53" w:rsidRPr="00D22E49">
        <w:rPr>
          <w:rFonts w:ascii="Trebuchet MS" w:hAnsi="Trebuchet MS" w:cs="Arial"/>
          <w:iCs/>
          <w:sz w:val="22"/>
          <w:szCs w:val="22"/>
        </w:rPr>
        <w:t xml:space="preserve">Se autorizează Ministerul Transporturilor să detalieze modificările determinate de protocolul de transfer pe articole şi alineate de cheltuieli în structura bugetelui propriu, să introducă modificările corespunzătoare în anexe la acestea precum şi să introducă anexe noi la bugetul acestora, după caz, şi să le comunice Ministerului Finanţelor Publice în termen de 5 zile de la aprobarea modificărilor </w:t>
      </w:r>
      <w:r w:rsidR="00587919">
        <w:rPr>
          <w:rFonts w:ascii="Trebuchet MS" w:hAnsi="Trebuchet MS" w:cs="Arial"/>
          <w:iCs/>
          <w:sz w:val="22"/>
          <w:szCs w:val="22"/>
        </w:rPr>
        <w:t>consemnate la încheierea</w:t>
      </w:r>
      <w:r w:rsidR="002B5D53" w:rsidRPr="00D22E49">
        <w:rPr>
          <w:rFonts w:ascii="Trebuchet MS" w:hAnsi="Trebuchet MS" w:cs="Arial"/>
          <w:iCs/>
          <w:sz w:val="22"/>
          <w:szCs w:val="22"/>
        </w:rPr>
        <w:t xml:space="preserve"> protocolului de transfer</w:t>
      </w:r>
      <w:r w:rsidR="003D332B" w:rsidRPr="00D22E49">
        <w:rPr>
          <w:rFonts w:ascii="Trebuchet MS" w:hAnsi="Trebuchet MS" w:cs="Arial"/>
          <w:iCs/>
          <w:sz w:val="22"/>
          <w:szCs w:val="22"/>
        </w:rPr>
        <w:t>.</w:t>
      </w:r>
    </w:p>
    <w:p w:rsidR="00DE1F35" w:rsidRPr="00D22E49" w:rsidRDefault="00DE1F35"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r>
      <w:r w:rsidR="00766025" w:rsidRPr="00D22E49">
        <w:rPr>
          <w:rFonts w:ascii="Trebuchet MS" w:hAnsi="Trebuchet MS" w:cs="Arial"/>
          <w:sz w:val="22"/>
          <w:szCs w:val="22"/>
        </w:rPr>
        <w:t>(7</w:t>
      </w:r>
      <w:r w:rsidRPr="00D22E49">
        <w:rPr>
          <w:rFonts w:ascii="Trebuchet MS" w:hAnsi="Trebuchet MS" w:cs="Arial"/>
          <w:sz w:val="22"/>
          <w:szCs w:val="22"/>
        </w:rPr>
        <w:t>) Pentru buna desfăşurare a activităţilor de implementare a proiectelor de infrastructură de transport rutier</w:t>
      </w:r>
      <w:r w:rsidR="0096226F">
        <w:rPr>
          <w:rFonts w:ascii="Trebuchet MS" w:hAnsi="Trebuchet MS" w:cs="Arial"/>
          <w:sz w:val="22"/>
          <w:szCs w:val="22"/>
        </w:rPr>
        <w:t>,</w:t>
      </w:r>
      <w:r w:rsidR="00766025" w:rsidRPr="00D22E49">
        <w:rPr>
          <w:rFonts w:ascii="Trebuchet MS" w:hAnsi="Trebuchet MS" w:cs="Arial"/>
          <w:sz w:val="22"/>
          <w:szCs w:val="22"/>
        </w:rPr>
        <w:t xml:space="preserve"> C.N.A.I.R. asigură prin Direcţiile Regionale de Drumuri şi Poduri, spaţii necesare desfăşurării activităţii structurilor teritoriale de implementare a proiectelor</w:t>
      </w:r>
      <w:r w:rsidRPr="00D22E49">
        <w:rPr>
          <w:rFonts w:ascii="Trebuchet MS" w:hAnsi="Trebuchet MS" w:cs="Arial"/>
          <w:sz w:val="22"/>
          <w:szCs w:val="22"/>
        </w:rPr>
        <w:t xml:space="preserve">, </w:t>
      </w:r>
      <w:r w:rsidR="00766025" w:rsidRPr="00D22E49">
        <w:rPr>
          <w:rFonts w:ascii="Trebuchet MS" w:hAnsi="Trebuchet MS" w:cs="Arial"/>
          <w:sz w:val="22"/>
          <w:szCs w:val="22"/>
        </w:rPr>
        <w:t>gratuit, fără licitaţie, pe bază de contract de comodat şi dacă este cazul inclusiv logistica necesară desfăşurării activităţii acestora</w:t>
      </w:r>
      <w:r w:rsidR="00B8672F" w:rsidRPr="00D22E49">
        <w:rPr>
          <w:rFonts w:ascii="Trebuchet MS" w:hAnsi="Trebuchet MS" w:cs="Arial"/>
          <w:sz w:val="22"/>
          <w:szCs w:val="22"/>
        </w:rPr>
        <w:t xml:space="preserve">. C.N.I.R. poate decide cu aprobarea Adunării Generale a Acţionarilor şi cu avizul Consiliului de Administraţie, la propunerea directorului general închirierea de sedii sau construirea acestora, reabilitarea unor </w:t>
      </w:r>
      <w:r w:rsidR="00587919">
        <w:rPr>
          <w:rFonts w:ascii="Trebuchet MS" w:hAnsi="Trebuchet MS" w:cs="Arial"/>
          <w:sz w:val="22"/>
          <w:szCs w:val="22"/>
        </w:rPr>
        <w:t>spații</w:t>
      </w:r>
      <w:r w:rsidR="00B8672F" w:rsidRPr="00D22E49">
        <w:rPr>
          <w:rFonts w:ascii="Trebuchet MS" w:hAnsi="Trebuchet MS" w:cs="Arial"/>
          <w:sz w:val="22"/>
          <w:szCs w:val="22"/>
        </w:rPr>
        <w:t xml:space="preserve"> existente cu respectarea prevederilor legale şi în limita bugetului de venituri şi cheltuieli aprobat conform legii</w:t>
      </w:r>
      <w:r w:rsidR="0096226F">
        <w:rPr>
          <w:rFonts w:ascii="Trebuchet MS" w:hAnsi="Trebuchet MS" w:cs="Arial"/>
          <w:sz w:val="22"/>
          <w:szCs w:val="22"/>
        </w:rPr>
        <w:t>.</w:t>
      </w:r>
    </w:p>
    <w:p w:rsidR="00B8672F" w:rsidRPr="00D22E49" w:rsidRDefault="00B8672F"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(8) Pentru dezvoltarea activităţii de proiectare în regie proprie C.N.I.R. poate achiziţiona în condiţiile legii acţiuni/părţi sociale de la societăţi comerciale cu profil similar de activitate şi/sau poate decide fuzionarea cu acestea cu respectarea prevederilor legale în vigoare. Achiziţionarea de acţiuni la societăţi care desfăşoară activitate de proiectare se face pe baza unui raport de evaluare întocmit conform legii. Achiziţionarea şi fuzionarea se face cu aprobarea Adunării Generale a Acţionarilor, cu avizul Consiliului de Administraţie</w:t>
      </w:r>
      <w:r w:rsidR="00F9602F" w:rsidRPr="00D22E49">
        <w:rPr>
          <w:rFonts w:ascii="Trebuchet MS" w:hAnsi="Trebuchet MS" w:cs="Arial"/>
          <w:sz w:val="22"/>
          <w:szCs w:val="22"/>
        </w:rPr>
        <w:t xml:space="preserve">, la </w:t>
      </w:r>
      <w:r w:rsidR="0096226F">
        <w:rPr>
          <w:rFonts w:ascii="Trebuchet MS" w:hAnsi="Trebuchet MS" w:cs="Arial"/>
          <w:sz w:val="22"/>
          <w:szCs w:val="22"/>
        </w:rPr>
        <w:t>propunerea directorului general.</w:t>
      </w:r>
    </w:p>
    <w:p w:rsidR="008F2F71" w:rsidRDefault="008F2F71" w:rsidP="00D22E4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(9) Până la desfăşurarea efectivă a activităţii C.N.I.R. pot fi asigurate servicii suport de către C.N.A.I.R. pe bază de protocol de colaborare în</w:t>
      </w:r>
      <w:r w:rsidR="00DB1A58">
        <w:rPr>
          <w:rFonts w:ascii="Trebuchet MS" w:hAnsi="Trebuchet MS" w:cs="Arial"/>
          <w:sz w:val="22"/>
          <w:szCs w:val="22"/>
        </w:rPr>
        <w:t>cheiat între cele două companii.</w:t>
      </w:r>
    </w:p>
    <w:p w:rsidR="00B11C27" w:rsidRPr="00D22E49" w:rsidRDefault="00B11C27" w:rsidP="00D22E49">
      <w:pPr>
        <w:spacing w:after="0" w:line="240" w:lineRule="auto"/>
        <w:ind w:firstLine="705"/>
        <w:jc w:val="both"/>
        <w:rPr>
          <w:rFonts w:ascii="Trebuchet MS" w:eastAsia="Times New Roman" w:hAnsi="Trebuchet MS" w:cs="Arial"/>
          <w:lang w:eastAsia="ro-RO"/>
        </w:rPr>
      </w:pPr>
    </w:p>
    <w:p w:rsidR="00DB5325" w:rsidRPr="00D22E49" w:rsidRDefault="00DB5325" w:rsidP="00D22E49">
      <w:pPr>
        <w:spacing w:after="0" w:line="240" w:lineRule="auto"/>
        <w:ind w:firstLine="705"/>
        <w:jc w:val="center"/>
        <w:rPr>
          <w:rFonts w:ascii="Trebuchet MS" w:eastAsia="Times New Roman" w:hAnsi="Trebuchet MS" w:cs="Arial"/>
          <w:b/>
          <w:lang w:eastAsia="ro-RO"/>
        </w:rPr>
      </w:pPr>
      <w:r w:rsidRPr="00D22E49">
        <w:rPr>
          <w:rFonts w:ascii="Trebuchet MS" w:eastAsia="Times New Roman" w:hAnsi="Trebuchet MS" w:cs="Arial"/>
          <w:b/>
          <w:lang w:eastAsia="ro-RO"/>
        </w:rPr>
        <w:t>PRIM MINISTRU</w:t>
      </w:r>
    </w:p>
    <w:p w:rsidR="00DB5325" w:rsidRPr="00D22E49" w:rsidRDefault="00DB5325" w:rsidP="00D22E49">
      <w:pPr>
        <w:spacing w:after="0" w:line="240" w:lineRule="auto"/>
        <w:ind w:firstLine="705"/>
        <w:jc w:val="center"/>
        <w:rPr>
          <w:rFonts w:ascii="Trebuchet MS" w:eastAsia="Times New Roman" w:hAnsi="Trebuchet MS" w:cs="Arial"/>
          <w:b/>
          <w:lang w:eastAsia="ro-RO"/>
        </w:rPr>
      </w:pPr>
      <w:r w:rsidRPr="00D22E49">
        <w:rPr>
          <w:rFonts w:ascii="Trebuchet MS" w:eastAsia="Times New Roman" w:hAnsi="Trebuchet MS" w:cs="Arial"/>
          <w:b/>
          <w:lang w:eastAsia="ro-RO"/>
        </w:rPr>
        <w:t>DACIAN JULIEN CIOLOŞ</w:t>
      </w:r>
    </w:p>
    <w:p w:rsidR="009E3636" w:rsidRDefault="009E3636">
      <w:r>
        <w:br w:type="page"/>
      </w:r>
    </w:p>
    <w:tbl>
      <w:tblPr>
        <w:tblW w:w="9692" w:type="dxa"/>
        <w:tblLayout w:type="fixed"/>
        <w:tblLook w:val="04A0" w:firstRow="1" w:lastRow="0" w:firstColumn="1" w:lastColumn="0" w:noHBand="0" w:noVBand="1"/>
      </w:tblPr>
      <w:tblGrid>
        <w:gridCol w:w="93"/>
        <w:gridCol w:w="531"/>
        <w:gridCol w:w="29"/>
        <w:gridCol w:w="4300"/>
        <w:gridCol w:w="375"/>
        <w:gridCol w:w="1530"/>
        <w:gridCol w:w="450"/>
        <w:gridCol w:w="900"/>
        <w:gridCol w:w="503"/>
        <w:gridCol w:w="745"/>
        <w:gridCol w:w="12"/>
        <w:gridCol w:w="55"/>
        <w:gridCol w:w="169"/>
      </w:tblGrid>
      <w:tr w:rsidR="009E3636" w:rsidRPr="00D22E49" w:rsidTr="00793C37">
        <w:trPr>
          <w:gridAfter w:val="1"/>
          <w:wAfter w:w="169" w:type="dxa"/>
          <w:trHeight w:val="375"/>
        </w:trPr>
        <w:tc>
          <w:tcPr>
            <w:tcW w:w="9523" w:type="dxa"/>
            <w:gridSpan w:val="12"/>
            <w:tcBorders>
              <w:top w:val="nil"/>
              <w:left w:val="nil"/>
              <w:bottom w:val="nil"/>
              <w:right w:val="nil"/>
            </w:tcBorders>
            <w:shd w:val="clear" w:color="auto" w:fill="auto"/>
            <w:noWrap/>
            <w:vAlign w:val="bottom"/>
            <w:hideMark/>
          </w:tcPr>
          <w:p w:rsidR="009E3636" w:rsidRPr="00D22E49" w:rsidRDefault="00833003" w:rsidP="00793C37">
            <w:pPr>
              <w:spacing w:after="0" w:line="240" w:lineRule="auto"/>
              <w:jc w:val="right"/>
              <w:rPr>
                <w:rFonts w:ascii="Trebuchet MS" w:eastAsia="Times New Roman" w:hAnsi="Trebuchet MS" w:cs="Times New Roman"/>
                <w:b/>
                <w:bCs/>
                <w:lang w:eastAsia="ro-RO"/>
              </w:rPr>
            </w:pPr>
            <w:r>
              <w:rPr>
                <w:rFonts w:ascii="Trebuchet MS" w:hAnsi="Trebuchet MS" w:cs="Arial"/>
                <w:b/>
              </w:rPr>
              <w:lastRenderedPageBreak/>
              <w:br w:type="page"/>
            </w:r>
            <w:r w:rsidR="009E3636" w:rsidRPr="00D22E49">
              <w:rPr>
                <w:rFonts w:ascii="Trebuchet MS" w:eastAsia="Times New Roman" w:hAnsi="Trebuchet MS" w:cs="Times New Roman"/>
                <w:b/>
                <w:bCs/>
                <w:lang w:eastAsia="ro-RO"/>
              </w:rPr>
              <w:t xml:space="preserve">Anexa nr. </w:t>
            </w:r>
            <w:r w:rsidR="009E3636">
              <w:rPr>
                <w:rFonts w:ascii="Trebuchet MS" w:eastAsia="Times New Roman" w:hAnsi="Trebuchet MS" w:cs="Times New Roman"/>
                <w:b/>
                <w:bCs/>
                <w:lang w:eastAsia="ro-RO"/>
              </w:rPr>
              <w:t>1</w:t>
            </w:r>
          </w:p>
          <w:p w:rsidR="009E3636" w:rsidRPr="00D22E49" w:rsidRDefault="009E3636" w:rsidP="00793C37">
            <w:pPr>
              <w:spacing w:after="0" w:line="240" w:lineRule="auto"/>
              <w:jc w:val="center"/>
              <w:rPr>
                <w:rFonts w:ascii="Trebuchet MS" w:eastAsia="Times New Roman" w:hAnsi="Trebuchet MS" w:cs="Times New Roman"/>
                <w:b/>
                <w:bCs/>
                <w:lang w:eastAsia="ro-RO"/>
              </w:rPr>
            </w:pPr>
            <w:r w:rsidRPr="00D22E49">
              <w:rPr>
                <w:rFonts w:ascii="Trebuchet MS" w:eastAsia="Times New Roman" w:hAnsi="Trebuchet MS" w:cs="Times New Roman"/>
                <w:b/>
                <w:bCs/>
                <w:lang w:eastAsia="ro-RO"/>
              </w:rPr>
              <w:t>Coeficienţi de salarizare C.N.I.R.</w:t>
            </w:r>
          </w:p>
        </w:tc>
      </w:tr>
      <w:tr w:rsidR="009E3636" w:rsidRPr="00D22E49" w:rsidTr="00793C37">
        <w:trPr>
          <w:trHeight w:val="300"/>
        </w:trPr>
        <w:tc>
          <w:tcPr>
            <w:tcW w:w="624" w:type="dxa"/>
            <w:gridSpan w:val="2"/>
            <w:tcBorders>
              <w:top w:val="nil"/>
              <w:left w:val="nil"/>
              <w:bottom w:val="nil"/>
              <w:right w:val="nil"/>
            </w:tcBorders>
            <w:shd w:val="clear" w:color="auto" w:fill="auto"/>
            <w:noWrap/>
            <w:vAlign w:val="bottom"/>
            <w:hideMark/>
          </w:tcPr>
          <w:p w:rsidR="009E3636" w:rsidRPr="00D22E49" w:rsidRDefault="009E3636" w:rsidP="00793C37">
            <w:pPr>
              <w:spacing w:after="0" w:line="240" w:lineRule="auto"/>
              <w:jc w:val="center"/>
              <w:rPr>
                <w:rFonts w:ascii="Trebuchet MS" w:eastAsia="Times New Roman" w:hAnsi="Trebuchet MS" w:cs="Times New Roman"/>
                <w:b/>
                <w:bCs/>
                <w:lang w:eastAsia="ro-RO"/>
              </w:rPr>
            </w:pPr>
          </w:p>
        </w:tc>
        <w:tc>
          <w:tcPr>
            <w:tcW w:w="4704" w:type="dxa"/>
            <w:gridSpan w:val="3"/>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Times New Roman"/>
                <w:lang w:eastAsia="ro-RO"/>
              </w:rPr>
            </w:pPr>
          </w:p>
        </w:tc>
        <w:tc>
          <w:tcPr>
            <w:tcW w:w="1980" w:type="dxa"/>
            <w:gridSpan w:val="2"/>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Times New Roman"/>
                <w:lang w:eastAsia="ro-RO"/>
              </w:rPr>
            </w:pPr>
          </w:p>
        </w:tc>
        <w:tc>
          <w:tcPr>
            <w:tcW w:w="1403" w:type="dxa"/>
            <w:gridSpan w:val="2"/>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Times New Roman"/>
                <w:lang w:eastAsia="ro-RO"/>
              </w:rPr>
            </w:pPr>
          </w:p>
        </w:tc>
        <w:tc>
          <w:tcPr>
            <w:tcW w:w="745" w:type="dxa"/>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Times New Roman"/>
                <w:lang w:eastAsia="ro-RO"/>
              </w:rPr>
            </w:pPr>
          </w:p>
        </w:tc>
        <w:tc>
          <w:tcPr>
            <w:tcW w:w="236" w:type="dxa"/>
            <w:gridSpan w:val="3"/>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Times New Roman"/>
                <w:lang w:eastAsia="ro-RO"/>
              </w:rPr>
            </w:pPr>
          </w:p>
        </w:tc>
      </w:tr>
      <w:tr w:rsidR="009E3636" w:rsidRPr="00D22E49" w:rsidTr="00793C37">
        <w:trPr>
          <w:gridBefore w:val="1"/>
          <w:gridAfter w:val="2"/>
          <w:wBefore w:w="93" w:type="dxa"/>
          <w:wAfter w:w="224" w:type="dxa"/>
          <w:trHeight w:val="900"/>
        </w:trPr>
        <w:tc>
          <w:tcPr>
            <w:tcW w:w="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Nr. crt.</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Profesia/Funcţia</w:t>
            </w:r>
          </w:p>
        </w:tc>
        <w:tc>
          <w:tcPr>
            <w:tcW w:w="19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Nivel de experienţă</w:t>
            </w:r>
          </w:p>
        </w:tc>
        <w:tc>
          <w:tcPr>
            <w:tcW w:w="2610" w:type="dxa"/>
            <w:gridSpan w:val="5"/>
            <w:tcBorders>
              <w:top w:val="single" w:sz="4" w:space="0" w:color="auto"/>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 xml:space="preserve">*Nivel de salarizare brut raportat la salariul clasei 1 de salarizare </w:t>
            </w:r>
          </w:p>
        </w:tc>
      </w:tr>
      <w:tr w:rsidR="009E3636" w:rsidRPr="00D22E49" w:rsidTr="00793C37">
        <w:trPr>
          <w:gridBefore w:val="1"/>
          <w:gridAfter w:val="2"/>
          <w:wBefore w:w="93" w:type="dxa"/>
          <w:wAfter w:w="224" w:type="dxa"/>
          <w:trHeight w:val="30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b/>
              </w:rPr>
            </w:pPr>
          </w:p>
        </w:tc>
        <w:tc>
          <w:tcPr>
            <w:tcW w:w="4300" w:type="dxa"/>
            <w:vMerge/>
            <w:tcBorders>
              <w:top w:val="single" w:sz="4" w:space="0" w:color="auto"/>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b/>
              </w:rPr>
            </w:pPr>
          </w:p>
        </w:tc>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b/>
              </w:rPr>
            </w:pP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minim</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center"/>
              <w:rPr>
                <w:rFonts w:ascii="Trebuchet MS" w:eastAsia="Times New Roman" w:hAnsi="Trebuchet MS" w:cs="Calibri"/>
                <w:b/>
              </w:rPr>
            </w:pPr>
            <w:r w:rsidRPr="00D22E49">
              <w:rPr>
                <w:rFonts w:ascii="Trebuchet MS" w:eastAsia="Times New Roman" w:hAnsi="Trebuchet MS" w:cs="Calibri"/>
                <w:b/>
              </w:rPr>
              <w:t>maxim</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A.</w:t>
            </w:r>
          </w:p>
        </w:tc>
        <w:tc>
          <w:tcPr>
            <w:tcW w:w="7555" w:type="dxa"/>
            <w:gridSpan w:val="5"/>
            <w:tcBorders>
              <w:top w:val="single" w:sz="4" w:space="0" w:color="auto"/>
              <w:left w:val="single" w:sz="4" w:space="0" w:color="auto"/>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Funcţii si profesii din activitatea de implementare a proiectelor de investiţii</w:t>
            </w:r>
          </w:p>
        </w:tc>
        <w:tc>
          <w:tcPr>
            <w:tcW w:w="1260" w:type="dxa"/>
            <w:gridSpan w:val="3"/>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funcţii de baza cu studii medii şi universitare de scurtă durată (tehnician, contabil, inginer colegiu, etc)</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debutant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1.6667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2.3333</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mediu</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2.1677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2.7495</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senior</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2.7495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3.2505</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4</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functii de baza cu studii superioare (inginer, economist, arhitect, consilier juridic etc)</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debutant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2.7495</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4.2500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5</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mediu</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4.5010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senior</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6.3333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9.6667</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7</w:t>
            </w:r>
          </w:p>
        </w:tc>
        <w:tc>
          <w:tcPr>
            <w:tcW w:w="4300" w:type="dxa"/>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Sef UIP</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8.3333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13.6667</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8</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birou</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8.3333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13.6667</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serviciu</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13.6667</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10</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departament</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11.6667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15.0000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 adjunct</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11.6667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15.0000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12</w:t>
            </w:r>
          </w:p>
        </w:tc>
        <w:tc>
          <w:tcPr>
            <w:tcW w:w="4300" w:type="dxa"/>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13.6707</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16.3333</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B.</w:t>
            </w:r>
          </w:p>
        </w:tc>
        <w:tc>
          <w:tcPr>
            <w:tcW w:w="4300" w:type="dxa"/>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Funcţii suport</w:t>
            </w:r>
          </w:p>
        </w:tc>
        <w:tc>
          <w:tcPr>
            <w:tcW w:w="1905" w:type="dxa"/>
            <w:gridSpan w:val="2"/>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c>
          <w:tcPr>
            <w:tcW w:w="1350" w:type="dxa"/>
            <w:gridSpan w:val="2"/>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c>
          <w:tcPr>
            <w:tcW w:w="1260" w:type="dxa"/>
            <w:gridSpan w:val="3"/>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funcţii de baza cu studii medii şi universitare de scurtă durată (tehnician, contabil, inginer colegiu, etc)</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debutant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1.6600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mediu</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1.8300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2.1600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senior</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2.3300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3.5000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4</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functii de baza cu studii superioare (inginer, economist, arhitect, consilier juridic etc)</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debutant</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2.7500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5</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mediu</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3.7500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w:t>
            </w:r>
          </w:p>
        </w:tc>
        <w:tc>
          <w:tcPr>
            <w:tcW w:w="4300" w:type="dxa"/>
            <w:vMerge/>
            <w:tcBorders>
              <w:top w:val="nil"/>
              <w:left w:val="single" w:sz="4" w:space="0" w:color="auto"/>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senior</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4.0000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7</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birou</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6.3333</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7.6600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8</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serviciu</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8.0000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Şef departament, consilier</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10</w:t>
            </w:r>
          </w:p>
        </w:tc>
        <w:tc>
          <w:tcPr>
            <w:tcW w:w="4300" w:type="dxa"/>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 adjunct</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9.6600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w:t>
            </w:r>
          </w:p>
        </w:tc>
        <w:tc>
          <w:tcPr>
            <w:tcW w:w="4300" w:type="dxa"/>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1350"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11.0000</w:t>
            </w:r>
          </w:p>
        </w:tc>
        <w:tc>
          <w:tcPr>
            <w:tcW w:w="1260" w:type="dxa"/>
            <w:gridSpan w:val="3"/>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13.0000</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C.</w:t>
            </w:r>
          </w:p>
        </w:tc>
        <w:tc>
          <w:tcPr>
            <w:tcW w:w="4300" w:type="dxa"/>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Funcţii din conducerea executivă</w:t>
            </w:r>
          </w:p>
        </w:tc>
        <w:tc>
          <w:tcPr>
            <w:tcW w:w="1905" w:type="dxa"/>
            <w:gridSpan w:val="2"/>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c>
          <w:tcPr>
            <w:tcW w:w="1350" w:type="dxa"/>
            <w:gridSpan w:val="2"/>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c>
          <w:tcPr>
            <w:tcW w:w="1260" w:type="dxa"/>
            <w:gridSpan w:val="3"/>
            <w:tcBorders>
              <w:top w:val="nil"/>
              <w:left w:val="nil"/>
              <w:bottom w:val="single" w:sz="4" w:space="0" w:color="auto"/>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b/>
                <w:bCs/>
              </w:rPr>
            </w:pPr>
            <w:r w:rsidRPr="00D22E49">
              <w:rPr>
                <w:rFonts w:ascii="Trebuchet MS" w:eastAsia="Times New Roman" w:hAnsi="Trebuchet MS" w:cs="Calibri"/>
                <w:b/>
                <w:bCs/>
              </w:rPr>
              <w:t> </w:t>
            </w:r>
          </w:p>
        </w:tc>
      </w:tr>
      <w:tr w:rsidR="009E3636" w:rsidRPr="00D22E49" w:rsidTr="00793C37">
        <w:trPr>
          <w:gridBefore w:val="1"/>
          <w:gridAfter w:val="2"/>
          <w:wBefore w:w="93" w:type="dxa"/>
          <w:wAfter w:w="224" w:type="dxa"/>
          <w:trHeight w:val="300"/>
        </w:trPr>
        <w:tc>
          <w:tcPr>
            <w:tcW w:w="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1</w:t>
            </w:r>
          </w:p>
        </w:tc>
        <w:tc>
          <w:tcPr>
            <w:tcW w:w="4300" w:type="dxa"/>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 general adj.</w:t>
            </w:r>
          </w:p>
        </w:tc>
        <w:tc>
          <w:tcPr>
            <w:tcW w:w="1905" w:type="dxa"/>
            <w:gridSpan w:val="2"/>
            <w:tcBorders>
              <w:top w:val="nil"/>
              <w:left w:val="nil"/>
              <w:bottom w:val="single" w:sz="4" w:space="0" w:color="auto"/>
              <w:right w:val="single" w:sz="4" w:space="0" w:color="auto"/>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conform c.m.s.s.</w:t>
            </w:r>
          </w:p>
        </w:tc>
        <w:tc>
          <w:tcPr>
            <w:tcW w:w="261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E3636" w:rsidRPr="00D22E49" w:rsidRDefault="009E3636" w:rsidP="00793C37">
            <w:pPr>
              <w:spacing w:after="0" w:line="240" w:lineRule="auto"/>
              <w:jc w:val="center"/>
              <w:rPr>
                <w:rFonts w:ascii="Trebuchet MS" w:eastAsia="Times New Roman" w:hAnsi="Trebuchet MS" w:cs="Calibri"/>
              </w:rPr>
            </w:pPr>
            <w:r w:rsidRPr="00D22E49">
              <w:rPr>
                <w:rFonts w:ascii="Trebuchet MS" w:eastAsia="Times New Roman" w:hAnsi="Trebuchet MS" w:cs="Calibri"/>
              </w:rPr>
              <w:t>salarizare conform contract de mandat</w:t>
            </w:r>
          </w:p>
        </w:tc>
      </w:tr>
      <w:tr w:rsidR="009E3636" w:rsidRPr="00D22E49" w:rsidTr="00793C37">
        <w:trPr>
          <w:gridBefore w:val="1"/>
          <w:gridAfter w:val="2"/>
          <w:wBefore w:w="93" w:type="dxa"/>
          <w:wAfter w:w="224" w:type="dxa"/>
          <w:trHeight w:val="900"/>
        </w:trPr>
        <w:tc>
          <w:tcPr>
            <w:tcW w:w="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9E3636" w:rsidRPr="00D22E49" w:rsidRDefault="009E3636" w:rsidP="00793C37">
            <w:pPr>
              <w:spacing w:after="0" w:line="240" w:lineRule="auto"/>
              <w:jc w:val="right"/>
              <w:rPr>
                <w:rFonts w:ascii="Trebuchet MS" w:eastAsia="Times New Roman" w:hAnsi="Trebuchet MS" w:cs="Calibri"/>
              </w:rPr>
            </w:pPr>
            <w:r w:rsidRPr="00D22E49">
              <w:rPr>
                <w:rFonts w:ascii="Trebuchet MS" w:eastAsia="Times New Roman" w:hAnsi="Trebuchet MS" w:cs="Calibri"/>
              </w:rPr>
              <w:t>2</w:t>
            </w:r>
          </w:p>
        </w:tc>
        <w:tc>
          <w:tcPr>
            <w:tcW w:w="4300" w:type="dxa"/>
            <w:tcBorders>
              <w:top w:val="nil"/>
              <w:left w:val="nil"/>
              <w:bottom w:val="single" w:sz="4" w:space="0" w:color="auto"/>
              <w:right w:val="single" w:sz="4" w:space="0" w:color="auto"/>
            </w:tcBorders>
            <w:shd w:val="clear" w:color="auto" w:fill="auto"/>
            <w:noWrap/>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Director general</w:t>
            </w:r>
          </w:p>
        </w:tc>
        <w:tc>
          <w:tcPr>
            <w:tcW w:w="1905" w:type="dxa"/>
            <w:gridSpan w:val="2"/>
            <w:tcBorders>
              <w:top w:val="nil"/>
              <w:left w:val="nil"/>
              <w:bottom w:val="single" w:sz="4" w:space="0" w:color="auto"/>
              <w:right w:val="single" w:sz="4" w:space="0" w:color="auto"/>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 xml:space="preserve">selectie Legea 111/2016 care aproba  OUG 109/2011 </w:t>
            </w:r>
          </w:p>
        </w:tc>
        <w:tc>
          <w:tcPr>
            <w:tcW w:w="2610" w:type="dxa"/>
            <w:gridSpan w:val="5"/>
            <w:vMerge/>
            <w:tcBorders>
              <w:top w:val="nil"/>
              <w:left w:val="nil"/>
              <w:bottom w:val="single" w:sz="4" w:space="0" w:color="auto"/>
              <w:right w:val="single" w:sz="4" w:space="0" w:color="auto"/>
            </w:tcBorders>
            <w:vAlign w:val="center"/>
            <w:hideMark/>
          </w:tcPr>
          <w:p w:rsidR="009E3636" w:rsidRPr="00D22E49" w:rsidRDefault="009E3636" w:rsidP="00793C37">
            <w:pPr>
              <w:spacing w:after="0" w:line="240" w:lineRule="auto"/>
              <w:rPr>
                <w:rFonts w:ascii="Trebuchet MS" w:eastAsia="Times New Roman" w:hAnsi="Trebuchet MS" w:cs="Calibri"/>
              </w:rPr>
            </w:pPr>
          </w:p>
        </w:tc>
      </w:tr>
      <w:tr w:rsidR="009E3636" w:rsidRPr="00D22E49" w:rsidTr="00793C37">
        <w:trPr>
          <w:gridBefore w:val="1"/>
          <w:gridAfter w:val="2"/>
          <w:wBefore w:w="93" w:type="dxa"/>
          <w:wAfter w:w="224" w:type="dxa"/>
          <w:trHeight w:val="285"/>
        </w:trPr>
        <w:tc>
          <w:tcPr>
            <w:tcW w:w="9375" w:type="dxa"/>
            <w:gridSpan w:val="10"/>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p>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c.m.s.s. - Condiţii minime de studii şi stagii necesare ocupării postului</w:t>
            </w:r>
          </w:p>
        </w:tc>
      </w:tr>
      <w:tr w:rsidR="009E3636" w:rsidRPr="00D22E49" w:rsidTr="00793C37">
        <w:trPr>
          <w:gridBefore w:val="1"/>
          <w:gridAfter w:val="2"/>
          <w:wBefore w:w="93" w:type="dxa"/>
          <w:wAfter w:w="224" w:type="dxa"/>
          <w:trHeight w:val="360"/>
        </w:trPr>
        <w:tc>
          <w:tcPr>
            <w:tcW w:w="9375" w:type="dxa"/>
            <w:gridSpan w:val="10"/>
            <w:tcBorders>
              <w:top w:val="nil"/>
              <w:left w:val="nil"/>
              <w:bottom w:val="nil"/>
              <w:right w:val="nil"/>
            </w:tcBorders>
            <w:shd w:val="clear" w:color="auto" w:fill="auto"/>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 - coeficientii reprezinta nivelul de salarizare in raport cu clasa 1 de salarizare</w:t>
            </w:r>
          </w:p>
        </w:tc>
      </w:tr>
      <w:tr w:rsidR="009E3636" w:rsidRPr="00D22E49" w:rsidTr="00793C37">
        <w:trPr>
          <w:gridBefore w:val="1"/>
          <w:gridAfter w:val="2"/>
          <w:wBefore w:w="93" w:type="dxa"/>
          <w:wAfter w:w="224" w:type="dxa"/>
          <w:trHeight w:val="360"/>
        </w:trPr>
        <w:tc>
          <w:tcPr>
            <w:tcW w:w="9375" w:type="dxa"/>
            <w:gridSpan w:val="10"/>
            <w:tcBorders>
              <w:top w:val="nil"/>
              <w:left w:val="nil"/>
              <w:bottom w:val="nil"/>
              <w:right w:val="nil"/>
            </w:tcBorders>
            <w:shd w:val="clear" w:color="auto" w:fill="auto"/>
            <w:vAlign w:val="center"/>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rPr>
              <w:t>Clasa 1 de salarizare este egală cu 2228 lei</w:t>
            </w:r>
          </w:p>
        </w:tc>
      </w:tr>
      <w:tr w:rsidR="009E3636" w:rsidRPr="00D22E49" w:rsidTr="00793C37">
        <w:trPr>
          <w:gridBefore w:val="1"/>
          <w:gridAfter w:val="2"/>
          <w:wBefore w:w="93" w:type="dxa"/>
          <w:wAfter w:w="224" w:type="dxa"/>
          <w:trHeight w:val="300"/>
        </w:trPr>
        <w:tc>
          <w:tcPr>
            <w:tcW w:w="9375" w:type="dxa"/>
            <w:gridSpan w:val="10"/>
            <w:tcBorders>
              <w:top w:val="nil"/>
              <w:left w:val="nil"/>
              <w:bottom w:val="nil"/>
              <w:right w:val="nil"/>
            </w:tcBorders>
            <w:shd w:val="clear" w:color="auto" w:fill="auto"/>
            <w:noWrap/>
            <w:vAlign w:val="bottom"/>
            <w:hideMark/>
          </w:tcPr>
          <w:p w:rsidR="009E3636" w:rsidRPr="00D22E49" w:rsidRDefault="009E3636" w:rsidP="00793C37">
            <w:pPr>
              <w:spacing w:after="0" w:line="240" w:lineRule="auto"/>
              <w:rPr>
                <w:rFonts w:ascii="Trebuchet MS" w:eastAsia="Times New Roman" w:hAnsi="Trebuchet MS" w:cs="Calibri"/>
              </w:rPr>
            </w:pPr>
            <w:r w:rsidRPr="00D22E49">
              <w:rPr>
                <w:rFonts w:ascii="Trebuchet MS" w:eastAsia="Times New Roman" w:hAnsi="Trebuchet MS" w:cs="Calibri"/>
                <w:b/>
                <w:bCs/>
              </w:rPr>
              <w:t>Nota</w:t>
            </w:r>
            <w:r w:rsidRPr="00D22E49">
              <w:rPr>
                <w:rFonts w:ascii="Trebuchet MS" w:eastAsia="Times New Roman" w:hAnsi="Trebuchet MS" w:cs="Calibri"/>
              </w:rPr>
              <w:t>: Funcţiile din activitatea de proiectare vor avea salarii de încadrare cu 30% mai mari</w:t>
            </w:r>
          </w:p>
        </w:tc>
      </w:tr>
    </w:tbl>
    <w:p w:rsidR="009E3636" w:rsidRPr="00D22E49" w:rsidRDefault="009E3636" w:rsidP="009E3636">
      <w:pPr>
        <w:rPr>
          <w:rFonts w:ascii="Trebuchet MS" w:hAnsi="Trebuchet MS" w:cs="Arial"/>
        </w:rPr>
      </w:pPr>
    </w:p>
    <w:p w:rsidR="00D437A3" w:rsidRPr="00D22E49" w:rsidRDefault="00D437A3">
      <w:pPr>
        <w:rPr>
          <w:rFonts w:ascii="Trebuchet MS" w:hAnsi="Trebuchet MS" w:cs="Arial"/>
        </w:rPr>
      </w:pPr>
    </w:p>
    <w:p w:rsidR="009E3636" w:rsidRDefault="009E3636">
      <w:pPr>
        <w:rPr>
          <w:rFonts w:ascii="Trebuchet MS" w:eastAsia="Times New Roman" w:hAnsi="Trebuchet MS" w:cs="Arial"/>
          <w:b/>
        </w:rPr>
      </w:pPr>
      <w:r>
        <w:rPr>
          <w:rFonts w:ascii="Trebuchet MS" w:eastAsia="Times New Roman" w:hAnsi="Trebuchet MS" w:cs="Arial"/>
          <w:b/>
        </w:rPr>
        <w:br w:type="page"/>
      </w:r>
    </w:p>
    <w:p w:rsidR="00D437A3" w:rsidRPr="00D22E49" w:rsidRDefault="00D437A3" w:rsidP="00060B33">
      <w:pPr>
        <w:shd w:val="clear" w:color="auto" w:fill="FFFFFF"/>
        <w:spacing w:after="0" w:line="240" w:lineRule="auto"/>
        <w:jc w:val="right"/>
        <w:rPr>
          <w:rFonts w:ascii="Trebuchet MS" w:eastAsia="Times New Roman" w:hAnsi="Trebuchet MS" w:cs="Arial"/>
          <w:b/>
        </w:rPr>
      </w:pPr>
      <w:r w:rsidRPr="00D22E49">
        <w:rPr>
          <w:rFonts w:ascii="Trebuchet MS" w:eastAsia="Times New Roman" w:hAnsi="Trebuchet MS" w:cs="Arial"/>
          <w:b/>
        </w:rPr>
        <w:lastRenderedPageBreak/>
        <w:t xml:space="preserve">Anexa </w:t>
      </w:r>
      <w:r w:rsidR="00060B33" w:rsidRPr="00D22E49">
        <w:rPr>
          <w:rFonts w:ascii="Trebuchet MS" w:eastAsia="Times New Roman" w:hAnsi="Trebuchet MS" w:cs="Arial"/>
          <w:b/>
        </w:rPr>
        <w:t xml:space="preserve">nr. </w:t>
      </w:r>
      <w:r w:rsidRPr="00D22E49">
        <w:rPr>
          <w:rFonts w:ascii="Trebuchet MS" w:eastAsia="Times New Roman" w:hAnsi="Trebuchet MS" w:cs="Arial"/>
          <w:b/>
        </w:rPr>
        <w:t>2</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jc w:val="both"/>
        <w:rPr>
          <w:rFonts w:ascii="Trebuchet MS" w:eastAsia="Times New Roman" w:hAnsi="Trebuchet MS" w:cs="Arial"/>
          <w:b/>
        </w:rPr>
      </w:pPr>
    </w:p>
    <w:p w:rsidR="00D437A3" w:rsidRPr="00D22E49" w:rsidRDefault="00D437A3" w:rsidP="00D437A3">
      <w:pPr>
        <w:shd w:val="clear" w:color="auto" w:fill="FFFFFF"/>
        <w:spacing w:after="0" w:line="240" w:lineRule="auto"/>
        <w:jc w:val="both"/>
        <w:rPr>
          <w:rFonts w:ascii="Trebuchet MS" w:eastAsia="Times New Roman" w:hAnsi="Trebuchet MS" w:cs="Arial"/>
          <w:b/>
        </w:rPr>
      </w:pPr>
    </w:p>
    <w:p w:rsidR="00D437A3" w:rsidRPr="00D22E49" w:rsidRDefault="00D437A3" w:rsidP="00060B33">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STATUTUL</w:t>
      </w:r>
    </w:p>
    <w:p w:rsidR="00D437A3" w:rsidRPr="00D22E49" w:rsidRDefault="00D437A3" w:rsidP="00060B33">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Companiei Naţionale de Investi</w:t>
      </w:r>
      <w:r w:rsidRPr="00D22E49">
        <w:rPr>
          <w:rFonts w:ascii="Cambria Math" w:eastAsia="Times New Roman" w:hAnsi="Cambria Math" w:cs="Cambria Math"/>
          <w:b/>
        </w:rPr>
        <w:t>ț</w:t>
      </w:r>
      <w:r w:rsidRPr="00D22E49">
        <w:rPr>
          <w:rFonts w:ascii="Trebuchet MS" w:eastAsia="Times New Roman" w:hAnsi="Trebuchet MS" w:cs="Arial"/>
          <w:b/>
        </w:rPr>
        <w:t xml:space="preserve">ii Rutiere </w:t>
      </w:r>
      <w:r w:rsidR="00AA7937" w:rsidRPr="00D22E49">
        <w:rPr>
          <w:rFonts w:ascii="Trebuchet MS" w:eastAsia="Times New Roman" w:hAnsi="Trebuchet MS" w:cs="Arial"/>
          <w:b/>
        </w:rPr>
        <w:t xml:space="preserve">S.A. </w:t>
      </w:r>
      <w:r w:rsidRPr="00D22E49">
        <w:rPr>
          <w:rFonts w:ascii="Trebuchet MS" w:eastAsia="Times New Roman" w:hAnsi="Trebuchet MS" w:cs="Arial"/>
          <w:b/>
        </w:rPr>
        <w:t>(C.N.I.R.)</w:t>
      </w:r>
    </w:p>
    <w:p w:rsidR="00D437A3" w:rsidRPr="00D22E49" w:rsidRDefault="00D437A3" w:rsidP="00D437A3">
      <w:pPr>
        <w:shd w:val="clear" w:color="auto" w:fill="FFFFFF"/>
        <w:spacing w:after="0" w:line="240" w:lineRule="auto"/>
        <w:jc w:val="both"/>
        <w:rPr>
          <w:rFonts w:ascii="Trebuchet MS" w:eastAsia="Times New Roman" w:hAnsi="Trebuchet MS" w:cs="Arial"/>
          <w:b/>
        </w:rPr>
      </w:pPr>
    </w:p>
    <w:p w:rsidR="00060B33" w:rsidRPr="00D22E49" w:rsidRDefault="00D437A3" w:rsidP="00060B33">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w:t>
      </w:r>
      <w:r w:rsidR="00060B33" w:rsidRPr="00D22E49">
        <w:rPr>
          <w:rFonts w:ascii="Trebuchet MS" w:eastAsia="Times New Roman" w:hAnsi="Trebuchet MS" w:cs="Arial"/>
          <w:b/>
        </w:rPr>
        <w:t>ITOLUL</w:t>
      </w:r>
      <w:r w:rsidRPr="00D22E49">
        <w:rPr>
          <w:rFonts w:ascii="Trebuchet MS" w:eastAsia="Times New Roman" w:hAnsi="Trebuchet MS" w:cs="Arial"/>
          <w:b/>
        </w:rPr>
        <w:t xml:space="preserve"> I </w:t>
      </w:r>
    </w:p>
    <w:p w:rsidR="00D437A3" w:rsidRPr="00D22E49" w:rsidRDefault="00D437A3" w:rsidP="00060B33">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Denumirea, forma juridică, sediul, durata</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b/>
        </w:rPr>
        <w:t>ART.1 Denumirea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(1) Denumirea societăţii comerciale este Compania Naţională de Investiţii Rutiere S.A., cu sigla prevăzută în anexa la prezentul statut.   </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 xml:space="preserve"> (2) În toate actele, facturile, scrisorile sau publicaţiile emise de Compania Naţională de Investiţii Rutiere - S.A., denumit</w:t>
      </w:r>
      <w:r w:rsidR="00AA7937" w:rsidRPr="00D22E49">
        <w:rPr>
          <w:rFonts w:ascii="Trebuchet MS" w:eastAsia="Times New Roman" w:hAnsi="Trebuchet MS" w:cs="Arial"/>
        </w:rPr>
        <w:t>ă</w:t>
      </w:r>
      <w:r w:rsidRPr="00D22E49">
        <w:rPr>
          <w:rFonts w:ascii="Trebuchet MS" w:eastAsia="Times New Roman" w:hAnsi="Trebuchet MS" w:cs="Arial"/>
        </w:rPr>
        <w:t xml:space="preserve"> în continuare C.N.I.R. se menţionează denumirea acesteia, urmată de cuvintele "societate pe acţiuni" sau de iniţialele "S.A.", capitalul social, sediul şi numărul unic de înregistrare în registrul comerţului, precum şi codul fiscal.</w:t>
      </w:r>
    </w:p>
    <w:p w:rsidR="00D437A3" w:rsidRPr="00D22E49" w:rsidRDefault="00D437A3" w:rsidP="0058791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b/>
        </w:rPr>
        <w:t>ART. 2</w:t>
      </w:r>
      <w:r w:rsidRPr="00D22E49">
        <w:rPr>
          <w:rFonts w:ascii="Trebuchet MS" w:eastAsia="Times New Roman" w:hAnsi="Trebuchet MS" w:cs="Arial"/>
        </w:rPr>
        <w:t xml:space="preserve"> </w:t>
      </w:r>
      <w:r w:rsidRPr="00D22E49">
        <w:rPr>
          <w:rFonts w:ascii="Trebuchet MS" w:eastAsia="Times New Roman" w:hAnsi="Trebuchet MS" w:cs="Arial"/>
          <w:b/>
        </w:rPr>
        <w:t>Forma juridică</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C.N.I.R. este persoana juridică română, cu capital social iniţial integral de stat deţinut prin Ministerul Transporturilor, având forma juridică de societate comercială pe acţiuni, care îşi desfăşoară activitatea în conformitate cu legile române şi cu prezentul statut.</w:t>
      </w: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b/>
        </w:rPr>
        <w:t>ART.3 Sediul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Sediul C.N.I.R. este în municipiul Bucureşti, bd. Dinicu Golescu nr. 38, sectorul 1. Sediul se poate schimba prin Hotărâre a Adunării Generale a  Ac</w:t>
      </w:r>
      <w:r w:rsidRPr="00D22E49">
        <w:rPr>
          <w:rFonts w:ascii="Cambria Math" w:eastAsia="Times New Roman" w:hAnsi="Cambria Math" w:cs="Cambria Math"/>
        </w:rPr>
        <w:t>ț</w:t>
      </w:r>
      <w:r w:rsidRPr="00D22E49">
        <w:rPr>
          <w:rFonts w:ascii="Trebuchet MS" w:eastAsia="Times New Roman" w:hAnsi="Trebuchet MS" w:cs="Arial"/>
        </w:rPr>
        <w:t>ionarilor.</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(2) C.N.I.R. poate înfiinţa filiale - inclusiv in asociere cu institu</w:t>
      </w:r>
      <w:r w:rsidRPr="00D22E49">
        <w:rPr>
          <w:rFonts w:ascii="Cambria Math" w:eastAsia="Times New Roman" w:hAnsi="Cambria Math" w:cs="Cambria Math"/>
        </w:rPr>
        <w:t>ț</w:t>
      </w:r>
      <w:r w:rsidRPr="00D22E49">
        <w:rPr>
          <w:rFonts w:ascii="Trebuchet MS" w:eastAsia="Times New Roman" w:hAnsi="Trebuchet MS" w:cs="Arial"/>
        </w:rPr>
        <w:t>ii financiare internaţionale, sucursale, reprezentanţe, agenţii şi alte asemenea subunităţi în ţară şi în străinătate, potrivit legii.</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(3) Filiale ale C.N.I.R. pot fi înfiinţate, potrivit legii şi statutului, la propunerea adunării generale extraordinare a acţionarilor, iar actele constitutive ale unităţilor menţionate la alin. (2) se adoptă prin hotărâri ale acesteia,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b/>
        </w:rPr>
        <w:t>ART. 4</w:t>
      </w:r>
      <w:r w:rsidRPr="00D22E49">
        <w:rPr>
          <w:rFonts w:ascii="Trebuchet MS" w:eastAsia="Times New Roman" w:hAnsi="Trebuchet MS" w:cs="Arial"/>
        </w:rPr>
        <w:t xml:space="preserve"> </w:t>
      </w:r>
      <w:r w:rsidRPr="00D22E49">
        <w:rPr>
          <w:rFonts w:ascii="Trebuchet MS" w:eastAsia="Times New Roman" w:hAnsi="Trebuchet MS" w:cs="Arial"/>
          <w:b/>
        </w:rPr>
        <w:t>Durata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Durata C.N.I.R. este nelimitată, activitatea acesteia urmând să se desfăşoare de la data înmatriculării ei la oficiul registrului comerţului.</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060B33" w:rsidRPr="00D22E49" w:rsidRDefault="00060B33" w:rsidP="00060B33">
      <w:pPr>
        <w:shd w:val="clear" w:color="auto" w:fill="FFFFFF"/>
        <w:spacing w:after="0" w:line="240" w:lineRule="auto"/>
        <w:jc w:val="center"/>
        <w:rPr>
          <w:rFonts w:ascii="Trebuchet MS" w:eastAsia="Times New Roman" w:hAnsi="Trebuchet MS" w:cs="Arial"/>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II</w:t>
      </w:r>
      <w:r w:rsidR="00D437A3" w:rsidRPr="00D22E49">
        <w:rPr>
          <w:rFonts w:ascii="Trebuchet MS" w:eastAsia="Times New Roman" w:hAnsi="Trebuchet MS" w:cs="Arial"/>
        </w:rPr>
        <w:t xml:space="preserve"> </w:t>
      </w:r>
    </w:p>
    <w:p w:rsidR="00D437A3" w:rsidRPr="00D22E49" w:rsidRDefault="00D437A3" w:rsidP="00060B33">
      <w:pPr>
        <w:shd w:val="clear" w:color="auto" w:fill="FFFFFF"/>
        <w:spacing w:after="0" w:line="240" w:lineRule="auto"/>
        <w:jc w:val="center"/>
        <w:rPr>
          <w:rFonts w:ascii="Trebuchet MS" w:eastAsia="Times New Roman" w:hAnsi="Trebuchet MS" w:cs="Arial"/>
        </w:rPr>
      </w:pPr>
      <w:r w:rsidRPr="00D22E49">
        <w:rPr>
          <w:rFonts w:ascii="Trebuchet MS" w:eastAsia="Times New Roman" w:hAnsi="Trebuchet MS" w:cs="Arial"/>
          <w:b/>
        </w:rPr>
        <w:t>Sc</w:t>
      </w:r>
      <w:r w:rsidR="00060B33" w:rsidRPr="00D22E49">
        <w:rPr>
          <w:rFonts w:ascii="Trebuchet MS" w:eastAsia="Times New Roman" w:hAnsi="Trebuchet MS" w:cs="Arial"/>
          <w:b/>
        </w:rPr>
        <w:t>opul şi obiectul de activitate</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b/>
        </w:rPr>
        <w:t>ART. 5</w:t>
      </w:r>
      <w:r w:rsidRPr="00D22E49">
        <w:rPr>
          <w:rFonts w:ascii="Trebuchet MS" w:eastAsia="Times New Roman" w:hAnsi="Trebuchet MS" w:cs="Arial"/>
        </w:rPr>
        <w:t xml:space="preserve">  C.N.I.R. este dezvoltatorul de infrastructură de transport rutier de interes public de natura autostrăzilor, drumurilor expres, drumurilor naţionale, variantelor ocolitoare precum şi a altor elemente de infrastructură şi are drepturile, obligaţiile şi răspunderile ce îi revin în această calitate, potrivit reglementărilor interne şi actelor juridice internaţionale la care România este parte. Serviciul public desfăşurat de C.N.I.R. este parte din serviciul public general de asigurare a circulaţiei pe drumurile publice dar şi de asigurare a mobilităţii populaţiei şi a mediului de afaceri;</w:t>
      </w:r>
    </w:p>
    <w:p w:rsidR="00D437A3" w:rsidRPr="00D22E49" w:rsidRDefault="00066D3E" w:rsidP="00066D3E">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b/>
        </w:rPr>
        <w:t>ART. 6</w:t>
      </w:r>
      <w:r w:rsidRPr="00D22E49">
        <w:rPr>
          <w:rFonts w:ascii="Trebuchet MS" w:eastAsia="Times New Roman" w:hAnsi="Trebuchet MS" w:cs="Arial"/>
        </w:rPr>
        <w:t xml:space="preserve">  (1) </w:t>
      </w:r>
      <w:r w:rsidR="00D437A3" w:rsidRPr="00D22E49">
        <w:rPr>
          <w:rFonts w:ascii="Trebuchet MS" w:eastAsia="Times New Roman" w:hAnsi="Trebuchet MS" w:cs="Arial"/>
        </w:rPr>
        <w:t>C.N.I.R. va avea, conform nomenclatorului privind clasificarea activităţilor din economia naţională – CAEN:</w:t>
      </w:r>
    </w:p>
    <w:p w:rsidR="00D437A3" w:rsidRPr="00D22E49" w:rsidRDefault="00066D3E"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Domeniul principal</w:t>
      </w:r>
      <w:r w:rsidR="00D437A3" w:rsidRPr="00D22E49">
        <w:rPr>
          <w:rFonts w:ascii="Trebuchet MS" w:eastAsia="Times New Roman" w:hAnsi="Trebuchet MS" w:cs="Arial"/>
        </w:rPr>
        <w:t>: CAEN 711 - Activită</w:t>
      </w:r>
      <w:r w:rsidR="00D437A3" w:rsidRPr="00D22E49">
        <w:rPr>
          <w:rFonts w:ascii="Cambria Math" w:eastAsia="Times New Roman" w:hAnsi="Cambria Math" w:cs="Cambria Math"/>
        </w:rPr>
        <w:t>ț</w:t>
      </w:r>
      <w:r w:rsidR="00D437A3" w:rsidRPr="00D22E49">
        <w:rPr>
          <w:rFonts w:ascii="Trebuchet MS" w:eastAsia="Times New Roman" w:hAnsi="Trebuchet MS" w:cs="Arial"/>
        </w:rPr>
        <w:t>i de arhitectura, inginerie si servicii de consultanta tehnica legate de acestea</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Obiectul principal de activitate:conform CAEN 4211 Lucrări de construc</w:t>
      </w:r>
      <w:r w:rsidRPr="00D22E49">
        <w:rPr>
          <w:rFonts w:ascii="Cambria Math" w:eastAsia="Times New Roman" w:hAnsi="Cambria Math" w:cs="Cambria Math"/>
        </w:rPr>
        <w:t>ț</w:t>
      </w:r>
      <w:r w:rsidRPr="00D22E49">
        <w:rPr>
          <w:rFonts w:ascii="Trebuchet MS" w:eastAsia="Times New Roman" w:hAnsi="Trebuchet MS" w:cs="Arial"/>
        </w:rPr>
        <w:t>ii a drumurilor si autostrăzilor pentru:</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Proiectarea, construirea, reabilitarea, modernizarea, repararea pe perioadele de garanţie tehnică a autostrăzilor până la data transferului către C.N.A.I.R., drumurilor expres, drumurilor naţionale, variantelor ocolitoare precum şi a altor elemente de infrastructură rutieră care fac parte din structura rutieră menţionată astfel cum acestea sunt aprobate prin documentele strategice la nivel naţional sau fac obiectul unor decizii ale autorităţilor publice naţionale în domeniul transporturilor;</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lastRenderedPageBreak/>
        <w:t>b) executarea de lucrări în regie proprie de natura celor menţionate la lit.a) cu respectarea prevederilor legale în domeniul ajutorului de stat;</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c) coordonarea dezvoltării unitare şi echilibrate a infrastructurii de transport rutier în acord cu sursele de finanţare disponibile şi cu documentele strategice aprobate la nivel naţional;</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d) încasarea lunar a unei cote parte din rovigneta partajată precum şi din tarifele de trecere a podurilor, inclusiv din alte venituri rezultate din exploatarea bunurilor proprietate publică a Statului Român date în concesiune către C.N.A.I.R, cu excepţia veniturilor din închirieri şi concesiuni, astfel cum este prevăzut în prezenta ordonanţă</w:t>
      </w:r>
      <w:r w:rsidR="00D35AD5" w:rsidRPr="00D22E49">
        <w:rPr>
          <w:rFonts w:ascii="Trebuchet MS" w:eastAsia="Times New Roman" w:hAnsi="Trebuchet MS" w:cs="Arial"/>
        </w:rPr>
        <w:t xml:space="preserve"> de urgenţă</w:t>
      </w:r>
      <w:r w:rsidRPr="00D22E49">
        <w:rPr>
          <w:rFonts w:ascii="Trebuchet MS" w:eastAsia="Times New Roman" w:hAnsi="Trebuchet MS" w:cs="Arial"/>
        </w:rPr>
        <w:t>;</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e) desfăşoară activităţi de concesionare a spaţiilor de servicii situate de-a lungul autostrăzilor şi a drumurilor expres pentru asigurarea de servicii necesare desfăşurării traficului auto precum şi a altor activităţi economice;</w:t>
      </w:r>
    </w:p>
    <w:p w:rsidR="00D437A3" w:rsidRPr="00D22E49" w:rsidRDefault="00066D3E"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(2</w:t>
      </w:r>
      <w:r w:rsidR="00D437A3" w:rsidRPr="00D22E49">
        <w:rPr>
          <w:rFonts w:ascii="Trebuchet MS" w:eastAsia="Times New Roman" w:hAnsi="Trebuchet MS" w:cs="Arial"/>
        </w:rPr>
        <w:t>) C.N.I.R. are ca obiect secundar de activitate: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0210 Silvicultură şi alte activităţi forestiere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0220 Exploatarea forestieră</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0230 Colectarea produselor forestiere nelemnoase din flora spontană</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1623 Fabricarea altor elemente de dulgherie şi tâmplărie, pentru construcţii</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2370 Tăierea, fasonarea şi finisarea pietrei</w:t>
      </w:r>
    </w:p>
    <w:p w:rsidR="00D437A3" w:rsidRPr="00D22E49" w:rsidRDefault="00D437A3" w:rsidP="00D437A3">
      <w:pPr>
        <w:shd w:val="clear" w:color="auto" w:fill="FFFFFF"/>
        <w:spacing w:after="0" w:line="240" w:lineRule="auto"/>
        <w:ind w:left="630"/>
        <w:jc w:val="both"/>
        <w:rPr>
          <w:rFonts w:ascii="Trebuchet MS" w:eastAsia="Times New Roman" w:hAnsi="Trebuchet MS" w:cs="Arial"/>
        </w:rPr>
      </w:pPr>
      <w:r w:rsidRPr="00D22E49">
        <w:rPr>
          <w:rFonts w:ascii="Trebuchet MS" w:eastAsia="Times New Roman" w:hAnsi="Trebuchet MS" w:cs="Arial"/>
        </w:rPr>
        <w:t>2511 Fabricarea de construcţii metalice şi părţi componente alestructurilor metalice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3811 Colectarea deşeurilor nepericuloase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3812 Colectarea deşeurilor periculoase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3821 Tratarea şi eliminarea deşeurilor nepericuloase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3832 Recuperarea materialelor reciclabile sortate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4213 Construcţia de poduri şi tuneluri</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4299 Lucrări de construcţii a altor proiecte inginereşti n.c.a.</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4311 Lucrări de demolare a construcţiilor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4312 Lucrări de pregătire a terenului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4313 Lucrări de foraj şi sondaj pentru construcţii</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4321 Lucrări de instalaţii electrice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4322 Lucrări de instalaţii sanitare, de încălzire şi de aer condiţionat</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4329 Alte lucrări de instalaţii pentru construcţii</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4333 Lucrări de pardosire şi placare a pereţilor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4334 Lucrări de vopsitorie, zugrăveli şi montări de geamuri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4339 Alte lucrări de finisare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 xml:space="preserve">4391 Lucrări de învelitori, şarpante şi terase la construcţii </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4399 Alte lucrări speciale de construcţii n.c.a.</w:t>
      </w:r>
    </w:p>
    <w:p w:rsidR="00D437A3" w:rsidRPr="00D22E49" w:rsidRDefault="00D437A3" w:rsidP="00D437A3">
      <w:pPr>
        <w:shd w:val="clear" w:color="auto" w:fill="FFFFFF"/>
        <w:spacing w:after="0" w:line="240" w:lineRule="auto"/>
        <w:ind w:left="630"/>
        <w:jc w:val="both"/>
        <w:rPr>
          <w:rFonts w:ascii="Trebuchet MS" w:eastAsia="Times New Roman" w:hAnsi="Trebuchet MS" w:cs="Arial"/>
        </w:rPr>
      </w:pPr>
      <w:r w:rsidRPr="00D22E49">
        <w:rPr>
          <w:rFonts w:ascii="Trebuchet MS" w:eastAsia="Times New Roman" w:hAnsi="Trebuchet MS" w:cs="Arial"/>
        </w:rPr>
        <w:t>4730 Comerţ cu amănuntul al carburanţilor pentru autovehicule în magazine specializate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5210 Depozitări</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6511 Activităţi de asigurări de viaţă</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6512 Alte activităţi de asigurări (exceptând asigurările de viaţă)</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7111 Activităţi de arhitectură</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7112 Activităţi de inginerie şi consultanţă tehnică legate de acestea</w:t>
      </w:r>
    </w:p>
    <w:p w:rsidR="00D437A3" w:rsidRPr="00D22E49" w:rsidRDefault="00D437A3" w:rsidP="00D437A3">
      <w:pPr>
        <w:shd w:val="clear" w:color="auto" w:fill="FFFFFF"/>
        <w:spacing w:after="0" w:line="240" w:lineRule="auto"/>
        <w:ind w:left="630"/>
        <w:jc w:val="both"/>
        <w:rPr>
          <w:rFonts w:ascii="Trebuchet MS" w:eastAsia="Times New Roman" w:hAnsi="Trebuchet MS" w:cs="Arial"/>
        </w:rPr>
      </w:pPr>
      <w:r w:rsidRPr="00D22E49">
        <w:rPr>
          <w:rFonts w:ascii="Trebuchet MS" w:eastAsia="Times New Roman" w:hAnsi="Trebuchet MS" w:cs="Arial"/>
        </w:rPr>
        <w:t>7711 Activităţi de închiriere şi leasing cu autoturisme şi autovehicule rutiere uşoare</w:t>
      </w:r>
    </w:p>
    <w:p w:rsidR="00D437A3" w:rsidRPr="00D22E49" w:rsidRDefault="00D437A3" w:rsidP="00D437A3">
      <w:pPr>
        <w:shd w:val="clear" w:color="auto" w:fill="FFFFFF"/>
        <w:spacing w:after="0" w:line="240" w:lineRule="auto"/>
        <w:ind w:firstLine="630"/>
        <w:jc w:val="both"/>
        <w:rPr>
          <w:rFonts w:ascii="Trebuchet MS" w:eastAsia="Times New Roman" w:hAnsi="Trebuchet MS" w:cs="Arial"/>
        </w:rPr>
      </w:pPr>
      <w:r w:rsidRPr="00D22E49">
        <w:rPr>
          <w:rFonts w:ascii="Trebuchet MS" w:eastAsia="Times New Roman" w:hAnsi="Trebuchet MS" w:cs="Arial"/>
        </w:rPr>
        <w:t>8122 Activităţi specializate de curăţenie</w:t>
      </w:r>
      <w:r w:rsidR="00060B33" w:rsidRPr="00D22E49">
        <w:rPr>
          <w:rFonts w:ascii="Trebuchet MS" w:eastAsia="Times New Roman" w:hAnsi="Trebuchet MS" w:cs="Arial"/>
        </w:rPr>
        <w:t>.</w:t>
      </w:r>
    </w:p>
    <w:p w:rsidR="00060B33" w:rsidRPr="00D22E49" w:rsidRDefault="00060B33" w:rsidP="00D437A3">
      <w:pPr>
        <w:shd w:val="clear" w:color="auto" w:fill="FFFFFF"/>
        <w:spacing w:after="0" w:line="240" w:lineRule="auto"/>
        <w:ind w:firstLine="630"/>
        <w:jc w:val="both"/>
        <w:rPr>
          <w:rFonts w:ascii="Trebuchet MS" w:eastAsia="Times New Roman" w:hAnsi="Trebuchet MS" w:cs="Arial"/>
        </w:rPr>
      </w:pPr>
    </w:p>
    <w:p w:rsidR="00060B33" w:rsidRPr="00D22E49" w:rsidRDefault="00060B33" w:rsidP="00060B33">
      <w:pPr>
        <w:shd w:val="clear" w:color="auto" w:fill="FFFFFF"/>
        <w:spacing w:after="0" w:line="240" w:lineRule="auto"/>
        <w:jc w:val="center"/>
        <w:rPr>
          <w:rFonts w:ascii="Trebuchet MS" w:eastAsia="Times New Roman" w:hAnsi="Trebuchet MS" w:cs="Arial"/>
        </w:rPr>
      </w:pPr>
      <w:r w:rsidRPr="00D22E49">
        <w:rPr>
          <w:rFonts w:ascii="Trebuchet MS" w:eastAsia="Times New Roman" w:hAnsi="Trebuchet MS" w:cs="Arial"/>
          <w:b/>
        </w:rPr>
        <w:t>CAPITOLUL III</w:t>
      </w:r>
      <w:r w:rsidRPr="00D22E49">
        <w:rPr>
          <w:rFonts w:ascii="Trebuchet MS" w:eastAsia="Times New Roman" w:hAnsi="Trebuchet MS" w:cs="Arial"/>
        </w:rPr>
        <w:t xml:space="preserve"> </w:t>
      </w:r>
    </w:p>
    <w:p w:rsidR="00D437A3" w:rsidRPr="00D22E49" w:rsidRDefault="00060B33" w:rsidP="00060B33">
      <w:pPr>
        <w:shd w:val="clear" w:color="auto" w:fill="FFFFFF"/>
        <w:spacing w:after="0" w:line="240" w:lineRule="auto"/>
        <w:jc w:val="center"/>
        <w:rPr>
          <w:rFonts w:ascii="Trebuchet MS" w:eastAsia="Times New Roman" w:hAnsi="Trebuchet MS" w:cs="Arial"/>
        </w:rPr>
      </w:pPr>
      <w:r w:rsidRPr="00D22E49">
        <w:rPr>
          <w:rFonts w:ascii="Trebuchet MS" w:eastAsia="Times New Roman" w:hAnsi="Trebuchet MS" w:cs="Arial"/>
          <w:b/>
        </w:rPr>
        <w:t>Capitalul social. Acţiunile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7</w:t>
      </w:r>
      <w:r w:rsidRPr="00D22E49">
        <w:rPr>
          <w:rFonts w:ascii="Trebuchet MS" w:eastAsia="Times New Roman" w:hAnsi="Trebuchet MS" w:cs="Arial"/>
        </w:rPr>
        <w:t xml:space="preserve"> </w:t>
      </w:r>
      <w:r w:rsidRPr="00D22E49">
        <w:rPr>
          <w:rFonts w:ascii="Trebuchet MS" w:eastAsia="Times New Roman" w:hAnsi="Trebuchet MS" w:cs="Arial"/>
          <w:b/>
        </w:rPr>
        <w:t>Capitalul social</w:t>
      </w:r>
    </w:p>
    <w:p w:rsidR="00D437A3" w:rsidRPr="00D22E49" w:rsidRDefault="00D437A3" w:rsidP="00D437A3">
      <w:pPr>
        <w:shd w:val="clear" w:color="auto" w:fill="FFFFFF"/>
        <w:spacing w:after="0" w:line="240" w:lineRule="auto"/>
        <w:ind w:firstLine="708"/>
        <w:jc w:val="both"/>
        <w:rPr>
          <w:rFonts w:ascii="Trebuchet MS" w:eastAsia="Times New Roman" w:hAnsi="Trebuchet MS" w:cs="Arial"/>
        </w:rPr>
      </w:pPr>
      <w:r w:rsidRPr="00D22E49">
        <w:rPr>
          <w:rFonts w:ascii="Trebuchet MS" w:eastAsia="Times New Roman" w:hAnsi="Trebuchet MS" w:cs="Arial"/>
          <w:bCs/>
          <w:lang w:eastAsia="ro-RO"/>
        </w:rPr>
        <w:t xml:space="preserve">(1) Capitalul social iniţial al C.N.I.R. este în valoare de 50.000.000 lei şi </w:t>
      </w:r>
      <w:r w:rsidRPr="00D22E49">
        <w:rPr>
          <w:rFonts w:ascii="Trebuchet MS" w:eastAsia="Times New Roman" w:hAnsi="Trebuchet MS" w:cs="Arial"/>
        </w:rPr>
        <w:t>este subscris şi integral vărsat în numerar de Statul Român în calitate de acţionar unic care îşi exercită drepturile şi îşi îndeplineşte obligaţiile prin Ministerul Transporturilor în calitate de reprezentant legal al Statului Român;</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(2) Capitalul social al C.N.I.R. este divizat în 5.000.000 de acţiuni cu o valoare nominală de 10 lei fiecare, deţinute în totalitate de Statul Român prin reprezentant legal Ministerul Transporturilor;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ab/>
        <w:t>(3) Un procent de maxim 15% din valoarea acţiunilor deţinute de Statul Român în capitalul social al C.N.I.R. poate fi tranzacţionat la bursă sau poate fi vândut în mod direct către Instituţiile Financiare Internaţionale cu aprobarea Adunării Generale a Acţionarilor;</w:t>
      </w:r>
    </w:p>
    <w:p w:rsidR="00D437A3" w:rsidRPr="00D22E49" w:rsidRDefault="00D437A3" w:rsidP="00D437A3">
      <w:pPr>
        <w:shd w:val="clear" w:color="auto" w:fill="FFFFFF"/>
        <w:spacing w:after="0" w:line="240" w:lineRule="auto"/>
        <w:jc w:val="both"/>
        <w:rPr>
          <w:rFonts w:ascii="Trebuchet MS" w:eastAsia="Calibri" w:hAnsi="Trebuchet MS" w:cs="Arial"/>
        </w:rPr>
      </w:pPr>
      <w:r w:rsidRPr="00D22E49">
        <w:rPr>
          <w:rFonts w:ascii="Trebuchet MS" w:eastAsia="Times New Roman" w:hAnsi="Trebuchet MS" w:cs="Arial"/>
        </w:rPr>
        <w:tab/>
      </w:r>
      <w:r w:rsidRPr="00D22E49">
        <w:rPr>
          <w:rFonts w:ascii="Trebuchet MS" w:eastAsia="Calibri" w:hAnsi="Trebuchet MS" w:cs="Arial"/>
        </w:rPr>
        <w:t>(4) C.N.I.R. se poate privatiza, în condiţiile legii, statul având opţiunea de a păstra pachetul majoritar de acţiuni sau acţiunea nominativă de control. Aprobarea privatizării se dispune prin act normativ.</w:t>
      </w:r>
    </w:p>
    <w:p w:rsidR="00D437A3" w:rsidRPr="00D22E49" w:rsidRDefault="00D437A3" w:rsidP="00D437A3">
      <w:pPr>
        <w:spacing w:after="0" w:line="240" w:lineRule="auto"/>
        <w:jc w:val="both"/>
        <w:rPr>
          <w:rFonts w:ascii="Trebuchet MS" w:eastAsia="Times New Roman" w:hAnsi="Trebuchet MS" w:cs="Arial"/>
          <w:lang w:eastAsia="ro-RO"/>
        </w:rPr>
      </w:pPr>
      <w:r w:rsidRPr="00D22E49">
        <w:rPr>
          <w:rFonts w:ascii="Trebuchet MS" w:eastAsia="Times New Roman" w:hAnsi="Trebuchet MS" w:cs="Arial"/>
          <w:lang w:eastAsia="ro-RO"/>
        </w:rPr>
        <w:tab/>
        <w:t>(5) C.N.I.R. poate participa cu capital, în condiţiile legii, la constituirea de societăţi comerciale cu obiect de activitate similar sau conex, împreună cu persoane fizice şi/sau juridice, române şi/sau străine, inclusiv cu Instituţiile Financiare</w:t>
      </w:r>
      <w:r w:rsidRPr="00D22E49">
        <w:rPr>
          <w:rFonts w:ascii="Trebuchet MS" w:hAnsi="Trebuchet MS" w:cs="Arial"/>
        </w:rPr>
        <w:t xml:space="preserve"> </w:t>
      </w:r>
      <w:r w:rsidRPr="00D22E49">
        <w:rPr>
          <w:rFonts w:ascii="Trebuchet MS" w:eastAsia="Times New Roman" w:hAnsi="Trebuchet MS" w:cs="Arial"/>
          <w:lang w:eastAsia="ro-RO"/>
        </w:rPr>
        <w:t>Internaţionale;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(6) Capitalul social al C.N.I.R. vărsat iniţial se poate utiliza, cu respectarea prevederilor legale privind achiziţiile publice pentru achiziţionarea de maşini, echipamente, dotări independente, mobilier de birou, cheltuieli de funcţionare cu excepţia cheltuielilor de personal şi a utilităţilor, cheltuielile cu chiria, cheltuieli de constituire precum şi pentru alte categorii de cheltuieli iniţiale necesare pentru desfăşurarea obiectului de activitate.</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b/>
        </w:rPr>
      </w:pPr>
      <w:r w:rsidRPr="00D22E49">
        <w:rPr>
          <w:rFonts w:ascii="Trebuchet MS" w:eastAsia="Times New Roman" w:hAnsi="Trebuchet MS" w:cs="Arial"/>
          <w:b/>
        </w:rPr>
        <w:t>ART. 8</w:t>
      </w:r>
      <w:r w:rsidRPr="00D22E49">
        <w:rPr>
          <w:rFonts w:ascii="Trebuchet MS" w:eastAsia="Times New Roman" w:hAnsi="Trebuchet MS" w:cs="Arial"/>
        </w:rPr>
        <w:t xml:space="preserve"> </w:t>
      </w:r>
      <w:r w:rsidRPr="00D22E49">
        <w:rPr>
          <w:rFonts w:ascii="Trebuchet MS" w:eastAsia="Times New Roman" w:hAnsi="Trebuchet MS" w:cs="Arial"/>
          <w:b/>
        </w:rPr>
        <w:t>Acţiunile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Acţiunile sunt nominative şi vor cuprinde toate elementele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C.N.I.R. va tine evidenta acţionarilor şi a acţiunilor într-un registru numerotat, sigilat şi parafat de către preşedintele consiliului de administraţie. Registrul se păstrează la sediul C.N.I.R. .</w:t>
      </w:r>
    </w:p>
    <w:p w:rsidR="00D437A3" w:rsidRPr="00D22E49" w:rsidRDefault="00D437A3" w:rsidP="00587919">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b/>
        </w:rPr>
        <w:t xml:space="preserve">    </w:t>
      </w:r>
      <w:r w:rsidRPr="00D22E49">
        <w:rPr>
          <w:rFonts w:ascii="Trebuchet MS" w:eastAsia="Times New Roman" w:hAnsi="Trebuchet MS" w:cs="Arial"/>
          <w:b/>
        </w:rPr>
        <w:tab/>
        <w:t>ART. 9</w:t>
      </w:r>
      <w:r w:rsidR="00A92136" w:rsidRPr="00D22E49">
        <w:rPr>
          <w:rFonts w:ascii="Trebuchet MS" w:eastAsia="Times New Roman" w:hAnsi="Trebuchet MS" w:cs="Arial"/>
          <w:b/>
        </w:rPr>
        <w:t xml:space="preserve"> </w:t>
      </w:r>
      <w:r w:rsidRPr="00D22E49">
        <w:rPr>
          <w:rFonts w:ascii="Trebuchet MS" w:eastAsia="Times New Roman" w:hAnsi="Trebuchet MS" w:cs="Arial"/>
          <w:b/>
        </w:rPr>
        <w:t>Majorarea sau reducerea capitalului social</w:t>
      </w:r>
    </w:p>
    <w:p w:rsidR="00D437A3" w:rsidRPr="00D22E49" w:rsidRDefault="00A92136"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(1</w:t>
      </w:r>
      <w:r w:rsidR="00D437A3" w:rsidRPr="00D22E49">
        <w:rPr>
          <w:rFonts w:ascii="Trebuchet MS" w:eastAsia="Times New Roman" w:hAnsi="Trebuchet MS" w:cs="Arial"/>
        </w:rPr>
        <w:t>) Capitalul social poate fi redus sau majorat pe baza hotărârii adunării generale extraordinare a acţionarilor, în condiţiile şi cu respectarea procedurii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10</w:t>
      </w:r>
      <w:r w:rsidR="00A92136" w:rsidRPr="00D22E49">
        <w:rPr>
          <w:rFonts w:ascii="Trebuchet MS" w:eastAsia="Times New Roman" w:hAnsi="Trebuchet MS" w:cs="Arial"/>
          <w:b/>
        </w:rPr>
        <w:t xml:space="preserve"> </w:t>
      </w:r>
      <w:r w:rsidRPr="00D22E49">
        <w:rPr>
          <w:rFonts w:ascii="Trebuchet MS" w:eastAsia="Times New Roman" w:hAnsi="Trebuchet MS" w:cs="Arial"/>
          <w:b/>
        </w:rPr>
        <w:t>Drepturi şi obligaţii care decurg din acţiuni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Fiecare acţiune subscrisă şi plătită, potrivit legii, conferă deţinătorului dreptul la un vot în adunarea generală a acţionarilor, dreptul de a alege şi de a fi ales în organele de conducere, dreptul de a participa la distribuirea profitului, conform dispoziţiilor legale şi prevederilor prezentului statut, precum şi alte drepturi prevăzute de lege şi de statut.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Deţinerea acţiunii implica adeziunea de drept la statutul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Drepturile şi obligaţiile legate de acţiuni urmează acţiunile în cazul cesiunii acestora.</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(4) Obligaţiile C.N.I.R. sunt garantate cu capitalul social al acesteia, iar acţionarii răspund numai până la concurenta aportului la capitalul social subscris de fiecare.</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(5) Patrimoniul C.N.I.R. nu poate fi grevat de datorii sau de alte obligaţii personale ale acţionarilor. Un creditor al unui acţionar poate formula pretenţii asupra părţii din profitul C.N.I.R., care i se va repartiza de către adunarea generală a acţionarilor, sau asupra cotei-părţi cuvenite acestuia la lichidarea C.N.I.R. ., efectuată în condiţiile legii şi ale prezentului statut.</w:t>
      </w:r>
    </w:p>
    <w:p w:rsidR="00D437A3" w:rsidRPr="00D22E49" w:rsidRDefault="00D437A3" w:rsidP="00A92136">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b/>
        </w:rPr>
        <w:t>ART. 11</w:t>
      </w:r>
      <w:r w:rsidR="00A92136" w:rsidRPr="00D22E49">
        <w:rPr>
          <w:rFonts w:ascii="Trebuchet MS" w:eastAsia="Times New Roman" w:hAnsi="Trebuchet MS" w:cs="Arial"/>
          <w:b/>
        </w:rPr>
        <w:t xml:space="preserve"> </w:t>
      </w:r>
      <w:r w:rsidRPr="00D22E49">
        <w:rPr>
          <w:rFonts w:ascii="Trebuchet MS" w:eastAsia="Times New Roman" w:hAnsi="Trebuchet MS" w:cs="Arial"/>
          <w:b/>
        </w:rPr>
        <w:t>Cesiunea acţiunilor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În orice raporturi cu C.N.I.R. aceasta recunoaşte pentru fiecare acţiune un singur proprietar.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Cesiunea parţială sau totală a acţiunilor între acţionari şi/sau către terţi se face în condiţiile şi cu procedura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b/>
        </w:rPr>
        <w:t xml:space="preserve">    </w:t>
      </w:r>
      <w:r w:rsidRPr="00D22E49">
        <w:rPr>
          <w:rFonts w:ascii="Trebuchet MS" w:eastAsia="Times New Roman" w:hAnsi="Trebuchet MS" w:cs="Arial"/>
          <w:b/>
        </w:rPr>
        <w:tab/>
        <w:t>ART. 12</w:t>
      </w:r>
      <w:r w:rsidR="00066D3E" w:rsidRPr="00D22E49">
        <w:rPr>
          <w:rFonts w:ascii="Trebuchet MS" w:eastAsia="Times New Roman" w:hAnsi="Trebuchet MS" w:cs="Arial"/>
          <w:b/>
        </w:rPr>
        <w:t xml:space="preserve">  </w:t>
      </w:r>
      <w:r w:rsidRPr="00D22E49">
        <w:rPr>
          <w:rFonts w:ascii="Trebuchet MS" w:eastAsia="Times New Roman" w:hAnsi="Trebuchet MS" w:cs="Arial"/>
          <w:b/>
        </w:rPr>
        <w:t>Pierderea acţiunilor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(1) În cazul pierderii uneia sau mai multor acţiuni, proprietarul va trebui să anunţe consiliul de administraţie şi să facă publică pierderea acestora în presa.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După 6 luni acţionarul va putea obţine un duplicat al acţiunilor pierdute.</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2B22FC" w:rsidRPr="00D22E49" w:rsidRDefault="00D437A3" w:rsidP="00060B33">
      <w:pPr>
        <w:shd w:val="clear" w:color="auto" w:fill="FFFFFF"/>
        <w:spacing w:after="0" w:line="240" w:lineRule="auto"/>
        <w:jc w:val="center"/>
        <w:rPr>
          <w:rFonts w:ascii="Trebuchet MS" w:eastAsia="Times New Roman" w:hAnsi="Trebuchet MS" w:cs="Arial"/>
        </w:rPr>
      </w:pPr>
      <w:r w:rsidRPr="00D22E49">
        <w:rPr>
          <w:rFonts w:ascii="Trebuchet MS" w:eastAsia="Times New Roman" w:hAnsi="Trebuchet MS" w:cs="Arial"/>
          <w:b/>
        </w:rPr>
        <w:t>CAP</w:t>
      </w:r>
      <w:r w:rsidR="002B22FC" w:rsidRPr="00D22E49">
        <w:rPr>
          <w:rFonts w:ascii="Trebuchet MS" w:eastAsia="Times New Roman" w:hAnsi="Trebuchet MS" w:cs="Arial"/>
          <w:b/>
        </w:rPr>
        <w:t>ITOLUL</w:t>
      </w:r>
      <w:r w:rsidRPr="00D22E49">
        <w:rPr>
          <w:rFonts w:ascii="Trebuchet MS" w:eastAsia="Times New Roman" w:hAnsi="Trebuchet MS" w:cs="Arial"/>
          <w:b/>
        </w:rPr>
        <w:t xml:space="preserve"> IV</w:t>
      </w:r>
      <w:r w:rsidRPr="00D22E49">
        <w:rPr>
          <w:rFonts w:ascii="Trebuchet MS" w:eastAsia="Times New Roman" w:hAnsi="Trebuchet MS" w:cs="Arial"/>
        </w:rPr>
        <w:t xml:space="preserve">  </w:t>
      </w:r>
    </w:p>
    <w:p w:rsidR="00D437A3" w:rsidRPr="00D22E49" w:rsidRDefault="00D437A3" w:rsidP="00060B33">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ind w:firstLine="720"/>
        <w:jc w:val="both"/>
        <w:rPr>
          <w:rFonts w:ascii="Trebuchet MS" w:eastAsia="Times New Roman" w:hAnsi="Trebuchet MS" w:cs="Arial"/>
          <w:b/>
        </w:rPr>
      </w:pPr>
      <w:r w:rsidRPr="00D22E49">
        <w:rPr>
          <w:rFonts w:ascii="Trebuchet MS" w:eastAsia="Times New Roman" w:hAnsi="Trebuchet MS" w:cs="Arial"/>
          <w:b/>
        </w:rPr>
        <w:t>ART. 13</w:t>
      </w:r>
      <w:r w:rsidR="00066D3E" w:rsidRPr="00D22E49">
        <w:rPr>
          <w:rFonts w:ascii="Trebuchet MS" w:eastAsia="Times New Roman" w:hAnsi="Trebuchet MS" w:cs="Arial"/>
          <w:b/>
        </w:rPr>
        <w:t xml:space="preserve">  Atribuţii</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Adunarea generală a acţionarilor este organul de conducere al C.N.I.R. , care decide asupra politicii economice a acesteia şi asupra activităţii ei, în conformitate cu mandatul primit de la acţionari.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(1) Adunările generale ale acţionarilor sunt ordinare şi extraordinare.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 xml:space="preserve">   </w:t>
      </w:r>
      <w:r w:rsidRPr="00D22E49">
        <w:rPr>
          <w:rFonts w:ascii="Trebuchet MS" w:eastAsia="Times New Roman" w:hAnsi="Trebuchet MS" w:cs="Arial"/>
        </w:rPr>
        <w:tab/>
        <w:t xml:space="preserve"> (2) Adunarea generală a acţionarilor este formată din doi reprezentanţi ai Statului Român prin reprezentatul său legal Ministerul Transporturilor, dacă legea nu prevede altfel şi are atribuţii şi competenţe stabilite prin statut în conformitate cu legislaţia în vigoare; </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 xml:space="preserve">(3) Împuterniciţii mandataţi să reprezinte interesele capitalului de stat în adunarea generală a acţionarilor sunt numiţi şi revocaţi din funcţii prin ordin al ministrului transporturilor. Numirea primilor reprezentanţi ai adunării generale a acţionarilor se face în termen de 30 de zile de la intrarea în vigoare </w:t>
      </w:r>
      <w:r w:rsidR="00F054E0" w:rsidRPr="00D22E49">
        <w:rPr>
          <w:rFonts w:ascii="Trebuchet MS" w:eastAsia="Times New Roman" w:hAnsi="Trebuchet MS" w:cs="Arial"/>
        </w:rPr>
        <w:t xml:space="preserve">a prezentei </w:t>
      </w:r>
      <w:r w:rsidR="00D84506" w:rsidRPr="00D22E49">
        <w:rPr>
          <w:rFonts w:ascii="Trebuchet MS" w:eastAsia="Times New Roman" w:hAnsi="Trebuchet MS" w:cs="Arial"/>
        </w:rPr>
        <w:t>ordonanţe de urgenţă</w:t>
      </w:r>
      <w:r w:rsidRPr="00D22E49">
        <w:rPr>
          <w:rFonts w:ascii="Trebuchet MS" w:eastAsia="Times New Roman" w:hAnsi="Trebuchet MS" w:cs="Arial"/>
        </w:rPr>
        <w:t>;</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(4) Până la privatizarea C.N.I.R. interesele capitalului de stat vor fi reprezentate de Ministerul Transporturilor, prin împuterniciţii mandataţi să reprezinte interesele capitalului de stat în adunarea generală a acţionarilor.</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(5) Pentru activitatea depusa împuterniciţii mandataţi să reprezinte interesele capitalului de stat în adunarea generală a acţionarilor au dreptul la o indemnizaţie stabilită prin ordin al ministrului, dacă legea nu prevede altfel;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(6) </w:t>
      </w:r>
      <w:r w:rsidRPr="00D22E49">
        <w:rPr>
          <w:rFonts w:ascii="Trebuchet MS" w:eastAsia="Times New Roman" w:hAnsi="Trebuchet MS" w:cs="Arial"/>
          <w:i/>
        </w:rPr>
        <w:t>Adunarea generală ordinară</w:t>
      </w:r>
      <w:r w:rsidRPr="00D22E49">
        <w:rPr>
          <w:rFonts w:ascii="Trebuchet MS" w:eastAsia="Times New Roman" w:hAnsi="Trebuchet MS" w:cs="Arial"/>
        </w:rPr>
        <w:t xml:space="preserve"> a acţionarilor are următoarele atribuţii:</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aproba strategia globală de dezvoltare, retehnologizare, modernizare şi restructurare economico-financiară a C.N.I.R. ;</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aprobă politica de dotare dotare cu echipamente şi utilaje necesare realizării obiectului său de activitate;</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aproba contractul de activitate  a membrilor  consiliului de administraţie (CA)</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examinează si aproba, după caz, programele de activitate/planul de administrare şi proiectul bugetului de venituri şi cheltuieli ale C.N.I.R. , avizare de CA  la propunerea directorului general şi îşi dă acordul asupra acestora;</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aproba constituirea rezervelor statutare;</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examinează, aprobă sau modifică situaţia financiară anuală şi contul de profit şi pierderi, după analizarea raportului consiliului de administraţie şi al cenzorilor, şi aproba, după caz, repartizarea profitului;</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stabile</w:t>
      </w:r>
      <w:r w:rsidRPr="00D22E49">
        <w:rPr>
          <w:rFonts w:ascii="Cambria Math" w:eastAsia="Times New Roman" w:hAnsi="Cambria Math" w:cs="Cambria Math"/>
        </w:rPr>
        <w:t>ș</w:t>
      </w:r>
      <w:r w:rsidRPr="00D22E49">
        <w:rPr>
          <w:rFonts w:ascii="Trebuchet MS" w:eastAsia="Times New Roman" w:hAnsi="Trebuchet MS" w:cs="Arial"/>
        </w:rPr>
        <w:t>te dividendele;</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propune înfiinţarea sau desfiinţarea de filiale;</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hotărăşte cu privire la programul de investiţii şi stabileşte plafonul valoric de la care competenta revine consiliului de administraţie în luarea deciziilor sale;</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aproba delegări de competenţe pentru Consiliul de administraţie al C.N.I.R. </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stabileşte nivelul garanţiei cerute administratorilor, în condiţiile legii;</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se pronunţa asupra gestiunii administratorilor;</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hotărăşte asupra gajării sau închirierii bunurilor C.N.I.R. ;</w:t>
      </w:r>
    </w:p>
    <w:p w:rsidR="00D437A3" w:rsidRPr="00D22E49" w:rsidRDefault="00D437A3" w:rsidP="00D437A3">
      <w:pPr>
        <w:pStyle w:val="ListParagraph"/>
        <w:numPr>
          <w:ilvl w:val="0"/>
          <w:numId w:val="22"/>
        </w:num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examinează recomandările pentru îmbunătăţirea activităţii curente şi de investiţii a companiei formulate de Consiliul de Supraveghere;</w:t>
      </w:r>
    </w:p>
    <w:p w:rsidR="00D437A3" w:rsidRPr="00D22E49" w:rsidRDefault="00D437A3" w:rsidP="00D437A3">
      <w:pPr>
        <w:shd w:val="clear" w:color="auto" w:fill="FFFFFF"/>
        <w:spacing w:after="0" w:line="240" w:lineRule="auto"/>
        <w:ind w:firstLine="675"/>
        <w:jc w:val="both"/>
        <w:rPr>
          <w:rFonts w:ascii="Trebuchet MS" w:eastAsia="Times New Roman" w:hAnsi="Trebuchet MS" w:cs="Arial"/>
        </w:rPr>
      </w:pPr>
      <w:r w:rsidRPr="00D22E49">
        <w:rPr>
          <w:rFonts w:ascii="Trebuchet MS" w:eastAsia="Times New Roman" w:hAnsi="Trebuchet MS" w:cs="Arial"/>
          <w:i/>
        </w:rPr>
        <w:t>(5) Adunarea generală extraordinară</w:t>
      </w:r>
      <w:r w:rsidRPr="00D22E49">
        <w:rPr>
          <w:rFonts w:ascii="Trebuchet MS" w:eastAsia="Times New Roman" w:hAnsi="Trebuchet MS" w:cs="Arial"/>
        </w:rPr>
        <w:t xml:space="preserve"> a acţionarilor are următoarele atribuţii: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aprobă structura organizatorică, organigrama, numărul de posturi , grilele de salarizare si  Coeficienţii de salarizare a C.N.I.R. la nivel central şi teritorial;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b) hotărăşte cu privire la contractarea de împrumuturi bancare şi la acordarea de garanţii şi stabileşte plafonul valoric de la care competenta revine consiliului de administraţie;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aprobă înfiinţarea şi desfiinţarea de sucursale, agenţii şi de alte subunităţi fără personalitate juridică;</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hotărăşte cu privire la majorarea capitalului social, la modificarea numărului de acţiuni sau a valorii nominale a acestora;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e) hotărăşte reducerea capitalului social sau reîntregirea acestuia prin emisiune de noi acţiuni;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f) hotărăşte cu privire la mutarea sediului C.N.I.R. şi la modificarea şi completarea obiectului de activitate al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g) analizează şi propune spre aprobare fuziunea, divizarea, diz</w:t>
      </w:r>
      <w:r w:rsidR="00587919">
        <w:rPr>
          <w:rFonts w:ascii="Trebuchet MS" w:eastAsia="Times New Roman" w:hAnsi="Trebuchet MS" w:cs="Arial"/>
        </w:rPr>
        <w:t>olvarea şi lichidarea C.N.I.R.</w:t>
      </w:r>
      <w:r w:rsidRPr="00D22E49">
        <w:rPr>
          <w:rFonts w:ascii="Trebuchet MS" w:eastAsia="Times New Roman" w:hAnsi="Trebuchet MS" w:cs="Arial"/>
        </w:rPr>
        <w:t xml:space="preserve">;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h) aprobă înfiinţarea sau desfiinţarea de filiale;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k) aproba asocierea, în vederea constituirii de noi societăţi comerciale, sau participarea cu capital la alte societăţi comerciale;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 xml:space="preserve">    </w:t>
      </w:r>
      <w:r w:rsidRPr="00D22E49">
        <w:rPr>
          <w:rFonts w:ascii="Trebuchet MS" w:eastAsia="Times New Roman" w:hAnsi="Trebuchet MS" w:cs="Arial"/>
        </w:rPr>
        <w:tab/>
        <w:t xml:space="preserve">l) hotărăşte cu privire la acţionarea în justiţie a membrilor consiliului de administraţie, a directorului general şi a cenzorilor pentru pagubele pricinuite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m) aproba conversia acţiunilor dintr-o categorie în alta,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n) hotărăşte emisiunea de obligaţiuni şi conversia unei categorii de obligaţiuni în alta categorie sau în acţiuni;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o) hotărăşte cu privire la orice modificare a statutului,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p) hotărăşte cumpărarea de acţiuni, cotarea la bursa, vânzarea şi tranzacţionarea pe piaţa a acţiunilor proprii;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q) stabileşte plafoane valorice şi competente de efectuare a cheltuielilor;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r) hotărăşte în orice alte probleme privind activitatea C.N.I.R. ., cu excepţia celor care revin adunării generale ordinare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s) stabileşte şi aprobă măsuri pentru implementarea proiectelor de infrastructură de transport rutier;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ş) aprobă politica de dezvoltare a infrastructurii de transport rutier pe baza documentelor strategice existente la nivel naţional;</w:t>
      </w:r>
    </w:p>
    <w:p w:rsidR="00D437A3" w:rsidRPr="00D22E49" w:rsidRDefault="00D437A3" w:rsidP="0077630A">
      <w:pPr>
        <w:shd w:val="clear" w:color="auto" w:fill="FFFFFF"/>
        <w:spacing w:after="0" w:line="240" w:lineRule="auto"/>
        <w:ind w:firstLine="720"/>
        <w:jc w:val="both"/>
        <w:rPr>
          <w:rFonts w:ascii="Trebuchet MS" w:eastAsia="Times New Roman" w:hAnsi="Trebuchet MS" w:cs="Arial"/>
          <w:b/>
        </w:rPr>
      </w:pPr>
      <w:r w:rsidRPr="00D22E49">
        <w:rPr>
          <w:rFonts w:ascii="Trebuchet MS" w:eastAsia="Times New Roman" w:hAnsi="Trebuchet MS" w:cs="Arial"/>
          <w:b/>
        </w:rPr>
        <w:t>ART. 14</w:t>
      </w:r>
      <w:r w:rsidR="0077630A" w:rsidRPr="00D22E49">
        <w:rPr>
          <w:rFonts w:ascii="Trebuchet MS" w:eastAsia="Times New Roman" w:hAnsi="Trebuchet MS" w:cs="Arial"/>
          <w:b/>
        </w:rPr>
        <w:t xml:space="preserve">  </w:t>
      </w:r>
      <w:r w:rsidRPr="00D22E49">
        <w:rPr>
          <w:rFonts w:ascii="Trebuchet MS" w:eastAsia="Times New Roman" w:hAnsi="Trebuchet MS" w:cs="Arial"/>
          <w:b/>
        </w:rPr>
        <w:t xml:space="preserve">Convocarea adunării generale a acţionarilor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Adunarea generală extraordinară a acţionarilor se convoacă ori de câte ori va fi nevoie de către preşedintele consiliului de administraţie sau de către cel desemnat să îl înlocuiască, precum şi la cererea acţionarilor care deţin cel puţin o treime din participarea la capitalul social sau la cererea cenzorilor.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(2) Adunările generale ordinare ale acţionarilor au loc cel puţin o data pe an, în cel mult 3 luni de la încheierea exerciţiului financiar, pentru examinarea bilanţului contabil şi a contului de profit şi pierderi pe anul precedent şi pentru stabilirea programului de activitate şi a bugetului de venituri şi cheltuieli pe anul în curs.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Adunarea generală a acţionarilor va fi convocată de administratori, în conformitate cu dispoziţiile prezentului statut.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Convocarea va fi publicată în Monitorul Oficial al României, Partea a IV-a, şi într-un ziar de larga circulaţie din localitatea în care se afla sediul C.N.I.R. În perioada în care statul este acţionar unic convocarea adunării generale a acţionarilor se va face prin corespondenta sau prin orice modalitate de comunicare posibilă.</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(5) Convocarea va cuprinde locul şi data ţinerii adunării generale a acţionarilor, precum şi ordinea de zi.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(6) Când pe ordinea de zi figurează propuneri pentru modificarea statutului, convocarea va trebui să cuprindă textul integral al propunerilor.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(7) Adunarea generală a acţionarilor se întruneşte la sediul C.N.I.R. , sau în alt loc indicat în convocare.</w:t>
      </w:r>
    </w:p>
    <w:p w:rsidR="00D437A3" w:rsidRPr="00D22E49" w:rsidRDefault="00D437A3" w:rsidP="00066D3E">
      <w:pPr>
        <w:shd w:val="clear" w:color="auto" w:fill="FFFFFF"/>
        <w:spacing w:after="0" w:line="240" w:lineRule="auto"/>
        <w:ind w:firstLine="720"/>
        <w:jc w:val="both"/>
        <w:rPr>
          <w:rFonts w:ascii="Trebuchet MS" w:eastAsia="Times New Roman" w:hAnsi="Trebuchet MS" w:cs="Arial"/>
          <w:b/>
        </w:rPr>
      </w:pPr>
      <w:r w:rsidRPr="00D22E49">
        <w:rPr>
          <w:rFonts w:ascii="Trebuchet MS" w:eastAsia="Times New Roman" w:hAnsi="Trebuchet MS" w:cs="Arial"/>
          <w:b/>
        </w:rPr>
        <w:t>ART. 15</w:t>
      </w:r>
      <w:r w:rsidR="00066D3E" w:rsidRPr="00D22E49">
        <w:rPr>
          <w:rFonts w:ascii="Trebuchet MS" w:eastAsia="Times New Roman" w:hAnsi="Trebuchet MS" w:cs="Arial"/>
          <w:b/>
        </w:rPr>
        <w:t xml:space="preserve">  </w:t>
      </w:r>
      <w:r w:rsidRPr="00D22E49">
        <w:rPr>
          <w:rFonts w:ascii="Trebuchet MS" w:eastAsia="Times New Roman" w:hAnsi="Trebuchet MS" w:cs="Arial"/>
          <w:b/>
        </w:rPr>
        <w:t>Organizarea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Pentru validitatea deliberărilor adunării generale ordinare a acţionarilor este necesară prezenta acţionarilor care deţin cel puţin jumătate din participarea la capitalul social, iar hotărârile trebuie să fie luate de acţionarii care deţin majoritatea absolută din participarea la capitalul social reprezentat în adunare.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Dacă adunarea generală a acţionarilor nu poate lucra din cauza neîndeplinirii condiţiilor prevăzute la alin. (1), adunarea ce se va întruni după a doua convocare poate delibera asupra problemelor aflate pe ordinea de zi a primei adunări, oricare ar fi partea de capital social deţinuta de acţionarii prezenţi, cu majoritate.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Pentru validitatea deliberărilor adunării generale extraordinare a acţionarilor sunt necesare: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la prima convocare, prezenta acţionarilor care deţin trei pătrimi din participarea la capitalul social, iar hotărârile să fie luate cu votul unui număr de acţionari care deţin cel puţin jumătate din participarea la capitalul social;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b) la convocările următoare, prezenta acţionarilor care deţin jumătate din participarea la capitalul social, iar hotărârile să fie luate cu votul unui număr de acţionari care deţin cel puţin o treime din participarea la capitalul social.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Preşedintele consiliului de administraţie desemnează 2 secretari care să verifice lista de prezenta a acţionarilor şi să întocmească procesul-verbal al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 xml:space="preserve">    </w:t>
      </w:r>
      <w:r w:rsidRPr="00D22E49">
        <w:rPr>
          <w:rFonts w:ascii="Trebuchet MS" w:eastAsia="Times New Roman" w:hAnsi="Trebuchet MS" w:cs="Arial"/>
        </w:rPr>
        <w:tab/>
        <w:t>(5) Procesul-verbal al adunării generale a acţionarilor se va scrie într-un registru sigilat şi parafat. Procesul-verbal va fi semnat de către preşedintele adunării generale a acţionarilor şi de secretarul care l-a întocmit.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1</w:t>
      </w:r>
      <w:r w:rsidR="0077630A" w:rsidRPr="00D22E49">
        <w:rPr>
          <w:rFonts w:ascii="Trebuchet MS" w:eastAsia="Times New Roman" w:hAnsi="Trebuchet MS" w:cs="Arial"/>
          <w:b/>
        </w:rPr>
        <w:t>6</w:t>
      </w:r>
      <w:r w:rsidRPr="00D22E49">
        <w:rPr>
          <w:rFonts w:ascii="Trebuchet MS" w:eastAsia="Times New Roman" w:hAnsi="Trebuchet MS" w:cs="Arial"/>
        </w:rPr>
        <w:t xml:space="preserve"> </w:t>
      </w:r>
      <w:r w:rsidRPr="00D22E49">
        <w:rPr>
          <w:rFonts w:ascii="Trebuchet MS" w:eastAsia="Times New Roman" w:hAnsi="Trebuchet MS" w:cs="Arial"/>
          <w:b/>
        </w:rPr>
        <w:t>Exercitarea dreptului de vot în 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Hotărârile adunării generale a acţionarilor se iau, de regula, prin vot deschis.</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(2) Votul secret este obligatoriu pentru desemnarea membrilor consiliului de administraţie şi a cenzorilor, pentru revocarea şi pentru luarea hotărârilor referitoare la răspunderea administratorilor.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Hotărârile luate de adunarea generală a acţionarilor, în limitele legii sau ale actului constitutiv, sunt obligatorii chiar şi pentru acţionarii care nu au luat parte la adunare sau care au votat împotrivă.</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b/>
        </w:rPr>
      </w:pPr>
    </w:p>
    <w:p w:rsidR="002B22FC" w:rsidRPr="00D22E49" w:rsidRDefault="00060B3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V </w:t>
      </w:r>
    </w:p>
    <w:p w:rsidR="00D437A3" w:rsidRPr="00D22E49" w:rsidRDefault="00D437A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Consiliul de administraţie</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1</w:t>
      </w:r>
      <w:r w:rsidR="0077630A" w:rsidRPr="00D22E49">
        <w:rPr>
          <w:rFonts w:ascii="Trebuchet MS" w:eastAsia="Times New Roman" w:hAnsi="Trebuchet MS" w:cs="Arial"/>
          <w:b/>
        </w:rPr>
        <w:t>7</w:t>
      </w:r>
      <w:r w:rsidRPr="00D22E49">
        <w:rPr>
          <w:rFonts w:ascii="Trebuchet MS" w:eastAsia="Times New Roman" w:hAnsi="Trebuchet MS" w:cs="Arial"/>
        </w:rPr>
        <w:t xml:space="preserve">  </w:t>
      </w:r>
      <w:r w:rsidRPr="00D22E49">
        <w:rPr>
          <w:rFonts w:ascii="Trebuchet MS" w:eastAsia="Times New Roman" w:hAnsi="Trebuchet MS" w:cs="Arial"/>
          <w:b/>
        </w:rPr>
        <w:t xml:space="preserve">Organizare </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(1)</w:t>
      </w:r>
      <w:r w:rsidRPr="00D22E49">
        <w:rPr>
          <w:rFonts w:ascii="Trebuchet MS" w:eastAsia="Times New Roman" w:hAnsi="Trebuchet MS" w:cs="Arial"/>
        </w:rPr>
        <w:tab/>
        <w:t xml:space="preserve">C.N.I.R. este administrată de către 9 administratori care constituie consiliul de administraţie, numiţi de adunarea generală a acţionarilor pe o perioadă de 4 ani, cu posibilitatea de a fi realeşi după organizarea procesului de recrutare prevăut de lege. Până la organizarea procesului de recrutare membrii Consiliului de Administraţie sunt numiţi prin ordin al ministrului transporturilor conform legii. In prima </w:t>
      </w:r>
      <w:r w:rsidRPr="00D22E49">
        <w:rPr>
          <w:rFonts w:ascii="Cambria Math" w:eastAsia="Times New Roman" w:hAnsi="Cambria Math" w:cs="Cambria Math"/>
        </w:rPr>
        <w:t>ș</w:t>
      </w:r>
      <w:r w:rsidRPr="00D22E49">
        <w:rPr>
          <w:rFonts w:ascii="Trebuchet MS" w:eastAsia="Times New Roman" w:hAnsi="Trebuchet MS" w:cs="Arial"/>
        </w:rPr>
        <w:t>edin</w:t>
      </w:r>
      <w:r w:rsidRPr="00D22E49">
        <w:rPr>
          <w:rFonts w:ascii="Cambria Math" w:eastAsia="Times New Roman" w:hAnsi="Cambria Math" w:cs="Cambria Math"/>
        </w:rPr>
        <w:t>ț</w:t>
      </w:r>
      <w:r w:rsidRPr="00D22E49">
        <w:rPr>
          <w:rFonts w:ascii="Trebuchet MS" w:eastAsia="Times New Roman" w:hAnsi="Trebuchet MS" w:cs="Arial"/>
        </w:rPr>
        <w:t>a a Consiliului de Administra</w:t>
      </w:r>
      <w:r w:rsidRPr="00D22E49">
        <w:rPr>
          <w:rFonts w:ascii="Cambria Math" w:eastAsia="Times New Roman" w:hAnsi="Cambria Math" w:cs="Cambria Math"/>
        </w:rPr>
        <w:t>ț</w:t>
      </w:r>
      <w:r w:rsidRPr="00D22E49">
        <w:rPr>
          <w:rFonts w:ascii="Trebuchet MS" w:eastAsia="Times New Roman" w:hAnsi="Trebuchet MS" w:cs="Arial"/>
        </w:rPr>
        <w:t>ie  membrii acestuia vor desemna un pre</w:t>
      </w:r>
      <w:r w:rsidRPr="00D22E49">
        <w:rPr>
          <w:rFonts w:ascii="Cambria Math" w:eastAsia="Times New Roman" w:hAnsi="Cambria Math" w:cs="Cambria Math"/>
        </w:rPr>
        <w:t>ș</w:t>
      </w:r>
      <w:r w:rsidRPr="00D22E49">
        <w:rPr>
          <w:rFonts w:ascii="Trebuchet MS" w:eastAsia="Times New Roman" w:hAnsi="Trebuchet MS" w:cs="Arial"/>
        </w:rPr>
        <w:t>edinte ale cărui atribu</w:t>
      </w:r>
      <w:r w:rsidRPr="00D22E49">
        <w:rPr>
          <w:rFonts w:ascii="Cambria Math" w:eastAsia="Times New Roman" w:hAnsi="Cambria Math" w:cs="Cambria Math"/>
        </w:rPr>
        <w:t>ț</w:t>
      </w:r>
      <w:r w:rsidRPr="00D22E49">
        <w:rPr>
          <w:rFonts w:ascii="Trebuchet MS" w:eastAsia="Times New Roman" w:hAnsi="Trebuchet MS" w:cs="Arial"/>
        </w:rPr>
        <w:t>ii se vor stabili prin regulamentul de organizare si func</w:t>
      </w:r>
      <w:r w:rsidRPr="00D22E49">
        <w:rPr>
          <w:rFonts w:ascii="Cambria Math" w:eastAsia="Times New Roman" w:hAnsi="Cambria Math" w:cs="Cambria Math"/>
        </w:rPr>
        <w:t>ț</w:t>
      </w:r>
      <w:r w:rsidRPr="00D22E49">
        <w:rPr>
          <w:rFonts w:ascii="Trebuchet MS" w:eastAsia="Times New Roman" w:hAnsi="Trebuchet MS" w:cs="Arial"/>
        </w:rPr>
        <w:t>ionare al CA..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Conducerea executivă a C.N.I.R. este asigurată de directorul general numit potrivit legii împreună cu membrii Consiliului Director. Consiliul Director funcţionează pe bază de regulament aprobat prin votul majorităţii simple a membrilor Consiliului Director;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(3) Când se creează un loc vacant în consiliul de administraţie, adunarea generală a acţionarilor numeşte un nou administrator pentru completarea locului vacant după parcurgerea procesului de recrutare prevăzut de lege. Până la derularea procesului de recrutare prevăzute de lege numirea noilor administratori pe locurile vacante se face prin ordin al ministrului transporturilor. Durata pentru care este ales noul administrator pentru a ocupa locul vacant va fi egala cu perioada care a rămas până la expirarea mandatului predecesorului sau.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Numirea, revocarea, suspendarea membrilor Consiliului de Administraţie se face potrivit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(5) Consiliul de administraţie se întruneşte cel puţin o data pe luna şi ori de câte ori este necesar, la convocarea preşedintelui sau la cererea unei treimi din numărul membrilor săi.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(6) Pentru valabilitatea deciziilor este necesară prezenta a cel puţin doua treimi din numărul membrilor consiliului de administraţie, iar deciziile se iau cu majoritatea absolută a membrilor prezenţi.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(7) Dezbaterile consiliului de administraţie au loc conform ordinii de zi stabilite pe baza proiectului comunicat de preşedinte cu cel puţin 5 zile înainte. Acestea se consemnează în procesul-verbal al şedinţei, care se scrie într-un registru sigilat şi parafat de preşedintele consiliului de administraţie. Procesul-verbal se semnează de membrii consiliului de administraţie şi de secretar.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(8) Consiliul de administraţie poate delega unele dintre atribuţiile sale conducerii executive a C.N.I.R. stabile</w:t>
      </w:r>
      <w:r w:rsidRPr="00D22E49">
        <w:rPr>
          <w:rFonts w:ascii="Cambria Math" w:eastAsia="Times New Roman" w:hAnsi="Cambria Math" w:cs="Cambria Math"/>
        </w:rPr>
        <w:t>ș</w:t>
      </w:r>
      <w:r w:rsidRPr="00D22E49">
        <w:rPr>
          <w:rFonts w:ascii="Trebuchet MS" w:eastAsia="Times New Roman" w:hAnsi="Trebuchet MS" w:cs="Arial"/>
        </w:rPr>
        <w:t>te plafoanele valorice in limita in care vor fi făcute plăti de către directorul general şi poate recurge la consultanţi pentru studii, analize sau expertize necesare luării unor decizii.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(9) Preşedintele consiliului de administraţie este obligat să pună la dispoziţie acţionarilor şi cenzorilor, la cererea acestora, orice document legat de activitatea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(10) Membrii consiliului de administraţie răspund individual sau solidar, după caz, faţă de C.N.I.R. pentru prejudiciile cauzate acesteia.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(11) Sunt incompatibile cu calitatea de membru în consiliul de administraţie persoanele care, potrivit Legii nr. 31/1990 privind societăţile comerciale, republicată, cu </w:t>
      </w:r>
      <w:r w:rsidRPr="00D22E49">
        <w:rPr>
          <w:rFonts w:ascii="Trebuchet MS" w:eastAsia="Times New Roman" w:hAnsi="Trebuchet MS" w:cs="Arial"/>
        </w:rPr>
        <w:lastRenderedPageBreak/>
        <w:t xml:space="preserve">modificările şi completările ulterioare, nu pot fi fondatori, precum şi cele care, ele personal, rudele sau afinii acestora până la gradul al doilea inclusiv, sunt în acelaşi timp patroni sau asociaţi în societăţi comerciale cu acelaşi profil sau care sunt în relaţii </w:t>
      </w:r>
      <w:r w:rsidR="0077630A" w:rsidRPr="00D22E49">
        <w:rPr>
          <w:rFonts w:ascii="Trebuchet MS" w:eastAsia="Times New Roman" w:hAnsi="Trebuchet MS" w:cs="Arial"/>
        </w:rPr>
        <w:t xml:space="preserve">comerciale directe cu C.N.I.R. </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(12) Administrarea C.N.I.R. se realizează pe baza unui plan de administrare elaborat şi aprobat conform legii. Respingerea planului de către Adunarea Generală a Acţionarilor echivalează cu încetarea de drept a calităţii de administrator C.N.I.R.;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(13) Între Adunarea Generală a Acţionarilor şi membrii CA se încheie contract de administrare potrivit legii;</w:t>
      </w:r>
    </w:p>
    <w:p w:rsidR="00D437A3" w:rsidRPr="00D22E49" w:rsidRDefault="00D437A3" w:rsidP="00066D3E">
      <w:pPr>
        <w:shd w:val="clear" w:color="auto" w:fill="FFFFFF"/>
        <w:spacing w:after="0" w:line="240" w:lineRule="auto"/>
        <w:ind w:firstLine="720"/>
        <w:jc w:val="both"/>
        <w:rPr>
          <w:rFonts w:ascii="Trebuchet MS" w:eastAsia="Times New Roman" w:hAnsi="Trebuchet MS" w:cs="Arial"/>
          <w:b/>
        </w:rPr>
      </w:pPr>
      <w:r w:rsidRPr="00D22E49">
        <w:rPr>
          <w:rFonts w:ascii="Trebuchet MS" w:eastAsia="Times New Roman" w:hAnsi="Trebuchet MS" w:cs="Arial"/>
          <w:b/>
        </w:rPr>
        <w:t>ART. 1</w:t>
      </w:r>
      <w:r w:rsidR="0077630A" w:rsidRPr="00D22E49">
        <w:rPr>
          <w:rFonts w:ascii="Trebuchet MS" w:eastAsia="Times New Roman" w:hAnsi="Trebuchet MS" w:cs="Arial"/>
          <w:b/>
        </w:rPr>
        <w:t>8</w:t>
      </w:r>
      <w:r w:rsidR="00066D3E" w:rsidRPr="00D22E49">
        <w:rPr>
          <w:rFonts w:ascii="Trebuchet MS" w:eastAsia="Times New Roman" w:hAnsi="Trebuchet MS" w:cs="Arial"/>
          <w:b/>
        </w:rPr>
        <w:t xml:space="preserve">  </w:t>
      </w:r>
      <w:r w:rsidRPr="00D22E49">
        <w:rPr>
          <w:rFonts w:ascii="Trebuchet MS" w:eastAsia="Times New Roman" w:hAnsi="Trebuchet MS" w:cs="Arial"/>
          <w:b/>
        </w:rPr>
        <w:t>Atribuţiile consiliului de administraţie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Consiliul de administraţie are, în principal, următoarele atribuţii: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a) avizează proiectul bugetului anual de venituri şi cheltuieli al C.N.I.R. şi îl supune aprobării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b) avizeaza documentaţiile privind structura organizatorică organigrama şi numărul de posturi, grilele de salarizare, Coeficienţii de salarizare şi regulamentul de organizare şi funcţionare 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elaborează şi prezintă spre avizare adunării generale a acţionarilor strategia de dezvoltare a infrastructurii de transport rutier a C.N.I.R. pe termen lung, mediu şi scurt, care se supune spre aprobare Ministerului Transporturilor. Această strategie trebuie sa fie în concordanţă cu documentele strategice existente la nivel naţional;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avizarea protocoalelor de transfer a elementelor de infrastructură ce vor fi încheiate cu CNAIR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e) propune încheierea unor contracte cu terţii cu respectarea legii, pentru asigurarea obiectului de  activitate, fără a putea transfera acestora drepturile dobândite prin concesiune;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f) hotărăşte cu privire la închirierea bunurilor proprietate privată a C.N.I.R.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g) aproba investiţiile C.N.I.R. în limita competentelor şi a plafoanelor valorice stabilite de 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h) aproba criteriile de efectuare a operaţiunilor de încasări şi plăţi;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i) aproba efectuarea operaţiunilor de cumpărare şi vânzare de bunuri şi de servicii;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j) aproba încheierea contractelor de închiriere;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k) stabileşte strategia de marketing;</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l) aproba încheierea sau rezilierea contractelor, potrivit competentelor acordate;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m) supune anual adunării generale a acţionarilor, în termen de 60 de zile de la încheierea exerciţiului financiar, raportul cu privire la activitatea C.N.I.R., situaţiile financiare şi contul de profit şi pierderi pe anul precedent, precum şi proiectul programului de activitate şi proiectul bugetului de venituri şi cheltuieli ale C.N.I.R. pe anul în curs;</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n) aproba proiectul contractului colectiv de muncă ce urmează să fie negociat cu reprezentanţii salariaţilor;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o) aproba tarifele pentru prestaţiile specifice,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p) aproba regimul de amortizare a mijloacelor fixe ale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q) aproba scoaterea din funcţiune, casarea şi valorificarea unor bunuri materiale,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r) asigura elaborarea proiectului de contract de activitate al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s) stabileşte drepturile de salarizare şi celelalte drepturi de personal pentru personalul de conducere al C.N.I.R. în condiţiile legii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t) îndepline</w:t>
      </w:r>
      <w:r w:rsidRPr="00D22E49">
        <w:rPr>
          <w:rFonts w:ascii="Cambria Math" w:eastAsia="Times New Roman" w:hAnsi="Cambria Math" w:cs="Cambria Math"/>
        </w:rPr>
        <w:t>ș</w:t>
      </w:r>
      <w:r w:rsidRPr="00D22E49">
        <w:rPr>
          <w:rFonts w:ascii="Trebuchet MS" w:eastAsia="Times New Roman" w:hAnsi="Trebuchet MS" w:cs="Arial"/>
        </w:rPr>
        <w:t>te atribu</w:t>
      </w:r>
      <w:r w:rsidRPr="00D22E49">
        <w:rPr>
          <w:rFonts w:ascii="Cambria Math" w:eastAsia="Times New Roman" w:hAnsi="Cambria Math" w:cs="Cambria Math"/>
        </w:rPr>
        <w:t>ț</w:t>
      </w:r>
      <w:r w:rsidRPr="00D22E49">
        <w:rPr>
          <w:rFonts w:ascii="Trebuchet MS" w:eastAsia="Times New Roman" w:hAnsi="Trebuchet MS" w:cs="Arial"/>
        </w:rPr>
        <w:t>iile ce îi revin din aplicarea Legii nr. 111/2016</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u) rezolva orice alte probleme stabilite de 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 xml:space="preserve">ART. </w:t>
      </w:r>
      <w:r w:rsidR="0077630A" w:rsidRPr="00D22E49">
        <w:rPr>
          <w:rFonts w:ascii="Trebuchet MS" w:eastAsia="Times New Roman" w:hAnsi="Trebuchet MS" w:cs="Arial"/>
          <w:b/>
        </w:rPr>
        <w:t>19</w:t>
      </w:r>
      <w:r w:rsidR="002B22FC" w:rsidRPr="00D22E49">
        <w:rPr>
          <w:rFonts w:ascii="Trebuchet MS" w:eastAsia="Times New Roman" w:hAnsi="Trebuchet MS" w:cs="Arial"/>
          <w:b/>
        </w:rPr>
        <w:t xml:space="preserve"> </w:t>
      </w:r>
      <w:r w:rsidRPr="00D22E49">
        <w:rPr>
          <w:rFonts w:ascii="Trebuchet MS" w:eastAsia="Times New Roman" w:hAnsi="Trebuchet MS" w:cs="Arial"/>
          <w:b/>
        </w:rPr>
        <w:t>Consiliul Director. Directorul general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Conducerea executivă a C.N.I.R. este asigurată de Consiliul Director format din directorul general, directorii generali adjuncţi şi directorii executivi;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(2) Directorul General este numit în funcţie în urma organizării procesului de recrutare potrivit legii prin hotărâre a Consiliului de Administraţie. Până la organizarea procesului de recrutare directorul general este numit în funcţie, interimar, prin ordin al ministrului transporturilor;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ab/>
        <w:t>(3) Directorul General şi membrii Consiliului Director pot fi numiţi administratori executiv;</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(4) Între Directorul General şi Consiliul de Administraţie se încheie un contract de mandat în conformitate cu prevederile legale în vigoare. Numirea, eliberarea din funcţie, revocarea, suspendarea se face potrivit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(5) Directorii generali adjuncţi, directorii executivi sunt numiţi, revocaţi din funcţie şi suspendaţi prin decizie a Directorului General;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(6) Între Directorul General şi ceilalţi membrii ai Consiliului Director se încheie contract de mandat;</w:t>
      </w:r>
    </w:p>
    <w:p w:rsidR="00D437A3"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(7) Directorul general propune structura organizatorică, organigrama şi numărul de posturi</w:t>
      </w:r>
      <w:r w:rsidR="00AA7937" w:rsidRPr="00D22E49">
        <w:rPr>
          <w:rFonts w:ascii="Trebuchet MS" w:eastAsia="Times New Roman" w:hAnsi="Trebuchet MS" w:cs="Arial"/>
        </w:rPr>
        <w:t>.</w:t>
      </w:r>
    </w:p>
    <w:p w:rsidR="00587919" w:rsidRPr="00D22E49" w:rsidRDefault="00587919" w:rsidP="00D437A3">
      <w:pPr>
        <w:shd w:val="clear" w:color="auto" w:fill="FFFFFF"/>
        <w:spacing w:after="0" w:line="240" w:lineRule="auto"/>
        <w:ind w:firstLine="720"/>
        <w:jc w:val="both"/>
        <w:rPr>
          <w:rFonts w:ascii="Trebuchet MS" w:eastAsia="Times New Roman" w:hAnsi="Trebuchet MS" w:cs="Arial"/>
        </w:rPr>
      </w:pPr>
      <w:r>
        <w:rPr>
          <w:rFonts w:ascii="Trebuchet MS" w:eastAsia="Times New Roman" w:hAnsi="Trebuchet MS" w:cs="Arial"/>
        </w:rPr>
        <w:t>(8) Consiliul Director are atribuțiile și competențele stabilite prin Regulamentul de Organizare și Funcționare al Consiliului Director aprobat de Consiliul de Administrație la propunerea directorului general;</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2B22FC" w:rsidRPr="00D22E49" w:rsidRDefault="00060B3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VI </w:t>
      </w:r>
    </w:p>
    <w:p w:rsidR="00D437A3" w:rsidRPr="00D22E49" w:rsidRDefault="00D437A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Gestiunea</w:t>
      </w:r>
    </w:p>
    <w:p w:rsidR="00D437A3" w:rsidRPr="00D22E49" w:rsidRDefault="00D437A3" w:rsidP="00D437A3">
      <w:pPr>
        <w:pStyle w:val="al"/>
        <w:spacing w:before="0" w:beforeAutospacing="0" w:after="0" w:afterAutospacing="0"/>
        <w:ind w:firstLine="720"/>
        <w:jc w:val="both"/>
        <w:rPr>
          <w:rFonts w:ascii="Trebuchet MS" w:hAnsi="Trebuchet MS" w:cs="Arial"/>
          <w:sz w:val="22"/>
          <w:szCs w:val="22"/>
        </w:rPr>
      </w:pPr>
    </w:p>
    <w:p w:rsidR="00D437A3" w:rsidRPr="00D22E49" w:rsidRDefault="00D437A3" w:rsidP="00D437A3">
      <w:pPr>
        <w:pStyle w:val="al"/>
        <w:spacing w:before="0" w:beforeAutospacing="0" w:after="0" w:afterAutospacing="0"/>
        <w:ind w:firstLine="720"/>
        <w:jc w:val="both"/>
        <w:rPr>
          <w:rFonts w:ascii="Trebuchet MS" w:hAnsi="Trebuchet MS" w:cs="Arial"/>
          <w:sz w:val="22"/>
          <w:szCs w:val="22"/>
        </w:rPr>
      </w:pPr>
      <w:r w:rsidRPr="00D22E49">
        <w:rPr>
          <w:rFonts w:ascii="Trebuchet MS" w:hAnsi="Trebuchet MS" w:cs="Arial"/>
          <w:b/>
          <w:sz w:val="22"/>
          <w:szCs w:val="22"/>
        </w:rPr>
        <w:t>Art.2</w:t>
      </w:r>
      <w:r w:rsidR="0077630A" w:rsidRPr="00D22E49">
        <w:rPr>
          <w:rFonts w:ascii="Trebuchet MS" w:hAnsi="Trebuchet MS" w:cs="Arial"/>
          <w:b/>
          <w:sz w:val="22"/>
          <w:szCs w:val="22"/>
        </w:rPr>
        <w:t>0</w:t>
      </w:r>
      <w:r w:rsidRPr="00D22E49">
        <w:rPr>
          <w:rFonts w:ascii="Trebuchet MS" w:hAnsi="Trebuchet MS" w:cs="Arial"/>
          <w:sz w:val="22"/>
          <w:szCs w:val="22"/>
        </w:rPr>
        <w:t xml:space="preserve"> </w:t>
      </w:r>
      <w:r w:rsidRPr="00D22E49">
        <w:rPr>
          <w:rFonts w:ascii="Trebuchet MS" w:hAnsi="Trebuchet MS" w:cs="Arial"/>
          <w:b/>
          <w:sz w:val="22"/>
          <w:szCs w:val="22"/>
        </w:rPr>
        <w:t>Consiliul de Supraveghere</w:t>
      </w:r>
    </w:p>
    <w:p w:rsidR="00587919" w:rsidRPr="00D22E49" w:rsidRDefault="00587919" w:rsidP="00587919">
      <w:pPr>
        <w:pStyle w:val="al"/>
        <w:spacing w:before="0" w:beforeAutospacing="0" w:after="0" w:afterAutospacing="0"/>
        <w:ind w:firstLine="720"/>
        <w:jc w:val="both"/>
        <w:rPr>
          <w:rFonts w:ascii="Trebuchet MS" w:hAnsi="Trebuchet MS" w:cs="Arial"/>
          <w:sz w:val="22"/>
          <w:szCs w:val="22"/>
        </w:rPr>
      </w:pPr>
      <w:r w:rsidRPr="00D22E49">
        <w:rPr>
          <w:rFonts w:ascii="Trebuchet MS" w:hAnsi="Trebuchet MS" w:cs="Arial"/>
          <w:sz w:val="22"/>
          <w:szCs w:val="22"/>
        </w:rPr>
        <w:t>(1)</w:t>
      </w:r>
      <w:r w:rsidRPr="00D22E49">
        <w:rPr>
          <w:rFonts w:ascii="Trebuchet MS" w:hAnsi="Trebuchet MS" w:cs="Arial"/>
          <w:b/>
          <w:sz w:val="22"/>
          <w:szCs w:val="22"/>
        </w:rPr>
        <w:t xml:space="preserve"> </w:t>
      </w:r>
      <w:r w:rsidRPr="00D22E49">
        <w:rPr>
          <w:rFonts w:ascii="Trebuchet MS" w:hAnsi="Trebuchet MS" w:cs="Arial"/>
          <w:sz w:val="22"/>
          <w:szCs w:val="22"/>
        </w:rPr>
        <w:t>Activitatea C.N.I.R. este supravegheată de un Consi</w:t>
      </w:r>
      <w:r>
        <w:rPr>
          <w:rFonts w:ascii="Trebuchet MS" w:hAnsi="Trebuchet MS" w:cs="Arial"/>
          <w:sz w:val="22"/>
          <w:szCs w:val="22"/>
        </w:rPr>
        <w:t>liu de Supraveghere format din 7</w:t>
      </w:r>
      <w:r w:rsidRPr="00D22E49">
        <w:rPr>
          <w:rFonts w:ascii="Trebuchet MS" w:hAnsi="Trebuchet MS" w:cs="Arial"/>
          <w:sz w:val="22"/>
          <w:szCs w:val="22"/>
        </w:rPr>
        <w:t xml:space="preserve"> membri din care:</w:t>
      </w:r>
    </w:p>
    <w:p w:rsidR="00587919" w:rsidRPr="00D22E49" w:rsidRDefault="00587919" w:rsidP="00587919">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un membru</w:t>
      </w:r>
      <w:r w:rsidRPr="00D22E49">
        <w:rPr>
          <w:rFonts w:ascii="Trebuchet MS" w:hAnsi="Trebuchet MS" w:cs="Arial"/>
          <w:sz w:val="22"/>
          <w:szCs w:val="22"/>
        </w:rPr>
        <w:t xml:space="preserve"> </w:t>
      </w:r>
      <w:r>
        <w:rPr>
          <w:rFonts w:ascii="Trebuchet MS" w:hAnsi="Trebuchet MS" w:cs="Arial"/>
          <w:sz w:val="22"/>
          <w:szCs w:val="22"/>
        </w:rPr>
        <w:t>reprezentant al</w:t>
      </w:r>
      <w:r w:rsidRPr="00D22E49">
        <w:rPr>
          <w:rFonts w:ascii="Trebuchet MS" w:hAnsi="Trebuchet MS" w:cs="Arial"/>
          <w:sz w:val="22"/>
          <w:szCs w:val="22"/>
        </w:rPr>
        <w:t xml:space="preserve"> mediului academic din domeniul construcţiilor de căi ferate, drumuri şi poduri;</w:t>
      </w:r>
    </w:p>
    <w:p w:rsidR="0058791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doi membri sunt reprezentanţi ai Instituţiilor Financiare Internaţionale;</w:t>
      </w:r>
    </w:p>
    <w:p w:rsidR="00587919" w:rsidRDefault="00587919" w:rsidP="00587919">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doi reprezentanți ai Comisiilor de Transporturi din Parlamentul României la propunerea președintelui Senatului, respectiv la propunerea președintelui Camerei Deputaților;</w:t>
      </w:r>
    </w:p>
    <w:p w:rsidR="00587919" w:rsidRPr="00D22E49" w:rsidRDefault="00587919" w:rsidP="00587919">
      <w:pPr>
        <w:pStyle w:val="al"/>
        <w:spacing w:before="0" w:beforeAutospacing="0" w:after="0" w:afterAutospacing="0"/>
        <w:jc w:val="both"/>
        <w:rPr>
          <w:rFonts w:ascii="Trebuchet MS" w:hAnsi="Trebuchet MS" w:cs="Arial"/>
          <w:sz w:val="22"/>
          <w:szCs w:val="22"/>
        </w:rPr>
      </w:pPr>
      <w:r>
        <w:rPr>
          <w:rFonts w:ascii="Trebuchet MS" w:hAnsi="Trebuchet MS" w:cs="Arial"/>
          <w:sz w:val="22"/>
          <w:szCs w:val="22"/>
        </w:rPr>
        <w:tab/>
        <w:t>- un reprezentant al Administrației Prezidențiale;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un reprezentant al Ministerului Transporturilor;</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(2) Membrii Consiliului de Supraveghere sunt numiţi, revocaţi din funcţie şi suspendaţi prin ordin al ministrului transporturilor;</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(3) Membrii Consiliului de Supraveghere beneficiază de o singură indemnizaţie de şedinţă, lunar în procent de 15% din remuneraţia brută a directorului general C.N.I.R.;</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(4) Membrii Consiliului de Supraveghere au în principal următoarele atribuţii principale: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a) supraveghează permanent activitatea curentă şi de investiţii a companiei;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b) </w:t>
      </w:r>
      <w:r>
        <w:rPr>
          <w:rFonts w:ascii="Trebuchet MS" w:hAnsi="Trebuchet MS" w:cs="Arial"/>
          <w:sz w:val="22"/>
          <w:szCs w:val="22"/>
        </w:rPr>
        <w:t>supraveghează permanent execuția</w:t>
      </w:r>
      <w:r w:rsidRPr="00D22E49">
        <w:rPr>
          <w:rFonts w:ascii="Trebuchet MS" w:hAnsi="Trebuchet MS" w:cs="Arial"/>
          <w:sz w:val="22"/>
          <w:szCs w:val="22"/>
        </w:rPr>
        <w:t xml:space="preserve"> bugetul</w:t>
      </w:r>
      <w:r>
        <w:rPr>
          <w:rFonts w:ascii="Trebuchet MS" w:hAnsi="Trebuchet MS" w:cs="Arial"/>
          <w:sz w:val="22"/>
          <w:szCs w:val="22"/>
        </w:rPr>
        <w:t>ui</w:t>
      </w:r>
      <w:r w:rsidRPr="00D22E49">
        <w:rPr>
          <w:rFonts w:ascii="Trebuchet MS" w:hAnsi="Trebuchet MS" w:cs="Arial"/>
          <w:sz w:val="22"/>
          <w:szCs w:val="22"/>
        </w:rPr>
        <w:t xml:space="preserve"> de venituri şi cheltuieli al companiei, inclusiv modificările acestuia ulterioare aprobării;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c) </w:t>
      </w:r>
      <w:r>
        <w:rPr>
          <w:rFonts w:ascii="Trebuchet MS" w:hAnsi="Trebuchet MS" w:cs="Arial"/>
          <w:sz w:val="22"/>
          <w:szCs w:val="22"/>
        </w:rPr>
        <w:t>supraveghează modul de întocmire a situaţiilor</w:t>
      </w:r>
      <w:r w:rsidRPr="00D22E49">
        <w:rPr>
          <w:rFonts w:ascii="Trebuchet MS" w:hAnsi="Trebuchet MS" w:cs="Arial"/>
          <w:sz w:val="22"/>
          <w:szCs w:val="22"/>
        </w:rPr>
        <w:t xml:space="preserve"> financiare ale companiei inclusiv raportările semestriale;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d) </w:t>
      </w:r>
      <w:r>
        <w:rPr>
          <w:rFonts w:ascii="Trebuchet MS" w:hAnsi="Trebuchet MS" w:cs="Arial"/>
          <w:sz w:val="22"/>
          <w:szCs w:val="22"/>
        </w:rPr>
        <w:t>supraveghează politica de investiții și modul de implementare a programelor</w:t>
      </w:r>
      <w:r w:rsidRPr="00D22E49">
        <w:rPr>
          <w:rFonts w:ascii="Trebuchet MS" w:hAnsi="Trebuchet MS" w:cs="Arial"/>
          <w:sz w:val="22"/>
          <w:szCs w:val="22"/>
        </w:rPr>
        <w:t xml:space="preserve"> de investiţii ale companiei;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e) </w:t>
      </w:r>
      <w:r>
        <w:rPr>
          <w:rFonts w:ascii="Trebuchet MS" w:hAnsi="Trebuchet MS" w:cs="Arial"/>
          <w:sz w:val="22"/>
          <w:szCs w:val="22"/>
        </w:rPr>
        <w:t>supraveghează</w:t>
      </w:r>
      <w:r w:rsidRPr="00D22E49">
        <w:rPr>
          <w:rFonts w:ascii="Trebuchet MS" w:hAnsi="Trebuchet MS" w:cs="Arial"/>
          <w:sz w:val="22"/>
          <w:szCs w:val="22"/>
        </w:rPr>
        <w:t xml:space="preserve"> </w:t>
      </w:r>
      <w:r>
        <w:rPr>
          <w:rFonts w:ascii="Trebuchet MS" w:hAnsi="Trebuchet MS" w:cs="Arial"/>
          <w:sz w:val="22"/>
          <w:szCs w:val="22"/>
        </w:rPr>
        <w:t xml:space="preserve">politica de contractare de credite precum și </w:t>
      </w:r>
      <w:r w:rsidRPr="00D22E49">
        <w:rPr>
          <w:rFonts w:ascii="Trebuchet MS" w:hAnsi="Trebuchet MS" w:cs="Arial"/>
          <w:sz w:val="22"/>
          <w:szCs w:val="22"/>
        </w:rPr>
        <w:t>contractarea de credite interne şi externe, asigurarea de garanţii necesare şi exercită orice alte atribuţii în domeniul contractării de surse împrumutate pentru finanţarea proiectelor de investiţii;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f) </w:t>
      </w:r>
      <w:r>
        <w:rPr>
          <w:rFonts w:ascii="Trebuchet MS" w:hAnsi="Trebuchet MS" w:cs="Arial"/>
          <w:sz w:val="22"/>
          <w:szCs w:val="22"/>
        </w:rPr>
        <w:t>supraveghează</w:t>
      </w:r>
      <w:r w:rsidRPr="00D22E49">
        <w:rPr>
          <w:rFonts w:ascii="Trebuchet MS" w:hAnsi="Trebuchet MS" w:cs="Arial"/>
          <w:sz w:val="22"/>
          <w:szCs w:val="22"/>
        </w:rPr>
        <w:t xml:space="preserve"> participarea cu capital social la alte companii;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g) </w:t>
      </w:r>
      <w:r>
        <w:rPr>
          <w:rFonts w:ascii="Trebuchet MS" w:hAnsi="Trebuchet MS" w:cs="Arial"/>
          <w:sz w:val="22"/>
          <w:szCs w:val="22"/>
        </w:rPr>
        <w:t>supraveghează</w:t>
      </w:r>
      <w:r w:rsidRPr="00D22E49">
        <w:rPr>
          <w:rFonts w:ascii="Trebuchet MS" w:hAnsi="Trebuchet MS" w:cs="Arial"/>
          <w:sz w:val="22"/>
          <w:szCs w:val="22"/>
        </w:rPr>
        <w:t xml:space="preserve"> asocierile şi parteneriatele la care compania este parte;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h) formulează recomandări pentru îmbunătăţirea activităţii curente şi de investiţii a companiei;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j) formulează propuneri şi recomandări de îmbunătăţire a cadrului instituţional şi de perfecţionare a personalului implicat în implementarea proiectelor de infrastructură de transport;</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k) sesizează directorul general al companiei ori de câte ori constată că există riscuri financiare, riscuri de întârziere şi blocaj în implementarea proiectelor de infrastructură de transport rutier sau de orice altă natură în desfăşurarea activităţii companiei;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lastRenderedPageBreak/>
        <w:tab/>
        <w:t>l) îndeplineşte orice alte atribuţii în domeniul îmbunătăţirii activităţii curen</w:t>
      </w:r>
      <w:r>
        <w:rPr>
          <w:rFonts w:ascii="Trebuchet MS" w:hAnsi="Trebuchet MS" w:cs="Arial"/>
          <w:sz w:val="22"/>
          <w:szCs w:val="22"/>
        </w:rPr>
        <w:t>te şi de investiţii a companiei.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(5) Şedinţele Consiliului de Supraveghere se convoacă de regulă lunar sau ori este nevoie, de către preşedintele Consiliului de Supraveghere sau la propunerea unei treimi din membrii Consiliului de Supraveghere;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(6) În exercitarea atribuţiilor sale Consiliul de Supraveghere emite </w:t>
      </w:r>
      <w:r>
        <w:rPr>
          <w:rFonts w:ascii="Trebuchet MS" w:hAnsi="Trebuchet MS" w:cs="Arial"/>
          <w:sz w:val="22"/>
          <w:szCs w:val="22"/>
        </w:rPr>
        <w:t>recomandări</w:t>
      </w:r>
      <w:r w:rsidRPr="00D22E49">
        <w:rPr>
          <w:rFonts w:ascii="Trebuchet MS" w:hAnsi="Trebuchet MS" w:cs="Arial"/>
          <w:sz w:val="22"/>
          <w:szCs w:val="22"/>
        </w:rPr>
        <w:t>;</w:t>
      </w:r>
    </w:p>
    <w:p w:rsidR="00587919" w:rsidRPr="00D22E49" w:rsidRDefault="00587919" w:rsidP="00587919">
      <w:pPr>
        <w:pStyle w:val="al"/>
        <w:spacing w:before="0" w:beforeAutospacing="0" w:after="0" w:afterAutospacing="0"/>
        <w:ind w:firstLine="708"/>
        <w:jc w:val="both"/>
        <w:rPr>
          <w:rFonts w:ascii="Trebuchet MS" w:hAnsi="Trebuchet MS" w:cs="Arial"/>
          <w:sz w:val="22"/>
          <w:szCs w:val="22"/>
        </w:rPr>
      </w:pPr>
      <w:r w:rsidRPr="00D22E49">
        <w:rPr>
          <w:rFonts w:ascii="Trebuchet MS" w:hAnsi="Trebuchet MS" w:cs="Arial"/>
          <w:sz w:val="22"/>
          <w:szCs w:val="22"/>
        </w:rPr>
        <w:t xml:space="preserve">(7) </w:t>
      </w:r>
      <w:r>
        <w:rPr>
          <w:rFonts w:ascii="Trebuchet MS" w:hAnsi="Trebuchet MS" w:cs="Arial"/>
          <w:sz w:val="22"/>
          <w:szCs w:val="22"/>
        </w:rPr>
        <w:t>Recomandările</w:t>
      </w:r>
      <w:r w:rsidRPr="00D22E49">
        <w:rPr>
          <w:rFonts w:ascii="Trebuchet MS" w:hAnsi="Trebuchet MS" w:cs="Arial"/>
          <w:sz w:val="22"/>
          <w:szCs w:val="22"/>
        </w:rPr>
        <w:t xml:space="preserve"> Consiliului de Supraveghere se iau prin votul majorităţii simple, inclusiv prin vot electronic dacă este cazul, dacă la sedinţe sunt prezenţi cel puţin două treimi din numărul membrilor consiliului;</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 xml:space="preserve">(8) </w:t>
      </w:r>
      <w:r>
        <w:rPr>
          <w:rFonts w:ascii="Trebuchet MS" w:hAnsi="Trebuchet MS" w:cs="Arial"/>
          <w:sz w:val="22"/>
          <w:szCs w:val="22"/>
        </w:rPr>
        <w:t xml:space="preserve">Recomandările </w:t>
      </w:r>
      <w:r w:rsidRPr="00D22E49">
        <w:rPr>
          <w:rFonts w:ascii="Trebuchet MS" w:hAnsi="Trebuchet MS" w:cs="Arial"/>
          <w:sz w:val="22"/>
          <w:szCs w:val="22"/>
        </w:rPr>
        <w:t>Consiliului de Supraveghere se transmit directorului general şi Consiliului Director. Orice recomandare a consiliului poate sta la baza fundamentării deciziilor ulterioare ale organelor de conducere din cadrul C.N.I.R.;</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(9) Membrii Consiliului de Supraveghere aleg din rândul acestora un preşedinte, cu votul majorităţii simple cu condiţia ca la şedinţă să fie prezenţi cel puţin două treimi din numărul membrilor consiliului. Preşedintele Consiliului de Supraveghere se alege, se revocă, se suspendă din funcţie prin decizie a Consiliului de Supraveghere;</w:t>
      </w:r>
    </w:p>
    <w:p w:rsidR="00587919" w:rsidRPr="00D22E49" w:rsidRDefault="00587919" w:rsidP="00587919">
      <w:pPr>
        <w:pStyle w:val="al"/>
        <w:spacing w:before="0" w:beforeAutospacing="0" w:after="0" w:afterAutospacing="0"/>
        <w:jc w:val="both"/>
        <w:rPr>
          <w:rFonts w:ascii="Trebuchet MS" w:hAnsi="Trebuchet MS" w:cs="Arial"/>
          <w:sz w:val="22"/>
          <w:szCs w:val="22"/>
        </w:rPr>
      </w:pPr>
      <w:r w:rsidRPr="00D22E49">
        <w:rPr>
          <w:rFonts w:ascii="Trebuchet MS" w:hAnsi="Trebuchet MS" w:cs="Arial"/>
          <w:sz w:val="22"/>
          <w:szCs w:val="22"/>
        </w:rPr>
        <w:tab/>
        <w:t>(10) Membrii Consiliului de Supraveghere aprobă Regulamentul de Organizare şi Funcţionare al consiliului în termen de 15 zile de la data constituirii acestuia.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2</w:t>
      </w:r>
      <w:r w:rsidR="0077630A" w:rsidRPr="00D22E49">
        <w:rPr>
          <w:rFonts w:ascii="Trebuchet MS" w:eastAsia="Times New Roman" w:hAnsi="Trebuchet MS" w:cs="Arial"/>
          <w:b/>
        </w:rPr>
        <w:t>1</w:t>
      </w:r>
      <w:r w:rsidR="00066D3E" w:rsidRPr="00D22E49">
        <w:rPr>
          <w:rFonts w:ascii="Trebuchet MS" w:eastAsia="Times New Roman" w:hAnsi="Trebuchet MS" w:cs="Arial"/>
          <w:b/>
        </w:rPr>
        <w:t xml:space="preserve">  </w:t>
      </w:r>
      <w:r w:rsidRPr="00D22E49">
        <w:rPr>
          <w:rFonts w:ascii="Trebuchet MS" w:eastAsia="Times New Roman" w:hAnsi="Trebuchet MS" w:cs="Arial"/>
          <w:b/>
        </w:rPr>
        <w:t>Controlul financiar preventiv</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C.N.I.R. organizează şi exercita controlul financiar preventiv pentru documentele ce cuprind operaţiuni care se referă la drepturile şi obligaţiile patrimoniale în faza de angajare şi de plata în raporturile cu alte persoane juridice sau fizice.</w:t>
      </w:r>
      <w:r w:rsidRPr="00D22E49">
        <w:rPr>
          <w:rFonts w:ascii="Trebuchet MS" w:eastAsia="Times New Roman" w:hAnsi="Trebuchet MS" w:cs="Arial"/>
        </w:rPr>
        <w:cr/>
        <w:t xml:space="preserve">    </w:t>
      </w:r>
      <w:r w:rsidRPr="00D22E49">
        <w:rPr>
          <w:rFonts w:ascii="Trebuchet MS" w:eastAsia="Times New Roman" w:hAnsi="Trebuchet MS" w:cs="Arial"/>
        </w:rPr>
        <w:tab/>
        <w:t>(2) Controlul financiar preventiv se exercita prin organe de specialitate, potrivit legii.</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b/>
        </w:rPr>
        <w:t>ART. 2</w:t>
      </w:r>
      <w:r w:rsidR="0077630A" w:rsidRPr="00D22E49">
        <w:rPr>
          <w:rFonts w:ascii="Trebuchet MS" w:eastAsia="Times New Roman" w:hAnsi="Trebuchet MS" w:cs="Arial"/>
          <w:b/>
        </w:rPr>
        <w:t>2</w:t>
      </w:r>
      <w:r w:rsidRPr="00D22E49">
        <w:rPr>
          <w:rFonts w:ascii="Trebuchet MS" w:eastAsia="Times New Roman" w:hAnsi="Trebuchet MS" w:cs="Arial"/>
        </w:rPr>
        <w:t xml:space="preserve"> </w:t>
      </w:r>
      <w:r w:rsidR="00066D3E" w:rsidRPr="00D22E49">
        <w:rPr>
          <w:rFonts w:ascii="Trebuchet MS" w:eastAsia="Times New Roman" w:hAnsi="Trebuchet MS" w:cs="Arial"/>
        </w:rPr>
        <w:t xml:space="preserve"> </w:t>
      </w:r>
      <w:r w:rsidRPr="00D22E49">
        <w:rPr>
          <w:rFonts w:ascii="Trebuchet MS" w:eastAsia="Times New Roman" w:hAnsi="Trebuchet MS" w:cs="Arial"/>
          <w:b/>
        </w:rPr>
        <w:t>Controlul financiar de gestiune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(1) Controlul financiar de gestiune se efectuează în conformitate cu prevederile legale, prin organele de specialitate din cadrul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Controlul financiar de gestiune se efectuează în totalitate sau prin sondaj, în raport cu volumul, valoarea şi natura bunurilor, posibilităţile de sustrageri, condiţiile de păstrare şi gestionare, precum şi cu frecventa abaterilor constatate anterior.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La cererea organelor de control financiar de gestiune, conducătorii şi salariaţii au obligaţia: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să pună la dispoziţie registrele, corespondenta, actele, piesele justificative şi alte documente necesare controlului;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b) să prezinte pentru control valorile de orice fel pe care le gestionează sau pe care le au în păstrare, care intra sub incidenta controlului;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să elibereze, potrivit legii, documentele solicitate, în original sau în copii certificate;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să dea informaţii şi explicaţii, verbal şi în scris, după caz, în legătura cu problemele care formează obiectul controlului;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e) să semneze, cu sau fără obiecţii, actele de control;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f) să asigure sprijinul şi condiţiile necesare bunei desfăşurări a controlului şi să îşi dea concursul pentru clarificarea constatărilor.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Constatările organelor de control financiar de gestiune se vor consemna în actele de control, cu indicarea prevederilor legale încălcate şi cu stabilirea exactă a consecinţelor economice, financiare şi patrimoniale a persoanelor vinovate, precum şi a măsurilor propuse. Actele de control vor fi transmise directorului general al societăţii controlate.</w:t>
      </w: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2</w:t>
      </w:r>
      <w:r w:rsidR="0077630A" w:rsidRPr="00D22E49">
        <w:rPr>
          <w:rFonts w:ascii="Trebuchet MS" w:eastAsia="Times New Roman" w:hAnsi="Trebuchet MS" w:cs="Arial"/>
          <w:b/>
        </w:rPr>
        <w:t>3</w:t>
      </w:r>
      <w:r w:rsidRPr="00D22E49">
        <w:rPr>
          <w:rFonts w:ascii="Trebuchet MS" w:eastAsia="Times New Roman" w:hAnsi="Trebuchet MS" w:cs="Arial"/>
        </w:rPr>
        <w:t xml:space="preserve"> </w:t>
      </w:r>
      <w:r w:rsidRPr="00D22E49">
        <w:rPr>
          <w:rFonts w:ascii="Trebuchet MS" w:eastAsia="Times New Roman" w:hAnsi="Trebuchet MS" w:cs="Arial"/>
          <w:b/>
        </w:rPr>
        <w:t>Cenzorii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Gestiunea C.N.I.R. este controlată de acţionari şi de cenzori.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C.N.I.R. are 5 cenzori şi 5 cenzori supleanţi.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Cenzorii sunt aleşi de adunarea generală a acţionarilor. Durata mandatului lor este de 3 ani şi pot fi realeşi.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Cenzorii îşi exercita personal mandatul.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(5) Cel puţin unul dintre cenzori trebuie să fie contabil autorizat în condiţiile legii sau expert contabil.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(6) Atât timp cât statul va deţine cel puţin 20% din capitalul social, unul dintre cenzori va fi recomandat de către Ministerul Finanţelor Publice.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 xml:space="preserve">   </w:t>
      </w:r>
      <w:r w:rsidRPr="00D22E49">
        <w:rPr>
          <w:rFonts w:ascii="Trebuchet MS" w:eastAsia="Times New Roman" w:hAnsi="Trebuchet MS" w:cs="Arial"/>
        </w:rPr>
        <w:tab/>
        <w:t xml:space="preserve"> (7) Cenzorii sunt remuneraţi cu o indemnizaţie fixa, stabilită de 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(8) Cenzorii au următoarele atribuţii principale: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să supravegheze gestiunea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b) să verifice dacă bilanţul contabil şi contul de profit şi pierderi sunt legal întocmite şi în concordanta cu registrele;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să verifice dacă registrele sunt regulat ţinute;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să verifice dacă evaluarea patrimoniului s-a făcut conform regulilor stabilite pentru întocmirea bilanţului contabil.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(9) Situaţiile financiare şi contul de profit şi pierderi nu pot fi aprobate de adunarea generală a acţionarilor dacă nu sunt însoţite de raportul cenzorilor.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(10) Cenzorii sunt obligaţi, de asemenea: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să facă, în fiecare luna şi inopinat, inspecţii ale casei şi să verifice existenta titlurilor sau a valorilor care sunt proprietatea C.N.I.R. ori care au fost primite în gaj, cauţiune sau depozit;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b) să convoace adunarea generală ordinară sau extraordinară a acţionarilor, când nu a fost convocată de către administratori;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să ia parte la adunările generale ordinare şi extraordinare ale acţionarilor, inserând pe ordinea de zi propunerile pe care le vor considera necesare;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să constate depunerea regulată a garanţiei din partea administratorilor;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e) să vegheze ca dispoziţiile legii, ale actului constitutiv sau ale statutului să fie îndeplinite de administratori şi de lichidatori.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(11) Cenzorii vor prezenta adunării generale a acţionarilor un raport amănunţit despre rezultatul verificărilor efectuate conform alin. (10), precum şi asupra propunerilor pe care le considera necesare privind situaţiile financiare şi repartizarea profitului. Pentru îndeplinirea acestei obligaţii cenzorii vor delibera împreună, însă pot face, în caz de divergenţă, rapoarte separate, pe care le vor prezenta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(12) Cenzorii vor aduce la cunoştinţa administratorilor neregulile în administraţie şi încălcările dispoziţiilor legale şi statutare pe care le constata, iar cazurile mai importante le vor aduce la cunoştinţa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(13) Cenzorii iau parte la şedinţele consiliului de administraţie, fără drept de vot, şi ale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(14) Se interzice cenzorilor să comunice acţionarilor, în particular sau terţilor, date referitoare la operaţiunile C.N.I.R. ., constatate cu ocazia exercitării mandatului 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(15) Cenzorii vor trece într-un registru special deliberările lor, precum şi constatările făcute în exerciţiul mandatului 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(16) Revocarea cenzorilor se poate face numai de adunarea generală a acţionarilor, cu votul cerut la adunările extraordinare ale acţionarilor.</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(17) Cenzorii C.N.I.R. îndeplinesc şi alte atribuţii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2B22FC" w:rsidRPr="00D22E49" w:rsidRDefault="00060B3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VII  </w:t>
      </w:r>
    </w:p>
    <w:p w:rsidR="00D437A3" w:rsidRPr="00D22E49" w:rsidRDefault="00D437A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Activitatea</w:t>
      </w:r>
    </w:p>
    <w:p w:rsidR="00D437A3" w:rsidRPr="00D22E49" w:rsidRDefault="00D437A3" w:rsidP="00D437A3">
      <w:pPr>
        <w:shd w:val="clear" w:color="auto" w:fill="FFFFFF"/>
        <w:spacing w:after="0" w:line="240" w:lineRule="auto"/>
        <w:jc w:val="both"/>
        <w:rPr>
          <w:rFonts w:ascii="Trebuchet MS" w:eastAsia="Times New Roman" w:hAnsi="Trebuchet MS" w:cs="Arial"/>
          <w:b/>
        </w:rPr>
      </w:pP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b/>
        </w:rPr>
        <w:t xml:space="preserve">    </w:t>
      </w:r>
      <w:r w:rsidRPr="00D22E49">
        <w:rPr>
          <w:rFonts w:ascii="Trebuchet MS" w:eastAsia="Times New Roman" w:hAnsi="Trebuchet MS" w:cs="Arial"/>
          <w:b/>
        </w:rPr>
        <w:tab/>
        <w:t>ART. 24</w:t>
      </w:r>
      <w:r w:rsidR="00066D3E" w:rsidRPr="00D22E49">
        <w:rPr>
          <w:rFonts w:ascii="Trebuchet MS" w:eastAsia="Times New Roman" w:hAnsi="Trebuchet MS" w:cs="Arial"/>
          <w:b/>
        </w:rPr>
        <w:t xml:space="preserve">  </w:t>
      </w:r>
      <w:r w:rsidRPr="00D22E49">
        <w:rPr>
          <w:rFonts w:ascii="Trebuchet MS" w:eastAsia="Times New Roman" w:hAnsi="Trebuchet MS" w:cs="Arial"/>
          <w:b/>
        </w:rPr>
        <w:t>Exerciţiul financiar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Exerciţiul financiar începe la data de 1 ianuarie şi se încheie la data de 31 decembrie ale fiecărui an. Primul exerciţiu financiar începe la data înmatriculării C.N.I.R. la oficiul registrului comerţului.</w:t>
      </w: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25</w:t>
      </w:r>
      <w:r w:rsidR="00066D3E" w:rsidRPr="00D22E49">
        <w:rPr>
          <w:rFonts w:ascii="Trebuchet MS" w:eastAsia="Times New Roman" w:hAnsi="Trebuchet MS" w:cs="Arial"/>
          <w:b/>
        </w:rPr>
        <w:t xml:space="preserve">  </w:t>
      </w:r>
      <w:r w:rsidRPr="00D22E49">
        <w:rPr>
          <w:rFonts w:ascii="Trebuchet MS" w:eastAsia="Times New Roman" w:hAnsi="Trebuchet MS" w:cs="Arial"/>
          <w:b/>
        </w:rPr>
        <w:t>Personalul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Personalul C.N.I.R. este angajat pe bază de contract individual de muncă încheiat conform legii, numai prin concurs organizat pe baza unui Regulament aprobat de Consiliul de Administraţie, la propunerea directorului general al companiei, cu excepţia directorului general care deţine contract de administrare potrivit legii şi a membrilor Consiliului Director care deţin contract de mandat;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 xml:space="preserve">(2) Concursurile  sau după caz recrutările pentru funcţiile de director general, director general adjunct şi director executivi precum şi pentru funcţiile de bază din cadrul </w:t>
      </w:r>
      <w:r w:rsidRPr="00D22E49">
        <w:rPr>
          <w:rFonts w:ascii="Trebuchet MS" w:eastAsia="Times New Roman" w:hAnsi="Trebuchet MS" w:cs="Arial"/>
        </w:rPr>
        <w:lastRenderedPageBreak/>
        <w:t>C.N.I.R. vor avea publicitatea asigurată la nivel naţional şi în limita posibilităţilor dacă este necesar la nivel internaţional;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(3) Recrutarea directorului general, directorilor generali adjuncţi, directorilor executivi se face conform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ab/>
        <w:t>(4) Recrutarea personalului angajat prin concurs pe funcţiile de bază şi funcţiile conexe ale C.N.I.R. se va face potrivit  criteriilor de evaluare stabilite prin regulamentul de desfăşurare al concursurilor aprobat conform legii. Criteriile de evaluare şi selecţie a personalului sunt cele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Personalul C.N.I.R. este supus regulamentului intern.</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(5) Drepturile şi obligaţiile salariaţilor se stabilesc prin contractul colectiv de muncă.</w:t>
      </w:r>
    </w:p>
    <w:p w:rsidR="00D437A3" w:rsidRPr="00D22E49" w:rsidRDefault="00D437A3" w:rsidP="0058791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26</w:t>
      </w:r>
      <w:r w:rsidR="00066D3E" w:rsidRPr="00D22E49">
        <w:rPr>
          <w:rFonts w:ascii="Trebuchet MS" w:eastAsia="Times New Roman" w:hAnsi="Trebuchet MS" w:cs="Arial"/>
          <w:b/>
        </w:rPr>
        <w:t xml:space="preserve">  </w:t>
      </w:r>
      <w:r w:rsidRPr="00D22E49">
        <w:rPr>
          <w:rFonts w:ascii="Trebuchet MS" w:eastAsia="Times New Roman" w:hAnsi="Trebuchet MS" w:cs="Arial"/>
          <w:b/>
        </w:rPr>
        <w:t>Amortizarea mijloacelor fixe</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Consiliul de administraţie stabileşte, în condiţiile legii, modul de amortizare a mijloacelor fixe.</w:t>
      </w:r>
    </w:p>
    <w:p w:rsidR="00D437A3" w:rsidRPr="00D22E49" w:rsidRDefault="00D437A3" w:rsidP="00587919">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00587919">
        <w:rPr>
          <w:rFonts w:ascii="Trebuchet MS" w:eastAsia="Times New Roman" w:hAnsi="Trebuchet MS" w:cs="Arial"/>
        </w:rPr>
        <w:tab/>
      </w:r>
      <w:r w:rsidRPr="00D22E49">
        <w:rPr>
          <w:rFonts w:ascii="Trebuchet MS" w:eastAsia="Times New Roman" w:hAnsi="Trebuchet MS" w:cs="Arial"/>
          <w:b/>
        </w:rPr>
        <w:t>ART. 27</w:t>
      </w:r>
      <w:r w:rsidR="00066D3E" w:rsidRPr="00D22E49">
        <w:rPr>
          <w:rFonts w:ascii="Trebuchet MS" w:eastAsia="Times New Roman" w:hAnsi="Trebuchet MS" w:cs="Arial"/>
          <w:b/>
        </w:rPr>
        <w:t xml:space="preserve">  </w:t>
      </w:r>
      <w:r w:rsidRPr="00D22E49">
        <w:rPr>
          <w:rFonts w:ascii="Trebuchet MS" w:eastAsia="Times New Roman" w:hAnsi="Trebuchet MS" w:cs="Arial"/>
          <w:b/>
        </w:rPr>
        <w:t>Evidenta contabila şi bilanţul contabil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C.N.I.R. va tine evidenta contabila în lei, va întocmi anual situaţiile financiare şi contul de profit şi pierderi, având în vedere normele metodologice elaborate de Ministerul Finanţelor Publice.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Situaţiile financiare şi contul de profit şi pierderi vor fi publicate în Monitorul Oficial al României, Partea a IV-a, conform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28</w:t>
      </w:r>
      <w:r w:rsidR="00066D3E" w:rsidRPr="00D22E49">
        <w:rPr>
          <w:rFonts w:ascii="Trebuchet MS" w:eastAsia="Times New Roman" w:hAnsi="Trebuchet MS" w:cs="Arial"/>
          <w:b/>
        </w:rPr>
        <w:t xml:space="preserve">  </w:t>
      </w:r>
      <w:r w:rsidRPr="00D22E49">
        <w:rPr>
          <w:rFonts w:ascii="Trebuchet MS" w:eastAsia="Times New Roman" w:hAnsi="Trebuchet MS" w:cs="Arial"/>
          <w:b/>
        </w:rPr>
        <w:t>Calculul şi repartizarea profitului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Profitul C.N.I.R. se stabileşte pe baza situaţiilor financiare aprobate de adunarea generală a acţionarilor. Profitul impozabil se stabileşte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Profitul C.N.I.R. rămas după plata impozitului pe profit va fi repartizat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(3) C.N.I.R. îşi constituie fondul de rezerva şi alte fonduri, în condiţiile legii.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(4) Plata dividendelor cuvenite acţionarilor se face de către C.N.I.R. în condiţiile legii, după aprobarea bilanţului contabil de către adunarea generală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(5) În cazul înregistrărilor de pierderi, adunarea generală a acţionarilor va analiza cauzele şi va hotărî în consecinţa.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(6) Acoperirea pierderilor se va face în condiţiile legii şi pe baza hotărârii adunării generale a acţionarilor.</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w:t>
      </w:r>
      <w:r w:rsidR="00066D3E" w:rsidRPr="00D22E49">
        <w:rPr>
          <w:rFonts w:ascii="Trebuchet MS" w:eastAsia="Times New Roman" w:hAnsi="Trebuchet MS" w:cs="Arial"/>
          <w:b/>
        </w:rPr>
        <w:t xml:space="preserve"> </w:t>
      </w:r>
      <w:r w:rsidRPr="00D22E49">
        <w:rPr>
          <w:rFonts w:ascii="Trebuchet MS" w:eastAsia="Times New Roman" w:hAnsi="Trebuchet MS" w:cs="Arial"/>
          <w:b/>
        </w:rPr>
        <w:t>29  Registrele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C.N.I.R. va tine, prin grija administratorilor, registrele prevăzute de lege.</w:t>
      </w:r>
    </w:p>
    <w:p w:rsidR="002B22FC" w:rsidRPr="00D22E49" w:rsidRDefault="002B22FC" w:rsidP="00D437A3">
      <w:pPr>
        <w:shd w:val="clear" w:color="auto" w:fill="FFFFFF"/>
        <w:spacing w:after="0" w:line="240" w:lineRule="auto"/>
        <w:jc w:val="both"/>
        <w:rPr>
          <w:rFonts w:ascii="Trebuchet MS" w:eastAsia="Times New Roman" w:hAnsi="Trebuchet MS" w:cs="Arial"/>
        </w:rPr>
      </w:pPr>
    </w:p>
    <w:p w:rsidR="00D437A3" w:rsidRPr="00D22E49" w:rsidRDefault="00060B3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VIII</w:t>
      </w:r>
    </w:p>
    <w:p w:rsidR="00D437A3" w:rsidRPr="00D22E49" w:rsidRDefault="00D437A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Schimbarea formei juridice, dizolvarea, lichidarea</w:t>
      </w:r>
    </w:p>
    <w:p w:rsidR="00D437A3" w:rsidRPr="00D22E49" w:rsidRDefault="00D437A3" w:rsidP="002B22FC">
      <w:pPr>
        <w:shd w:val="clear" w:color="auto" w:fill="FFFFFF"/>
        <w:spacing w:after="0" w:line="240" w:lineRule="auto"/>
        <w:jc w:val="center"/>
        <w:rPr>
          <w:rFonts w:ascii="Trebuchet MS" w:eastAsia="Times New Roman" w:hAnsi="Trebuchet MS" w:cs="Arial"/>
          <w:b/>
        </w:rPr>
      </w:pPr>
    </w:p>
    <w:p w:rsidR="00D437A3" w:rsidRPr="00D22E49" w:rsidRDefault="00D437A3" w:rsidP="00066D3E">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30</w:t>
      </w:r>
      <w:r w:rsidR="00066D3E" w:rsidRPr="00D22E49">
        <w:rPr>
          <w:rFonts w:ascii="Trebuchet MS" w:eastAsia="Times New Roman" w:hAnsi="Trebuchet MS" w:cs="Arial"/>
          <w:b/>
        </w:rPr>
        <w:t xml:space="preserve">  </w:t>
      </w:r>
      <w:r w:rsidRPr="00D22E49">
        <w:rPr>
          <w:rFonts w:ascii="Trebuchet MS" w:eastAsia="Times New Roman" w:hAnsi="Trebuchet MS" w:cs="Arial"/>
          <w:b/>
        </w:rPr>
        <w:t>Modificarea formei juridice</w:t>
      </w:r>
      <w:r w:rsidRPr="00D22E49">
        <w:rPr>
          <w:rFonts w:ascii="Trebuchet MS" w:eastAsia="Times New Roman" w:hAnsi="Trebuchet MS" w:cs="Arial"/>
        </w:rPr>
        <w:t xml:space="preserve"> </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(1) Adunarea generală a acţionarilor poate hotărî schimbarea formei juridice 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(2) Pe toată perioada în care statul este acţionar majoritar schimbarea formei juridice se face prin hotărâre a Guvernului.</w:t>
      </w:r>
    </w:p>
    <w:p w:rsidR="00D437A3" w:rsidRPr="00D22E49" w:rsidRDefault="00D437A3" w:rsidP="00587919">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00587919">
        <w:rPr>
          <w:rFonts w:ascii="Trebuchet MS" w:eastAsia="Times New Roman" w:hAnsi="Trebuchet MS" w:cs="Arial"/>
        </w:rPr>
        <w:tab/>
      </w:r>
      <w:r w:rsidRPr="00D22E49">
        <w:rPr>
          <w:rFonts w:ascii="Trebuchet MS" w:eastAsia="Times New Roman" w:hAnsi="Trebuchet MS" w:cs="Arial"/>
          <w:b/>
        </w:rPr>
        <w:t>ART. 31</w:t>
      </w:r>
      <w:r w:rsidR="00066D3E" w:rsidRPr="00D22E49">
        <w:rPr>
          <w:rFonts w:ascii="Trebuchet MS" w:eastAsia="Times New Roman" w:hAnsi="Trebuchet MS" w:cs="Arial"/>
          <w:b/>
        </w:rPr>
        <w:t xml:space="preserve"> </w:t>
      </w:r>
      <w:r w:rsidR="0077630A" w:rsidRPr="00D22E49">
        <w:rPr>
          <w:rFonts w:ascii="Trebuchet MS" w:eastAsia="Times New Roman" w:hAnsi="Trebuchet MS" w:cs="Arial"/>
          <w:b/>
        </w:rPr>
        <w:t xml:space="preserve"> </w:t>
      </w:r>
      <w:r w:rsidRPr="00D22E49">
        <w:rPr>
          <w:rFonts w:ascii="Trebuchet MS" w:eastAsia="Times New Roman" w:hAnsi="Trebuchet MS" w:cs="Arial"/>
          <w:b/>
        </w:rPr>
        <w:t>Dizolvarea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Următoarele situaţii duc la dizolvarea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a) imposibilitatea realizării obiectului de activitate;</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b) declararea nulităţii;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c) hotărârea adunării generale a acţionarilor şi ale Guvernului României;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d) hotărârea tribunalului, la cererea oricărui asociat, pentru motive temeinice, precum neînţelegerile grave dintre asociaţi, care împiedica funcţionarea C.N.I.R.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e) falimentul;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f) în cazul şi în condiţiile prevăzute la art. 153 din Legea nr. 31/1990, republicată;</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g) când capitalul social se reduce sub minimul legal;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h) când numărul acţionarilor scade sub minimul legal;</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i) alte cauze prevăzute de lege sau de prezentul statut.</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(2) Dizolvarea C.N.I.R. se înscrie în registrul comerţului şi se publică în Monitorul Oficial al României, Partea a IV-a.</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lastRenderedPageBreak/>
        <w:t xml:space="preserve">    </w:t>
      </w:r>
      <w:r w:rsidRPr="00D22E49">
        <w:rPr>
          <w:rFonts w:ascii="Trebuchet MS" w:eastAsia="Times New Roman" w:hAnsi="Trebuchet MS" w:cs="Arial"/>
        </w:rPr>
        <w:tab/>
        <w:t>(3) Pe toată perioada în care statul este acţionar majoritar, dizolvarea C.N.I.R. se face prin hotărâre a Guvernului.</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ART.32</w:t>
      </w:r>
      <w:r w:rsidRPr="00D22E49">
        <w:rPr>
          <w:rFonts w:ascii="Trebuchet MS" w:eastAsia="Times New Roman" w:hAnsi="Trebuchet MS" w:cs="Arial"/>
        </w:rPr>
        <w:t xml:space="preserve">  </w:t>
      </w:r>
      <w:r w:rsidRPr="00D22E49">
        <w:rPr>
          <w:rFonts w:ascii="Trebuchet MS" w:eastAsia="Times New Roman" w:hAnsi="Trebuchet MS" w:cs="Arial"/>
          <w:b/>
        </w:rPr>
        <w:t>Lichidarea</w:t>
      </w:r>
      <w:r w:rsidRPr="00D22E49">
        <w:rPr>
          <w:rFonts w:ascii="Trebuchet MS" w:eastAsia="Times New Roman" w:hAnsi="Trebuchet MS" w:cs="Arial"/>
        </w:rPr>
        <w:t xml:space="preserve"> </w:t>
      </w:r>
    </w:p>
    <w:p w:rsidR="00D437A3" w:rsidRPr="00D22E49" w:rsidRDefault="00D437A3" w:rsidP="00D437A3">
      <w:pPr>
        <w:shd w:val="clear" w:color="auto" w:fill="FFFFFF"/>
        <w:spacing w:after="0" w:line="240" w:lineRule="auto"/>
        <w:jc w:val="both"/>
        <w:rPr>
          <w:rFonts w:ascii="Trebuchet MS" w:eastAsia="Times New Roman" w:hAnsi="Trebuchet MS" w:cs="Arial"/>
        </w:rPr>
      </w:pPr>
      <w:r w:rsidRPr="00D22E49">
        <w:rPr>
          <w:rFonts w:ascii="Trebuchet MS" w:eastAsia="Times New Roman" w:hAnsi="Trebuchet MS" w:cs="Arial"/>
        </w:rPr>
        <w:t xml:space="preserve">    </w:t>
      </w:r>
      <w:r w:rsidRPr="00D22E49">
        <w:rPr>
          <w:rFonts w:ascii="Trebuchet MS" w:eastAsia="Times New Roman" w:hAnsi="Trebuchet MS" w:cs="Arial"/>
        </w:rPr>
        <w:tab/>
        <w:t>(1) În caz de lichidare, C.N.I.R.  va fi lichidată conform prevederilor legale.</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(2)</w:t>
      </w:r>
      <w:r w:rsidRPr="00D22E49">
        <w:rPr>
          <w:rFonts w:ascii="Trebuchet MS" w:eastAsia="Times New Roman" w:hAnsi="Trebuchet MS" w:cs="Arial"/>
        </w:rPr>
        <w:tab/>
        <w:t>Lichidarea C.N.I.R. şi distribuţia produsului net al lichidării se fac în condiţiile şi cu respectarea procedurii prevăzute de lege.</w:t>
      </w: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rPr>
        <w:tab/>
        <w:t xml:space="preserve"> </w:t>
      </w:r>
      <w:r w:rsidRPr="00D22E49">
        <w:rPr>
          <w:rFonts w:ascii="Trebuchet MS" w:eastAsia="Times New Roman" w:hAnsi="Trebuchet MS" w:cs="Arial"/>
          <w:b/>
        </w:rPr>
        <w:t>ART. 33</w:t>
      </w:r>
      <w:r w:rsidR="00066D3E" w:rsidRPr="00D22E49">
        <w:rPr>
          <w:rFonts w:ascii="Trebuchet MS" w:eastAsia="Times New Roman" w:hAnsi="Trebuchet MS" w:cs="Arial"/>
          <w:b/>
        </w:rPr>
        <w:t xml:space="preserve"> </w:t>
      </w:r>
      <w:r w:rsidRPr="00D22E49">
        <w:rPr>
          <w:rFonts w:ascii="Trebuchet MS" w:eastAsia="Times New Roman" w:hAnsi="Trebuchet MS" w:cs="Arial"/>
          <w:b/>
        </w:rPr>
        <w:t>Litigii</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Litigiile de orice fel, apărute între C.N.I.R. şi persoane fizice sau juridice, sunt de competenta instanţelor judecătoreşti de drept comun, Comisiilor de Adjudecare a Disputelor sau arbitraj. In conditiile legii, C.N.I.R. poate achizitiona servicii de consultanta, reprezentare sau expertiza.</w:t>
      </w:r>
      <w:r w:rsidRPr="00D22E49">
        <w:rPr>
          <w:rFonts w:ascii="Trebuchet MS" w:eastAsia="Calibri" w:hAnsi="Trebuchet MS" w:cs="Arial"/>
        </w:rPr>
        <w:t xml:space="preserve"> </w:t>
      </w:r>
      <w:r w:rsidRPr="00D22E49">
        <w:rPr>
          <w:rFonts w:ascii="Trebuchet MS" w:eastAsia="Times New Roman" w:hAnsi="Trebuchet MS" w:cs="Arial"/>
        </w:rPr>
        <w:t xml:space="preserve">Prin derogare de la prevederile OUG 26/2012, C.N.I.R. poate achizitiona servicii juridice pentru litigii din investitii a caror pretentii sunt mai mari de 500.000 euro in echivalent. Obligatiiile din litigii din investitii si dobanzile/penalitatile pana la date platii efective se vor asigura de la bugetul de stat prin Ministerul Transporturilor.  </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060B3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CAPITOLUL</w:t>
      </w:r>
      <w:r w:rsidR="00D437A3" w:rsidRPr="00D22E49">
        <w:rPr>
          <w:rFonts w:ascii="Trebuchet MS" w:eastAsia="Times New Roman" w:hAnsi="Trebuchet MS" w:cs="Arial"/>
          <w:b/>
        </w:rPr>
        <w:t xml:space="preserve"> IX</w:t>
      </w:r>
    </w:p>
    <w:p w:rsidR="00D437A3" w:rsidRPr="00D22E49" w:rsidRDefault="00D437A3" w:rsidP="002B22FC">
      <w:pPr>
        <w:shd w:val="clear" w:color="auto" w:fill="FFFFFF"/>
        <w:spacing w:after="0" w:line="240" w:lineRule="auto"/>
        <w:jc w:val="center"/>
        <w:rPr>
          <w:rFonts w:ascii="Trebuchet MS" w:eastAsia="Times New Roman" w:hAnsi="Trebuchet MS" w:cs="Arial"/>
          <w:b/>
        </w:rPr>
      </w:pPr>
      <w:r w:rsidRPr="00D22E49">
        <w:rPr>
          <w:rFonts w:ascii="Trebuchet MS" w:eastAsia="Times New Roman" w:hAnsi="Trebuchet MS" w:cs="Arial"/>
          <w:b/>
        </w:rPr>
        <w:t>Dispoziţii finale</w:t>
      </w:r>
    </w:p>
    <w:p w:rsidR="00D437A3" w:rsidRPr="00D22E49" w:rsidRDefault="00D437A3" w:rsidP="00D437A3">
      <w:pPr>
        <w:shd w:val="clear" w:color="auto" w:fill="FFFFFF"/>
        <w:spacing w:after="0" w:line="240" w:lineRule="auto"/>
        <w:jc w:val="both"/>
        <w:rPr>
          <w:rFonts w:ascii="Trebuchet MS" w:eastAsia="Times New Roman" w:hAnsi="Trebuchet MS" w:cs="Arial"/>
        </w:rPr>
      </w:pPr>
    </w:p>
    <w:p w:rsidR="00D437A3" w:rsidRPr="00D22E49" w:rsidRDefault="00D437A3" w:rsidP="00D437A3">
      <w:pPr>
        <w:shd w:val="clear" w:color="auto" w:fill="FFFFFF"/>
        <w:spacing w:after="0" w:line="240" w:lineRule="auto"/>
        <w:jc w:val="both"/>
        <w:rPr>
          <w:rFonts w:ascii="Trebuchet MS" w:eastAsia="Times New Roman" w:hAnsi="Trebuchet MS" w:cs="Arial"/>
          <w:b/>
        </w:rPr>
      </w:pPr>
      <w:r w:rsidRPr="00D22E49">
        <w:rPr>
          <w:rFonts w:ascii="Trebuchet MS" w:eastAsia="Times New Roman" w:hAnsi="Trebuchet MS" w:cs="Arial"/>
        </w:rPr>
        <w:t xml:space="preserve">    </w:t>
      </w:r>
      <w:r w:rsidRPr="00D22E49">
        <w:rPr>
          <w:rFonts w:ascii="Trebuchet MS" w:eastAsia="Times New Roman" w:hAnsi="Trebuchet MS" w:cs="Arial"/>
        </w:rPr>
        <w:tab/>
      </w:r>
      <w:r w:rsidRPr="00D22E49">
        <w:rPr>
          <w:rFonts w:ascii="Trebuchet MS" w:eastAsia="Times New Roman" w:hAnsi="Trebuchet MS" w:cs="Arial"/>
          <w:b/>
        </w:rPr>
        <w:t>ART. 34</w:t>
      </w:r>
    </w:p>
    <w:p w:rsidR="00D437A3" w:rsidRPr="00D22E49" w:rsidRDefault="00D437A3" w:rsidP="00D437A3">
      <w:pPr>
        <w:shd w:val="clear" w:color="auto" w:fill="FFFFFF"/>
        <w:spacing w:after="0" w:line="240" w:lineRule="auto"/>
        <w:ind w:firstLine="720"/>
        <w:jc w:val="both"/>
        <w:rPr>
          <w:rFonts w:ascii="Trebuchet MS" w:eastAsia="Times New Roman" w:hAnsi="Trebuchet MS" w:cs="Arial"/>
        </w:rPr>
      </w:pPr>
      <w:r w:rsidRPr="00D22E49">
        <w:rPr>
          <w:rFonts w:ascii="Trebuchet MS" w:eastAsia="Times New Roman" w:hAnsi="Trebuchet MS" w:cs="Arial"/>
        </w:rPr>
        <w:t xml:space="preserve">Prevederile prezentului statut se completează cu dispoziţiile Legii </w:t>
      </w:r>
      <w:r w:rsidR="00F054E0" w:rsidRPr="00D22E49">
        <w:rPr>
          <w:rFonts w:ascii="Trebuchet MS" w:eastAsia="Times New Roman" w:hAnsi="Trebuchet MS" w:cs="Arial"/>
        </w:rPr>
        <w:t xml:space="preserve">societăţilor </w:t>
      </w:r>
      <w:r w:rsidRPr="00D22E49">
        <w:rPr>
          <w:rFonts w:ascii="Trebuchet MS" w:eastAsia="Times New Roman" w:hAnsi="Trebuchet MS" w:cs="Arial"/>
        </w:rPr>
        <w:t xml:space="preserve">nr.31/1990, republicată, cu modificările şi completările ulterioare, cu cele ale Codului civil precum şi cu cele ale prezentei </w:t>
      </w:r>
      <w:r w:rsidR="00D84506" w:rsidRPr="00D22E49">
        <w:rPr>
          <w:rFonts w:ascii="Trebuchet MS" w:eastAsia="Times New Roman" w:hAnsi="Trebuchet MS" w:cs="Arial"/>
        </w:rPr>
        <w:t>ordonanţe de urgenţă</w:t>
      </w:r>
      <w:r w:rsidRPr="00D22E49">
        <w:rPr>
          <w:rFonts w:ascii="Trebuchet MS" w:eastAsia="Times New Roman" w:hAnsi="Trebuchet MS" w:cs="Arial"/>
        </w:rPr>
        <w:t xml:space="preserve"> referitoare la înfiinţarea Companiei Naţionale de Investiţii Rutiere (C.N.I.R.)</w:t>
      </w:r>
      <w:r w:rsidR="00F054E0" w:rsidRPr="00D22E49">
        <w:rPr>
          <w:rFonts w:ascii="Trebuchet MS" w:eastAsia="Times New Roman" w:hAnsi="Trebuchet MS" w:cs="Arial"/>
        </w:rPr>
        <w:t>.</w:t>
      </w:r>
    </w:p>
    <w:p w:rsidR="0077630A" w:rsidRPr="00D22E49" w:rsidRDefault="0077630A" w:rsidP="00D437A3">
      <w:pPr>
        <w:shd w:val="clear" w:color="auto" w:fill="FFFFFF"/>
        <w:spacing w:after="0" w:line="240" w:lineRule="auto"/>
        <w:ind w:firstLine="720"/>
        <w:jc w:val="both"/>
        <w:rPr>
          <w:rFonts w:ascii="Trebuchet MS" w:eastAsia="Times New Roman" w:hAnsi="Trebuchet MS" w:cs="Arial"/>
        </w:rPr>
      </w:pPr>
    </w:p>
    <w:p w:rsidR="0077630A" w:rsidRPr="00D22E49" w:rsidRDefault="0077630A" w:rsidP="0077630A">
      <w:pPr>
        <w:spacing w:after="0" w:line="240" w:lineRule="auto"/>
        <w:jc w:val="right"/>
        <w:rPr>
          <w:rFonts w:ascii="Trebuchet MS" w:eastAsia="Times New Roman" w:hAnsi="Trebuchet MS" w:cs="Arial"/>
        </w:rPr>
      </w:pPr>
      <w:bookmarkStart w:id="3" w:name="tree#278"/>
      <w:r w:rsidRPr="00D22E49">
        <w:rPr>
          <w:rFonts w:ascii="Trebuchet MS" w:eastAsia="Times New Roman" w:hAnsi="Trebuchet MS" w:cs="Arial"/>
          <w:b/>
          <w:bCs/>
          <w:i/>
          <w:iCs/>
        </w:rPr>
        <w:t xml:space="preserve">ANEXĂ la statut </w:t>
      </w:r>
    </w:p>
    <w:p w:rsidR="0077630A" w:rsidRPr="00D22E49" w:rsidRDefault="0077630A" w:rsidP="0077630A">
      <w:pPr>
        <w:spacing w:after="0" w:line="240" w:lineRule="auto"/>
        <w:rPr>
          <w:rFonts w:ascii="Arial" w:eastAsia="Times New Roman" w:hAnsi="Arial" w:cs="Arial"/>
          <w:sz w:val="20"/>
          <w:szCs w:val="20"/>
        </w:rPr>
      </w:pPr>
    </w:p>
    <w:p w:rsidR="0077630A" w:rsidRPr="00D22E49" w:rsidRDefault="0077630A" w:rsidP="0077630A">
      <w:pPr>
        <w:spacing w:after="0" w:line="240" w:lineRule="auto"/>
        <w:rPr>
          <w:rFonts w:ascii="Trebuchet MS" w:eastAsia="Times New Roman" w:hAnsi="Trebuchet MS" w:cs="Arial"/>
        </w:rPr>
      </w:pPr>
      <w:r w:rsidRPr="00D22E49">
        <w:rPr>
          <w:rFonts w:ascii="Arial" w:eastAsia="Times New Roman" w:hAnsi="Arial" w:cs="Arial"/>
          <w:sz w:val="20"/>
          <w:szCs w:val="20"/>
        </w:rPr>
        <w:t xml:space="preserve">    </w:t>
      </w:r>
      <w:r w:rsidRPr="00D22E49">
        <w:rPr>
          <w:rFonts w:ascii="Trebuchet MS" w:eastAsia="Times New Roman" w:hAnsi="Trebuchet MS" w:cs="Arial"/>
        </w:rPr>
        <w:t xml:space="preserve">Sigla C.N.I.R. </w:t>
      </w:r>
    </w:p>
    <w:p w:rsidR="0077630A" w:rsidRPr="00D22E49" w:rsidRDefault="0077630A" w:rsidP="0077630A">
      <w:pPr>
        <w:spacing w:after="0" w:line="240" w:lineRule="auto"/>
        <w:rPr>
          <w:rFonts w:ascii="Trebuchet MS" w:eastAsia="Times New Roman" w:hAnsi="Trebuchet MS" w:cs="Arial"/>
        </w:rPr>
      </w:pPr>
    </w:p>
    <w:p w:rsidR="0077630A" w:rsidRPr="00D22E49" w:rsidRDefault="0077630A" w:rsidP="0077630A">
      <w:pPr>
        <w:spacing w:after="0" w:line="240" w:lineRule="auto"/>
        <w:jc w:val="center"/>
        <w:rPr>
          <w:rFonts w:ascii="Trebuchet MS" w:eastAsia="Times New Roman" w:hAnsi="Trebuchet MS" w:cs="Arial"/>
        </w:rPr>
      </w:pPr>
      <w:r w:rsidRPr="00D22E49">
        <w:rPr>
          <w:rFonts w:ascii="Trebuchet MS" w:eastAsia="Times New Roman" w:hAnsi="Trebuchet MS" w:cs="Arial"/>
        </w:rPr>
        <w:t xml:space="preserve">    </w:t>
      </w:r>
    </w:p>
    <w:p w:rsidR="0077630A" w:rsidRPr="00D22E49" w:rsidRDefault="0077630A" w:rsidP="0077630A">
      <w:pPr>
        <w:spacing w:after="0" w:line="240" w:lineRule="auto"/>
        <w:jc w:val="center"/>
        <w:rPr>
          <w:rFonts w:ascii="Trebuchet MS" w:eastAsia="Times New Roman" w:hAnsi="Trebuchet MS" w:cs="Arial"/>
        </w:rPr>
      </w:pPr>
    </w:p>
    <w:p w:rsidR="0077630A" w:rsidRPr="00D22E49" w:rsidRDefault="007B5AD2" w:rsidP="0077630A">
      <w:pPr>
        <w:spacing w:after="0" w:line="240" w:lineRule="auto"/>
        <w:jc w:val="center"/>
        <w:rPr>
          <w:rFonts w:ascii="Trebuchet MS" w:eastAsia="Times New Roman" w:hAnsi="Trebuchet MS" w:cs="Arial"/>
        </w:rPr>
      </w:pPr>
      <w:r>
        <w:rPr>
          <w:rFonts w:ascii="Trebuchet MS" w:eastAsia="Times New Roman" w:hAnsi="Trebuchet MS" w:cs="Arial"/>
          <w:noProof/>
          <w:lang w:val="en-US"/>
        </w:rPr>
        <w:drawing>
          <wp:inline distT="0" distB="0" distL="0" distR="0">
            <wp:extent cx="2105025" cy="1972800"/>
            <wp:effectExtent l="0" t="0" r="0" b="8890"/>
            <wp:docPr id="2" name="Picture 2" descr="F:\sigla_CNI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igla_CNIR_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985" cy="1973699"/>
                    </a:xfrm>
                    <a:prstGeom prst="rect">
                      <a:avLst/>
                    </a:prstGeom>
                    <a:noFill/>
                    <a:ln>
                      <a:noFill/>
                    </a:ln>
                  </pic:spPr>
                </pic:pic>
              </a:graphicData>
            </a:graphic>
          </wp:inline>
        </w:drawing>
      </w:r>
    </w:p>
    <w:p w:rsidR="0077630A" w:rsidRPr="00D22E49" w:rsidRDefault="0077630A" w:rsidP="0077630A">
      <w:pPr>
        <w:spacing w:after="0" w:line="240" w:lineRule="auto"/>
        <w:jc w:val="center"/>
        <w:rPr>
          <w:rFonts w:ascii="Trebuchet MS" w:eastAsia="Times New Roman" w:hAnsi="Trebuchet MS" w:cs="Arial"/>
        </w:rPr>
      </w:pPr>
    </w:p>
    <w:p w:rsidR="00440FC1" w:rsidRPr="00D22E49" w:rsidRDefault="0077630A" w:rsidP="00277726">
      <w:pPr>
        <w:spacing w:after="0" w:line="240" w:lineRule="auto"/>
        <w:jc w:val="center"/>
        <w:rPr>
          <w:rFonts w:ascii="Trebuchet MS" w:eastAsia="Times New Roman" w:hAnsi="Trebuchet MS" w:cs="Arial"/>
        </w:rPr>
      </w:pPr>
      <w:r w:rsidRPr="00D22E49">
        <w:rPr>
          <w:rFonts w:ascii="Trebuchet MS" w:eastAsia="Times New Roman" w:hAnsi="Trebuchet MS" w:cs="Arial"/>
        </w:rPr>
        <w:t xml:space="preserve">Compania Naţională de Investiţii Rutiere </w:t>
      </w:r>
      <w:bookmarkEnd w:id="3"/>
    </w:p>
    <w:p w:rsidR="0077630A" w:rsidRPr="00D22E49" w:rsidRDefault="0077630A">
      <w:pPr>
        <w:rPr>
          <w:rFonts w:ascii="Trebuchet MS" w:eastAsia="Times New Roman" w:hAnsi="Trebuchet MS" w:cs="Arial"/>
        </w:rPr>
      </w:pPr>
    </w:p>
    <w:p w:rsidR="009E3636" w:rsidRDefault="009E3636">
      <w:pPr>
        <w:rPr>
          <w:rFonts w:ascii="Trebuchet MS" w:hAnsi="Trebuchet MS" w:cs="Arial"/>
          <w:b/>
        </w:rPr>
      </w:pPr>
      <w:r>
        <w:rPr>
          <w:rFonts w:ascii="Trebuchet MS" w:hAnsi="Trebuchet MS" w:cs="Arial"/>
          <w:b/>
        </w:rPr>
        <w:br w:type="page"/>
      </w:r>
    </w:p>
    <w:p w:rsidR="009E3636" w:rsidRPr="00D22E49" w:rsidRDefault="009E3636" w:rsidP="009E3636">
      <w:pPr>
        <w:ind w:firstLine="360"/>
        <w:jc w:val="right"/>
        <w:rPr>
          <w:rFonts w:ascii="Trebuchet MS" w:hAnsi="Trebuchet MS" w:cs="Arial"/>
        </w:rPr>
      </w:pPr>
      <w:r w:rsidRPr="00D22E49">
        <w:rPr>
          <w:rFonts w:ascii="Trebuchet MS" w:hAnsi="Trebuchet MS" w:cs="Arial"/>
          <w:b/>
        </w:rPr>
        <w:lastRenderedPageBreak/>
        <w:t xml:space="preserve">Anexa nr. </w:t>
      </w:r>
      <w:r>
        <w:rPr>
          <w:rFonts w:ascii="Trebuchet MS" w:hAnsi="Trebuchet MS" w:cs="Arial"/>
          <w:b/>
        </w:rPr>
        <w:t>3</w:t>
      </w:r>
      <w:r w:rsidRPr="00D22E49">
        <w:rPr>
          <w:rFonts w:ascii="Trebuchet MS" w:hAnsi="Trebuchet MS" w:cs="Arial"/>
        </w:rPr>
        <w:t xml:space="preserve"> </w:t>
      </w:r>
    </w:p>
    <w:p w:rsidR="009E3636" w:rsidRPr="00D22E49" w:rsidRDefault="009E3636" w:rsidP="009E3636">
      <w:pPr>
        <w:ind w:firstLine="360"/>
        <w:jc w:val="both"/>
        <w:rPr>
          <w:rFonts w:ascii="Trebuchet MS" w:hAnsi="Trebuchet MS" w:cs="Arial"/>
        </w:rPr>
      </w:pPr>
    </w:p>
    <w:p w:rsidR="009E3636" w:rsidRPr="00D22E49" w:rsidRDefault="009E3636" w:rsidP="009E3636">
      <w:pPr>
        <w:ind w:firstLine="360"/>
        <w:jc w:val="center"/>
        <w:rPr>
          <w:rFonts w:ascii="Trebuchet MS" w:hAnsi="Trebuchet MS" w:cs="Arial"/>
          <w:b/>
        </w:rPr>
      </w:pPr>
      <w:r w:rsidRPr="00D22E49">
        <w:rPr>
          <w:rFonts w:ascii="Trebuchet MS" w:hAnsi="Trebuchet MS" w:cs="Arial"/>
          <w:b/>
        </w:rPr>
        <w:t>Lista proiectelor de investiţii care fac obiectul transferului către C.N.I.R.</w:t>
      </w:r>
    </w:p>
    <w:p w:rsidR="009E3636" w:rsidRPr="00D22E49" w:rsidRDefault="009E3636" w:rsidP="009E3636">
      <w:pPr>
        <w:ind w:firstLine="360"/>
        <w:jc w:val="center"/>
        <w:rPr>
          <w:rFonts w:ascii="Trebuchet MS" w:hAnsi="Trebuchet MS" w:cs="Arial"/>
          <w:b/>
        </w:rPr>
      </w:pPr>
    </w:p>
    <w:p w:rsidR="009E3636" w:rsidRPr="00D22E49" w:rsidRDefault="009E3636" w:rsidP="009E3636">
      <w:pPr>
        <w:pStyle w:val="ListParagraph"/>
        <w:numPr>
          <w:ilvl w:val="0"/>
          <w:numId w:val="21"/>
        </w:numPr>
        <w:rPr>
          <w:rFonts w:ascii="Trebuchet MS" w:hAnsi="Trebuchet MS" w:cs="Arial"/>
        </w:rPr>
      </w:pPr>
      <w:r w:rsidRPr="00D22E49">
        <w:rPr>
          <w:rFonts w:ascii="Trebuchet MS" w:hAnsi="Trebuchet MS" w:cs="Arial"/>
        </w:rPr>
        <w:t>Modernizare Centura Sud Bucureşti;</w:t>
      </w:r>
    </w:p>
    <w:p w:rsidR="009E3636" w:rsidRPr="00D22E49" w:rsidRDefault="009E3636" w:rsidP="009E3636">
      <w:pPr>
        <w:pStyle w:val="ListParagraph"/>
        <w:numPr>
          <w:ilvl w:val="0"/>
          <w:numId w:val="21"/>
        </w:numPr>
        <w:rPr>
          <w:rFonts w:ascii="Trebuchet MS" w:hAnsi="Trebuchet MS" w:cs="Arial"/>
        </w:rPr>
      </w:pPr>
      <w:r w:rsidRPr="00D22E49">
        <w:rPr>
          <w:rFonts w:ascii="Trebuchet MS" w:hAnsi="Trebuchet MS" w:cs="Arial"/>
        </w:rPr>
        <w:t>Realizare ring II Centura Sud Bucureşti;</w:t>
      </w:r>
    </w:p>
    <w:p w:rsidR="009E3636" w:rsidRPr="00D22E49" w:rsidRDefault="009E3636" w:rsidP="009E3636">
      <w:pPr>
        <w:pStyle w:val="ListParagraph"/>
        <w:numPr>
          <w:ilvl w:val="0"/>
          <w:numId w:val="21"/>
        </w:numPr>
        <w:rPr>
          <w:rFonts w:ascii="Trebuchet MS" w:hAnsi="Trebuchet MS" w:cs="Arial"/>
        </w:rPr>
      </w:pPr>
      <w:r w:rsidRPr="00D22E49">
        <w:rPr>
          <w:rFonts w:ascii="Trebuchet MS" w:hAnsi="Trebuchet MS" w:cs="Arial"/>
        </w:rPr>
        <w:t>Realizare autostradă Sibiu – Piteşti;</w:t>
      </w:r>
    </w:p>
    <w:p w:rsidR="009E3636" w:rsidRPr="00D22E49" w:rsidRDefault="009E3636" w:rsidP="009E3636">
      <w:pPr>
        <w:pStyle w:val="ListParagraph"/>
        <w:numPr>
          <w:ilvl w:val="0"/>
          <w:numId w:val="21"/>
        </w:numPr>
        <w:rPr>
          <w:rFonts w:ascii="Trebuchet MS" w:hAnsi="Trebuchet MS" w:cs="Arial"/>
        </w:rPr>
      </w:pPr>
      <w:r w:rsidRPr="00D22E49">
        <w:rPr>
          <w:rFonts w:ascii="Trebuchet MS" w:hAnsi="Trebuchet MS" w:cs="Arial"/>
        </w:rPr>
        <w:t>Realizarea autostradă Târgu Mureş – Târgu Neamţ – Iaşi – Ungheni;</w:t>
      </w:r>
    </w:p>
    <w:p w:rsidR="009E3636" w:rsidRPr="00D22E49" w:rsidRDefault="009E3636" w:rsidP="009E3636">
      <w:pPr>
        <w:pStyle w:val="ListParagraph"/>
        <w:numPr>
          <w:ilvl w:val="0"/>
          <w:numId w:val="21"/>
        </w:numPr>
        <w:rPr>
          <w:rFonts w:ascii="Trebuchet MS" w:hAnsi="Trebuchet MS" w:cs="Arial"/>
        </w:rPr>
      </w:pPr>
      <w:r w:rsidRPr="00D22E49">
        <w:rPr>
          <w:rFonts w:ascii="Trebuchet MS" w:hAnsi="Trebuchet MS" w:cs="Arial"/>
        </w:rPr>
        <w:t>Realizare drum expres Ploieşti – Buzău – Focşani – Bacău – Paşcani.</w:t>
      </w:r>
    </w:p>
    <w:p w:rsidR="009E3636" w:rsidRPr="00D22E49" w:rsidRDefault="009E3636" w:rsidP="009E3636">
      <w:pPr>
        <w:pStyle w:val="ListParagraph"/>
        <w:rPr>
          <w:rFonts w:ascii="Trebuchet MS" w:hAnsi="Trebuchet MS" w:cs="Arial"/>
        </w:rPr>
      </w:pPr>
    </w:p>
    <w:p w:rsidR="00277726" w:rsidRPr="00D22E49" w:rsidRDefault="00277726"/>
    <w:sectPr w:rsidR="00277726" w:rsidRPr="00D22E49" w:rsidSect="00506F32">
      <w:footerReference w:type="default" r:id="rId10"/>
      <w:pgSz w:w="11906" w:h="16838" w:code="9"/>
      <w:pgMar w:top="1152" w:right="1152" w:bottom="1152" w:left="1440"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D3" w:rsidRDefault="00D91BD3" w:rsidP="006F739E">
      <w:pPr>
        <w:spacing w:after="0" w:line="240" w:lineRule="auto"/>
      </w:pPr>
      <w:r>
        <w:separator/>
      </w:r>
    </w:p>
  </w:endnote>
  <w:endnote w:type="continuationSeparator" w:id="0">
    <w:p w:rsidR="00D91BD3" w:rsidRDefault="00D91BD3" w:rsidP="006F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016"/>
      <w:docPartObj>
        <w:docPartGallery w:val="Page Numbers (Bottom of Page)"/>
        <w:docPartUnique/>
      </w:docPartObj>
    </w:sdtPr>
    <w:sdtEndPr>
      <w:rPr>
        <w:rFonts w:ascii="Trebuchet MS" w:hAnsi="Trebuchet MS"/>
        <w:noProof/>
      </w:rPr>
    </w:sdtEndPr>
    <w:sdtContent>
      <w:p w:rsidR="00793C37" w:rsidRPr="00E810D7" w:rsidRDefault="00793C37">
        <w:pPr>
          <w:pStyle w:val="Footer"/>
          <w:jc w:val="center"/>
          <w:rPr>
            <w:rFonts w:ascii="Trebuchet MS" w:hAnsi="Trebuchet MS"/>
          </w:rPr>
        </w:pPr>
        <w:r w:rsidRPr="00E810D7">
          <w:rPr>
            <w:rFonts w:ascii="Trebuchet MS" w:hAnsi="Trebuchet MS"/>
          </w:rPr>
          <w:fldChar w:fldCharType="begin"/>
        </w:r>
        <w:r w:rsidRPr="00E810D7">
          <w:rPr>
            <w:rFonts w:ascii="Trebuchet MS" w:hAnsi="Trebuchet MS"/>
          </w:rPr>
          <w:instrText xml:space="preserve"> PAGE   \* MERGEFORMAT </w:instrText>
        </w:r>
        <w:r w:rsidRPr="00E810D7">
          <w:rPr>
            <w:rFonts w:ascii="Trebuchet MS" w:hAnsi="Trebuchet MS"/>
          </w:rPr>
          <w:fldChar w:fldCharType="separate"/>
        </w:r>
        <w:r w:rsidR="00B24E75">
          <w:rPr>
            <w:rFonts w:ascii="Trebuchet MS" w:hAnsi="Trebuchet MS"/>
            <w:noProof/>
          </w:rPr>
          <w:t>1</w:t>
        </w:r>
        <w:r w:rsidRPr="00E810D7">
          <w:rPr>
            <w:rFonts w:ascii="Trebuchet MS" w:hAnsi="Trebuchet MS"/>
            <w:noProof/>
          </w:rPr>
          <w:fldChar w:fldCharType="end"/>
        </w:r>
      </w:p>
    </w:sdtContent>
  </w:sdt>
  <w:p w:rsidR="00793C37" w:rsidRDefault="0079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D3" w:rsidRDefault="00D91BD3" w:rsidP="006F739E">
      <w:pPr>
        <w:spacing w:after="0" w:line="240" w:lineRule="auto"/>
      </w:pPr>
      <w:r>
        <w:separator/>
      </w:r>
    </w:p>
  </w:footnote>
  <w:footnote w:type="continuationSeparator" w:id="0">
    <w:p w:rsidR="00D91BD3" w:rsidRDefault="00D91BD3" w:rsidP="006F7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85B"/>
    <w:multiLevelType w:val="hybridMultilevel"/>
    <w:tmpl w:val="233E6FA2"/>
    <w:lvl w:ilvl="0" w:tplc="34B0B996">
      <w:start w:val="18"/>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58C720F"/>
    <w:multiLevelType w:val="hybridMultilevel"/>
    <w:tmpl w:val="93FA59C0"/>
    <w:lvl w:ilvl="0" w:tplc="5918425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0C913F3D"/>
    <w:multiLevelType w:val="hybridMultilevel"/>
    <w:tmpl w:val="159686E8"/>
    <w:lvl w:ilvl="0" w:tplc="C44AF9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E41007C"/>
    <w:multiLevelType w:val="hybridMultilevel"/>
    <w:tmpl w:val="0A28198C"/>
    <w:lvl w:ilvl="0" w:tplc="5CF24A6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 w15:restartNumberingAfterBreak="0">
    <w:nsid w:val="0F9862BA"/>
    <w:multiLevelType w:val="hybridMultilevel"/>
    <w:tmpl w:val="7666A38C"/>
    <w:lvl w:ilvl="0" w:tplc="1B4EF24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1F1B1525"/>
    <w:multiLevelType w:val="hybridMultilevel"/>
    <w:tmpl w:val="B0EAA3AC"/>
    <w:lvl w:ilvl="0" w:tplc="ABD6E038">
      <w:start w:val="1"/>
      <w:numFmt w:val="decimal"/>
      <w:lvlText w:val="%1."/>
      <w:lvlJc w:val="left"/>
      <w:pPr>
        <w:ind w:left="2508" w:hanging="360"/>
      </w:pPr>
      <w:rPr>
        <w:rFonts w:cs="Times New Roman" w:hint="default"/>
        <w:b/>
        <w:color w:val="000000"/>
      </w:rPr>
    </w:lvl>
    <w:lvl w:ilvl="1" w:tplc="04090019">
      <w:start w:val="1"/>
      <w:numFmt w:val="lowerLetter"/>
      <w:lvlText w:val="%2."/>
      <w:lvlJc w:val="left"/>
      <w:pPr>
        <w:ind w:left="3588" w:hanging="360"/>
      </w:pPr>
      <w:rPr>
        <w:rFonts w:cs="Times New Roman"/>
      </w:rPr>
    </w:lvl>
    <w:lvl w:ilvl="2" w:tplc="0409001B" w:tentative="1">
      <w:start w:val="1"/>
      <w:numFmt w:val="lowerRoman"/>
      <w:lvlText w:val="%3."/>
      <w:lvlJc w:val="right"/>
      <w:pPr>
        <w:ind w:left="4308" w:hanging="180"/>
      </w:pPr>
      <w:rPr>
        <w:rFonts w:cs="Times New Roman"/>
      </w:rPr>
    </w:lvl>
    <w:lvl w:ilvl="3" w:tplc="0409000F" w:tentative="1">
      <w:start w:val="1"/>
      <w:numFmt w:val="decimal"/>
      <w:lvlText w:val="%4."/>
      <w:lvlJc w:val="left"/>
      <w:pPr>
        <w:ind w:left="5028" w:hanging="360"/>
      </w:pPr>
      <w:rPr>
        <w:rFonts w:cs="Times New Roman"/>
      </w:rPr>
    </w:lvl>
    <w:lvl w:ilvl="4" w:tplc="04090019" w:tentative="1">
      <w:start w:val="1"/>
      <w:numFmt w:val="lowerLetter"/>
      <w:lvlText w:val="%5."/>
      <w:lvlJc w:val="left"/>
      <w:pPr>
        <w:ind w:left="5748" w:hanging="360"/>
      </w:pPr>
      <w:rPr>
        <w:rFonts w:cs="Times New Roman"/>
      </w:rPr>
    </w:lvl>
    <w:lvl w:ilvl="5" w:tplc="0409001B" w:tentative="1">
      <w:start w:val="1"/>
      <w:numFmt w:val="lowerRoman"/>
      <w:lvlText w:val="%6."/>
      <w:lvlJc w:val="right"/>
      <w:pPr>
        <w:ind w:left="6468" w:hanging="180"/>
      </w:pPr>
      <w:rPr>
        <w:rFonts w:cs="Times New Roman"/>
      </w:rPr>
    </w:lvl>
    <w:lvl w:ilvl="6" w:tplc="0409000F" w:tentative="1">
      <w:start w:val="1"/>
      <w:numFmt w:val="decimal"/>
      <w:lvlText w:val="%7."/>
      <w:lvlJc w:val="left"/>
      <w:pPr>
        <w:ind w:left="7188" w:hanging="360"/>
      </w:pPr>
      <w:rPr>
        <w:rFonts w:cs="Times New Roman"/>
      </w:rPr>
    </w:lvl>
    <w:lvl w:ilvl="7" w:tplc="04090019" w:tentative="1">
      <w:start w:val="1"/>
      <w:numFmt w:val="lowerLetter"/>
      <w:lvlText w:val="%8."/>
      <w:lvlJc w:val="left"/>
      <w:pPr>
        <w:ind w:left="7908" w:hanging="360"/>
      </w:pPr>
      <w:rPr>
        <w:rFonts w:cs="Times New Roman"/>
      </w:rPr>
    </w:lvl>
    <w:lvl w:ilvl="8" w:tplc="0409001B" w:tentative="1">
      <w:start w:val="1"/>
      <w:numFmt w:val="lowerRoman"/>
      <w:lvlText w:val="%9."/>
      <w:lvlJc w:val="right"/>
      <w:pPr>
        <w:ind w:left="8628" w:hanging="180"/>
      </w:pPr>
      <w:rPr>
        <w:rFonts w:cs="Times New Roman"/>
      </w:rPr>
    </w:lvl>
  </w:abstractNum>
  <w:abstractNum w:abstractNumId="6" w15:restartNumberingAfterBreak="0">
    <w:nsid w:val="2586378F"/>
    <w:multiLevelType w:val="hybridMultilevel"/>
    <w:tmpl w:val="B6A66CE2"/>
    <w:lvl w:ilvl="0" w:tplc="7B68BCCE">
      <w:start w:val="1"/>
      <w:numFmt w:val="lowerLetter"/>
      <w:lvlText w:val="%1)"/>
      <w:lvlJc w:val="left"/>
      <w:pPr>
        <w:ind w:left="1065" w:hanging="360"/>
      </w:pPr>
      <w:rPr>
        <w:rFonts w:eastAsiaTheme="minorHAnsi"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00F78E7"/>
    <w:multiLevelType w:val="hybridMultilevel"/>
    <w:tmpl w:val="5CB4F47E"/>
    <w:lvl w:ilvl="0" w:tplc="0B004BAC">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15:restartNumberingAfterBreak="0">
    <w:nsid w:val="3109514A"/>
    <w:multiLevelType w:val="hybridMultilevel"/>
    <w:tmpl w:val="D3223A78"/>
    <w:lvl w:ilvl="0" w:tplc="931ABCC4">
      <w:start w:val="1"/>
      <w:numFmt w:val="lowerRoman"/>
      <w:lvlText w:val="%1)"/>
      <w:lvlJc w:val="left"/>
      <w:pPr>
        <w:ind w:left="2160" w:hanging="720"/>
      </w:pPr>
      <w:rPr>
        <w:rFonts w:ascii="Arial" w:hAnsi="Arial" w:cs="Aria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31DD2D91"/>
    <w:multiLevelType w:val="hybridMultilevel"/>
    <w:tmpl w:val="8FF073C4"/>
    <w:lvl w:ilvl="0" w:tplc="DDE410F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23259AC"/>
    <w:multiLevelType w:val="hybridMultilevel"/>
    <w:tmpl w:val="2CB68A76"/>
    <w:lvl w:ilvl="0" w:tplc="33665F78">
      <w:start w:val="23"/>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77C4D04"/>
    <w:multiLevelType w:val="hybridMultilevel"/>
    <w:tmpl w:val="F048BB46"/>
    <w:lvl w:ilvl="0" w:tplc="77649DB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3890398E"/>
    <w:multiLevelType w:val="hybridMultilevel"/>
    <w:tmpl w:val="A8183232"/>
    <w:lvl w:ilvl="0" w:tplc="FA4E17A0">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0819F5"/>
    <w:multiLevelType w:val="hybridMultilevel"/>
    <w:tmpl w:val="24A8CA98"/>
    <w:lvl w:ilvl="0" w:tplc="B85C150A">
      <w:start w:val="1"/>
      <w:numFmt w:val="decimal"/>
      <w:lvlText w:val="%1."/>
      <w:lvlJc w:val="left"/>
      <w:pPr>
        <w:ind w:left="927"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B8A5D13"/>
    <w:multiLevelType w:val="hybridMultilevel"/>
    <w:tmpl w:val="708C104E"/>
    <w:lvl w:ilvl="0" w:tplc="D7B85D5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56460EA"/>
    <w:multiLevelType w:val="hybridMultilevel"/>
    <w:tmpl w:val="2D56BB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66A14A0"/>
    <w:multiLevelType w:val="hybridMultilevel"/>
    <w:tmpl w:val="B2B8AD7C"/>
    <w:lvl w:ilvl="0" w:tplc="99BC663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4A100F23"/>
    <w:multiLevelType w:val="hybridMultilevel"/>
    <w:tmpl w:val="CF5C95E8"/>
    <w:lvl w:ilvl="0" w:tplc="05107DD4">
      <w:start w:val="15"/>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4F424B28"/>
    <w:multiLevelType w:val="hybridMultilevel"/>
    <w:tmpl w:val="627A377A"/>
    <w:lvl w:ilvl="0" w:tplc="0418000F">
      <w:start w:val="1"/>
      <w:numFmt w:val="decimal"/>
      <w:lvlText w:val="%1."/>
      <w:lvlJc w:val="left"/>
      <w:pPr>
        <w:ind w:left="927"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F6F7FF5"/>
    <w:multiLevelType w:val="hybridMultilevel"/>
    <w:tmpl w:val="4AEC99B0"/>
    <w:lvl w:ilvl="0" w:tplc="78445244">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15:restartNumberingAfterBreak="0">
    <w:nsid w:val="67B7141B"/>
    <w:multiLevelType w:val="hybridMultilevel"/>
    <w:tmpl w:val="284AFABE"/>
    <w:lvl w:ilvl="0" w:tplc="1764B74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69AF28E0"/>
    <w:multiLevelType w:val="hybridMultilevel"/>
    <w:tmpl w:val="0B54DC20"/>
    <w:lvl w:ilvl="0" w:tplc="B2948372">
      <w:start w:val="1"/>
      <w:numFmt w:val="lowerLetter"/>
      <w:lvlText w:val="%1)"/>
      <w:lvlJc w:val="left"/>
      <w:pPr>
        <w:ind w:left="1110" w:hanging="43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6F7B213E"/>
    <w:multiLevelType w:val="hybridMultilevel"/>
    <w:tmpl w:val="4F1C553C"/>
    <w:lvl w:ilvl="0" w:tplc="60A87308">
      <w:start w:val="1"/>
      <w:numFmt w:val="lowerLetter"/>
      <w:lvlText w:val="%1)"/>
      <w:lvlJc w:val="left"/>
      <w:pPr>
        <w:tabs>
          <w:tab w:val="num" w:pos="720"/>
        </w:tabs>
        <w:ind w:left="720" w:hanging="360"/>
      </w:pPr>
      <w:rPr>
        <w:rFonts w:ascii="Trebuchet MS" w:hAnsi="Trebuchet MS" w:cs="Arial" w:hint="default"/>
        <w:b w:val="0"/>
        <w:i w:val="0"/>
        <w:sz w:val="22"/>
        <w:szCs w:val="22"/>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79EC2DA5"/>
    <w:multiLevelType w:val="hybridMultilevel"/>
    <w:tmpl w:val="097AD838"/>
    <w:lvl w:ilvl="0" w:tplc="D00635C4">
      <w:start w:val="20"/>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EEB58C0"/>
    <w:multiLevelType w:val="hybridMultilevel"/>
    <w:tmpl w:val="7AB4E026"/>
    <w:lvl w:ilvl="0" w:tplc="E7F8D762">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16"/>
  </w:num>
  <w:num w:numId="3">
    <w:abstractNumId w:val="19"/>
  </w:num>
  <w:num w:numId="4">
    <w:abstractNumId w:val="13"/>
  </w:num>
  <w:num w:numId="5">
    <w:abstractNumId w:val="18"/>
  </w:num>
  <w:num w:numId="6">
    <w:abstractNumId w:val="5"/>
  </w:num>
  <w:num w:numId="7">
    <w:abstractNumId w:val="14"/>
  </w:num>
  <w:num w:numId="8">
    <w:abstractNumId w:val="22"/>
  </w:num>
  <w:num w:numId="9">
    <w:abstractNumId w:val="7"/>
  </w:num>
  <w:num w:numId="10">
    <w:abstractNumId w:val="9"/>
  </w:num>
  <w:num w:numId="11">
    <w:abstractNumId w:val="17"/>
  </w:num>
  <w:num w:numId="12">
    <w:abstractNumId w:val="0"/>
  </w:num>
  <w:num w:numId="13">
    <w:abstractNumId w:val="23"/>
  </w:num>
  <w:num w:numId="14">
    <w:abstractNumId w:val="10"/>
  </w:num>
  <w:num w:numId="15">
    <w:abstractNumId w:val="4"/>
  </w:num>
  <w:num w:numId="16">
    <w:abstractNumId w:val="20"/>
  </w:num>
  <w:num w:numId="17">
    <w:abstractNumId w:val="6"/>
  </w:num>
  <w:num w:numId="18">
    <w:abstractNumId w:val="24"/>
  </w:num>
  <w:num w:numId="19">
    <w:abstractNumId w:val="3"/>
  </w:num>
  <w:num w:numId="20">
    <w:abstractNumId w:val="11"/>
  </w:num>
  <w:num w:numId="21">
    <w:abstractNumId w:val="15"/>
  </w:num>
  <w:num w:numId="22">
    <w:abstractNumId w:val="21"/>
  </w:num>
  <w:num w:numId="23">
    <w:abstractNumId w:val="2"/>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8"/>
    <w:rsid w:val="000124C1"/>
    <w:rsid w:val="000209C2"/>
    <w:rsid w:val="00045D9A"/>
    <w:rsid w:val="00060B33"/>
    <w:rsid w:val="00066D3E"/>
    <w:rsid w:val="000760C0"/>
    <w:rsid w:val="000A5C91"/>
    <w:rsid w:val="000B69FD"/>
    <w:rsid w:val="000D6768"/>
    <w:rsid w:val="000E0D1F"/>
    <w:rsid w:val="000E67DE"/>
    <w:rsid w:val="000F2B14"/>
    <w:rsid w:val="000F5BA3"/>
    <w:rsid w:val="000F656A"/>
    <w:rsid w:val="00110BFA"/>
    <w:rsid w:val="00113DCC"/>
    <w:rsid w:val="00120985"/>
    <w:rsid w:val="001265D1"/>
    <w:rsid w:val="00135D6E"/>
    <w:rsid w:val="001522F0"/>
    <w:rsid w:val="00162444"/>
    <w:rsid w:val="00170CC5"/>
    <w:rsid w:val="00186DCB"/>
    <w:rsid w:val="00192A0E"/>
    <w:rsid w:val="001A2738"/>
    <w:rsid w:val="001A664D"/>
    <w:rsid w:val="001B0BE0"/>
    <w:rsid w:val="001B6F57"/>
    <w:rsid w:val="001C3D5B"/>
    <w:rsid w:val="001E5A35"/>
    <w:rsid w:val="00200758"/>
    <w:rsid w:val="00207BC4"/>
    <w:rsid w:val="002104A4"/>
    <w:rsid w:val="002121FA"/>
    <w:rsid w:val="00250867"/>
    <w:rsid w:val="00256300"/>
    <w:rsid w:val="00264954"/>
    <w:rsid w:val="00272068"/>
    <w:rsid w:val="00274CA5"/>
    <w:rsid w:val="002751BD"/>
    <w:rsid w:val="00277726"/>
    <w:rsid w:val="0028166B"/>
    <w:rsid w:val="002823FA"/>
    <w:rsid w:val="00286100"/>
    <w:rsid w:val="0029714D"/>
    <w:rsid w:val="002A3102"/>
    <w:rsid w:val="002B22B4"/>
    <w:rsid w:val="002B22FC"/>
    <w:rsid w:val="002B5D53"/>
    <w:rsid w:val="002D3E01"/>
    <w:rsid w:val="002F30D0"/>
    <w:rsid w:val="00311FBB"/>
    <w:rsid w:val="00333C46"/>
    <w:rsid w:val="00335987"/>
    <w:rsid w:val="00336AC4"/>
    <w:rsid w:val="00347792"/>
    <w:rsid w:val="00371659"/>
    <w:rsid w:val="00373458"/>
    <w:rsid w:val="0038492C"/>
    <w:rsid w:val="003B08A1"/>
    <w:rsid w:val="003C60C6"/>
    <w:rsid w:val="003D332B"/>
    <w:rsid w:val="003D6FE9"/>
    <w:rsid w:val="003E5CD9"/>
    <w:rsid w:val="00424F4A"/>
    <w:rsid w:val="00425FFC"/>
    <w:rsid w:val="004309E2"/>
    <w:rsid w:val="00440FC1"/>
    <w:rsid w:val="00445A78"/>
    <w:rsid w:val="00451EA0"/>
    <w:rsid w:val="00465FFC"/>
    <w:rsid w:val="004661C4"/>
    <w:rsid w:val="004834B0"/>
    <w:rsid w:val="004A418A"/>
    <w:rsid w:val="004A6D00"/>
    <w:rsid w:val="004C0755"/>
    <w:rsid w:val="004C1194"/>
    <w:rsid w:val="004C1277"/>
    <w:rsid w:val="004C799E"/>
    <w:rsid w:val="004E08B8"/>
    <w:rsid w:val="004F56CD"/>
    <w:rsid w:val="0050108E"/>
    <w:rsid w:val="005025DE"/>
    <w:rsid w:val="00506F32"/>
    <w:rsid w:val="00521635"/>
    <w:rsid w:val="00521B00"/>
    <w:rsid w:val="00522FC6"/>
    <w:rsid w:val="005233E9"/>
    <w:rsid w:val="005263B5"/>
    <w:rsid w:val="005347BF"/>
    <w:rsid w:val="00543662"/>
    <w:rsid w:val="00546848"/>
    <w:rsid w:val="0056498F"/>
    <w:rsid w:val="00566645"/>
    <w:rsid w:val="0057720E"/>
    <w:rsid w:val="00577483"/>
    <w:rsid w:val="00587919"/>
    <w:rsid w:val="005A4971"/>
    <w:rsid w:val="005B755B"/>
    <w:rsid w:val="005C03B2"/>
    <w:rsid w:val="005D2DE6"/>
    <w:rsid w:val="005E295E"/>
    <w:rsid w:val="005E5C02"/>
    <w:rsid w:val="005F4B11"/>
    <w:rsid w:val="00604866"/>
    <w:rsid w:val="0060632F"/>
    <w:rsid w:val="006132B7"/>
    <w:rsid w:val="00621FD4"/>
    <w:rsid w:val="00622D16"/>
    <w:rsid w:val="00623004"/>
    <w:rsid w:val="00642EE4"/>
    <w:rsid w:val="0065699C"/>
    <w:rsid w:val="006620CC"/>
    <w:rsid w:val="00665F95"/>
    <w:rsid w:val="006806A8"/>
    <w:rsid w:val="00682234"/>
    <w:rsid w:val="0069229F"/>
    <w:rsid w:val="00693126"/>
    <w:rsid w:val="006B4B14"/>
    <w:rsid w:val="006D0349"/>
    <w:rsid w:val="006D25FD"/>
    <w:rsid w:val="006E44C3"/>
    <w:rsid w:val="006F0C11"/>
    <w:rsid w:val="006F739E"/>
    <w:rsid w:val="007029E0"/>
    <w:rsid w:val="00731FC5"/>
    <w:rsid w:val="00766025"/>
    <w:rsid w:val="0077630A"/>
    <w:rsid w:val="007862E6"/>
    <w:rsid w:val="00793C37"/>
    <w:rsid w:val="00797FE3"/>
    <w:rsid w:val="007A7286"/>
    <w:rsid w:val="007A7EF9"/>
    <w:rsid w:val="007B5AD2"/>
    <w:rsid w:val="007D4969"/>
    <w:rsid w:val="008061E2"/>
    <w:rsid w:val="008229BC"/>
    <w:rsid w:val="0082785A"/>
    <w:rsid w:val="0083083C"/>
    <w:rsid w:val="00833003"/>
    <w:rsid w:val="0086161B"/>
    <w:rsid w:val="008A2E3F"/>
    <w:rsid w:val="008A6C96"/>
    <w:rsid w:val="008B3CFF"/>
    <w:rsid w:val="008D1083"/>
    <w:rsid w:val="008D4DDD"/>
    <w:rsid w:val="008F2F71"/>
    <w:rsid w:val="0090127E"/>
    <w:rsid w:val="00932BF9"/>
    <w:rsid w:val="0094751E"/>
    <w:rsid w:val="0096226F"/>
    <w:rsid w:val="00966040"/>
    <w:rsid w:val="00982710"/>
    <w:rsid w:val="00986390"/>
    <w:rsid w:val="009A0AFD"/>
    <w:rsid w:val="009A51C2"/>
    <w:rsid w:val="009B4267"/>
    <w:rsid w:val="009B48C8"/>
    <w:rsid w:val="009D3B71"/>
    <w:rsid w:val="009E1926"/>
    <w:rsid w:val="009E3636"/>
    <w:rsid w:val="009F05A1"/>
    <w:rsid w:val="009F1E27"/>
    <w:rsid w:val="00A023FB"/>
    <w:rsid w:val="00A121F1"/>
    <w:rsid w:val="00A201F4"/>
    <w:rsid w:val="00A305FE"/>
    <w:rsid w:val="00A30AF5"/>
    <w:rsid w:val="00A417C6"/>
    <w:rsid w:val="00A46EBE"/>
    <w:rsid w:val="00A6172A"/>
    <w:rsid w:val="00A70CDA"/>
    <w:rsid w:val="00A92136"/>
    <w:rsid w:val="00A922C9"/>
    <w:rsid w:val="00A92A19"/>
    <w:rsid w:val="00A9607B"/>
    <w:rsid w:val="00A97A0D"/>
    <w:rsid w:val="00AA5999"/>
    <w:rsid w:val="00AA7937"/>
    <w:rsid w:val="00AB4C29"/>
    <w:rsid w:val="00AB7FF9"/>
    <w:rsid w:val="00AD1EDB"/>
    <w:rsid w:val="00AE3BB2"/>
    <w:rsid w:val="00AF057E"/>
    <w:rsid w:val="00AF096E"/>
    <w:rsid w:val="00AF45C3"/>
    <w:rsid w:val="00B04A25"/>
    <w:rsid w:val="00B1199F"/>
    <w:rsid w:val="00B11C27"/>
    <w:rsid w:val="00B17EB6"/>
    <w:rsid w:val="00B24E75"/>
    <w:rsid w:val="00B306F4"/>
    <w:rsid w:val="00B3300E"/>
    <w:rsid w:val="00B47F4D"/>
    <w:rsid w:val="00B50D63"/>
    <w:rsid w:val="00B50DFC"/>
    <w:rsid w:val="00B64238"/>
    <w:rsid w:val="00B648B5"/>
    <w:rsid w:val="00B673E0"/>
    <w:rsid w:val="00B8672F"/>
    <w:rsid w:val="00B92E6B"/>
    <w:rsid w:val="00BD02B3"/>
    <w:rsid w:val="00BD5EE2"/>
    <w:rsid w:val="00BE6B00"/>
    <w:rsid w:val="00C13DCE"/>
    <w:rsid w:val="00C21C45"/>
    <w:rsid w:val="00C255E4"/>
    <w:rsid w:val="00C30ECE"/>
    <w:rsid w:val="00C33E51"/>
    <w:rsid w:val="00C41DF2"/>
    <w:rsid w:val="00C634A3"/>
    <w:rsid w:val="00C670A1"/>
    <w:rsid w:val="00C673A8"/>
    <w:rsid w:val="00C7341A"/>
    <w:rsid w:val="00C866C9"/>
    <w:rsid w:val="00C9300D"/>
    <w:rsid w:val="00CA1A58"/>
    <w:rsid w:val="00CB2BB8"/>
    <w:rsid w:val="00CB51A7"/>
    <w:rsid w:val="00CD6992"/>
    <w:rsid w:val="00CE731A"/>
    <w:rsid w:val="00CE7491"/>
    <w:rsid w:val="00CE7608"/>
    <w:rsid w:val="00CF0C4D"/>
    <w:rsid w:val="00CF55A4"/>
    <w:rsid w:val="00D17AE7"/>
    <w:rsid w:val="00D20D71"/>
    <w:rsid w:val="00D22E49"/>
    <w:rsid w:val="00D2675C"/>
    <w:rsid w:val="00D3077D"/>
    <w:rsid w:val="00D35AD5"/>
    <w:rsid w:val="00D437A3"/>
    <w:rsid w:val="00D66CB9"/>
    <w:rsid w:val="00D701A2"/>
    <w:rsid w:val="00D726E2"/>
    <w:rsid w:val="00D72826"/>
    <w:rsid w:val="00D7458C"/>
    <w:rsid w:val="00D77980"/>
    <w:rsid w:val="00D8331C"/>
    <w:rsid w:val="00D84506"/>
    <w:rsid w:val="00D90D26"/>
    <w:rsid w:val="00D911B1"/>
    <w:rsid w:val="00D91BD3"/>
    <w:rsid w:val="00D97836"/>
    <w:rsid w:val="00DA7CF5"/>
    <w:rsid w:val="00DB1A58"/>
    <w:rsid w:val="00DB346B"/>
    <w:rsid w:val="00DB5325"/>
    <w:rsid w:val="00DB6963"/>
    <w:rsid w:val="00DC7BF2"/>
    <w:rsid w:val="00DD271E"/>
    <w:rsid w:val="00DE1F35"/>
    <w:rsid w:val="00E11D40"/>
    <w:rsid w:val="00E31BC0"/>
    <w:rsid w:val="00E31BC9"/>
    <w:rsid w:val="00E40EC5"/>
    <w:rsid w:val="00E40EC8"/>
    <w:rsid w:val="00E41E72"/>
    <w:rsid w:val="00E453F3"/>
    <w:rsid w:val="00E45DA5"/>
    <w:rsid w:val="00E57EAC"/>
    <w:rsid w:val="00E6409E"/>
    <w:rsid w:val="00E7748A"/>
    <w:rsid w:val="00E7781B"/>
    <w:rsid w:val="00E810D7"/>
    <w:rsid w:val="00E86E63"/>
    <w:rsid w:val="00E96402"/>
    <w:rsid w:val="00EA1D66"/>
    <w:rsid w:val="00EA678B"/>
    <w:rsid w:val="00EB5C6C"/>
    <w:rsid w:val="00EB637D"/>
    <w:rsid w:val="00EB7521"/>
    <w:rsid w:val="00ED7C74"/>
    <w:rsid w:val="00F054E0"/>
    <w:rsid w:val="00F147D2"/>
    <w:rsid w:val="00F17F41"/>
    <w:rsid w:val="00F256F5"/>
    <w:rsid w:val="00F3626C"/>
    <w:rsid w:val="00F538BA"/>
    <w:rsid w:val="00F718BC"/>
    <w:rsid w:val="00F726D4"/>
    <w:rsid w:val="00F742B7"/>
    <w:rsid w:val="00F83B3B"/>
    <w:rsid w:val="00F9602F"/>
    <w:rsid w:val="00FB22D9"/>
    <w:rsid w:val="00FB2D68"/>
    <w:rsid w:val="00FB2EDC"/>
    <w:rsid w:val="00FD2BEE"/>
    <w:rsid w:val="00FD4813"/>
    <w:rsid w:val="00FD6853"/>
    <w:rsid w:val="00FE1E52"/>
    <w:rsid w:val="00FE2BCE"/>
    <w:rsid w:val="00FE648D"/>
    <w:rsid w:val="00FF3A04"/>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11556-EE63-42FE-92D0-FBDFB7DB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DA7CF5"/>
    <w:pPr>
      <w:keepNext/>
      <w:spacing w:after="0" w:line="240" w:lineRule="auto"/>
      <w:outlineLvl w:val="2"/>
    </w:pPr>
    <w:rPr>
      <w:rFonts w:ascii="Times New Roman" w:eastAsia="Times New Roman" w:hAnsi="Times New Roman"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B3300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B3300E"/>
    <w:rPr>
      <w:color w:val="0000FF"/>
      <w:u w:val="single"/>
    </w:rPr>
  </w:style>
  <w:style w:type="paragraph" w:styleId="ListParagraph">
    <w:name w:val="List Paragraph"/>
    <w:basedOn w:val="Normal"/>
    <w:qFormat/>
    <w:rsid w:val="000E0D1F"/>
    <w:pPr>
      <w:ind w:left="720"/>
      <w:contextualSpacing/>
    </w:pPr>
  </w:style>
  <w:style w:type="paragraph" w:styleId="Header">
    <w:name w:val="header"/>
    <w:basedOn w:val="Normal"/>
    <w:link w:val="HeaderChar"/>
    <w:uiPriority w:val="99"/>
    <w:unhideWhenUsed/>
    <w:rsid w:val="006F73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39E"/>
  </w:style>
  <w:style w:type="paragraph" w:styleId="Footer">
    <w:name w:val="footer"/>
    <w:basedOn w:val="Normal"/>
    <w:link w:val="FooterChar"/>
    <w:uiPriority w:val="99"/>
    <w:unhideWhenUsed/>
    <w:rsid w:val="006F73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39E"/>
  </w:style>
  <w:style w:type="character" w:styleId="IntenseEmphasis">
    <w:name w:val="Intense Emphasis"/>
    <w:basedOn w:val="DefaultParagraphFont"/>
    <w:uiPriority w:val="21"/>
    <w:qFormat/>
    <w:rsid w:val="00B17EB6"/>
    <w:rPr>
      <w:i/>
      <w:iCs/>
      <w:color w:val="5B9BD5" w:themeColor="accent1"/>
    </w:rPr>
  </w:style>
  <w:style w:type="character" w:customStyle="1" w:styleId="Heading3Char">
    <w:name w:val="Heading 3 Char"/>
    <w:basedOn w:val="DefaultParagraphFont"/>
    <w:link w:val="Heading3"/>
    <w:rsid w:val="00DA7CF5"/>
    <w:rPr>
      <w:rFonts w:ascii="Times New Roman" w:eastAsia="Times New Roman" w:hAnsi="Times New Roman" w:cs="Times New Roman"/>
      <w:b/>
      <w:bCs/>
      <w:sz w:val="28"/>
      <w:szCs w:val="20"/>
      <w:lang w:eastAsia="ro-RO"/>
    </w:rPr>
  </w:style>
  <w:style w:type="paragraph" w:styleId="BodyTextIndent">
    <w:name w:val="Body Text Indent"/>
    <w:basedOn w:val="Normal"/>
    <w:link w:val="BodyTextIndentChar"/>
    <w:rsid w:val="00DA7CF5"/>
    <w:pPr>
      <w:spacing w:after="0" w:line="240" w:lineRule="auto"/>
      <w:ind w:firstLine="720"/>
      <w:jc w:val="both"/>
    </w:pPr>
    <w:rPr>
      <w:rFonts w:ascii="Times New Roman" w:eastAsia="Times New Roman" w:hAnsi="Times New Roman" w:cs="Times New Roman"/>
      <w:sz w:val="26"/>
      <w:szCs w:val="20"/>
      <w:lang w:eastAsia="ro-RO"/>
    </w:rPr>
  </w:style>
  <w:style w:type="character" w:customStyle="1" w:styleId="BodyTextIndentChar">
    <w:name w:val="Body Text Indent Char"/>
    <w:basedOn w:val="DefaultParagraphFont"/>
    <w:link w:val="BodyTextIndent"/>
    <w:rsid w:val="00DA7CF5"/>
    <w:rPr>
      <w:rFonts w:ascii="Times New Roman" w:eastAsia="Times New Roman" w:hAnsi="Times New Roman" w:cs="Times New Roman"/>
      <w:sz w:val="26"/>
      <w:szCs w:val="20"/>
      <w:lang w:eastAsia="ro-RO"/>
    </w:rPr>
  </w:style>
  <w:style w:type="character" w:styleId="Strong">
    <w:name w:val="Strong"/>
    <w:qFormat/>
    <w:rsid w:val="00DA7CF5"/>
    <w:rPr>
      <w:b/>
      <w:bCs/>
    </w:rPr>
  </w:style>
  <w:style w:type="character" w:customStyle="1" w:styleId="rvts8">
    <w:name w:val="rvts8"/>
    <w:basedOn w:val="DefaultParagraphFont"/>
    <w:rsid w:val="00DA7CF5"/>
  </w:style>
  <w:style w:type="paragraph" w:customStyle="1" w:styleId="yiv7799719256msonormal">
    <w:name w:val="yiv7799719256msonormal"/>
    <w:basedOn w:val="Normal"/>
    <w:rsid w:val="00DA7C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vsubpunctcontent">
    <w:name w:val="hvsubpunctcontent"/>
    <w:basedOn w:val="DefaultParagraphFont"/>
    <w:rsid w:val="00DA7CF5"/>
  </w:style>
  <w:style w:type="paragraph" w:styleId="BalloonText">
    <w:name w:val="Balloon Text"/>
    <w:basedOn w:val="Normal"/>
    <w:link w:val="BalloonTextChar"/>
    <w:uiPriority w:val="99"/>
    <w:semiHidden/>
    <w:unhideWhenUsed/>
    <w:rsid w:val="0017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C5"/>
    <w:rPr>
      <w:rFonts w:ascii="Tahoma" w:hAnsi="Tahoma" w:cs="Tahoma"/>
      <w:sz w:val="16"/>
      <w:szCs w:val="16"/>
    </w:rPr>
  </w:style>
  <w:style w:type="paragraph" w:styleId="FootnoteText">
    <w:name w:val="footnote text"/>
    <w:basedOn w:val="Normal"/>
    <w:link w:val="FootnoteTextChar"/>
    <w:uiPriority w:val="99"/>
    <w:semiHidden/>
    <w:unhideWhenUsed/>
    <w:rsid w:val="009A5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1C2"/>
    <w:rPr>
      <w:sz w:val="20"/>
      <w:szCs w:val="20"/>
    </w:rPr>
  </w:style>
  <w:style w:type="character" w:styleId="FootnoteReference">
    <w:name w:val="footnote reference"/>
    <w:basedOn w:val="DefaultParagraphFont"/>
    <w:uiPriority w:val="99"/>
    <w:semiHidden/>
    <w:unhideWhenUsed/>
    <w:rsid w:val="009A51C2"/>
    <w:rPr>
      <w:vertAlign w:val="superscript"/>
    </w:rPr>
  </w:style>
  <w:style w:type="paragraph" w:styleId="NormalWeb">
    <w:name w:val="Normal (Web)"/>
    <w:basedOn w:val="Normal"/>
    <w:uiPriority w:val="99"/>
    <w:unhideWhenUsed/>
    <w:rsid w:val="007A7286"/>
    <w:rPr>
      <w:rFonts w:ascii="Times New Roman" w:hAnsi="Times New Roman" w:cs="Times New Roman"/>
      <w:sz w:val="24"/>
      <w:szCs w:val="24"/>
    </w:rPr>
  </w:style>
  <w:style w:type="paragraph" w:styleId="BodyText">
    <w:name w:val="Body Text"/>
    <w:basedOn w:val="Normal"/>
    <w:link w:val="BodyTextChar"/>
    <w:uiPriority w:val="99"/>
    <w:unhideWhenUsed/>
    <w:rsid w:val="002F30D0"/>
    <w:pPr>
      <w:spacing w:after="120"/>
    </w:pPr>
  </w:style>
  <w:style w:type="character" w:customStyle="1" w:styleId="BodyTextChar">
    <w:name w:val="Body Text Char"/>
    <w:basedOn w:val="DefaultParagraphFont"/>
    <w:link w:val="BodyText"/>
    <w:uiPriority w:val="99"/>
    <w:rsid w:val="002F30D0"/>
  </w:style>
  <w:style w:type="character" w:customStyle="1" w:styleId="anexa1">
    <w:name w:val="anexa1"/>
    <w:basedOn w:val="DefaultParagraphFont"/>
    <w:rsid w:val="0077630A"/>
    <w:rPr>
      <w:b/>
      <w:bCs/>
      <w:i/>
      <w:iCs/>
      <w:color w:val="FF0000"/>
    </w:rPr>
  </w:style>
  <w:style w:type="character" w:customStyle="1" w:styleId="paragraf1">
    <w:name w:val="paragraf1"/>
    <w:basedOn w:val="DefaultParagraphFont"/>
    <w:rsid w:val="0077630A"/>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521">
      <w:bodyDiv w:val="1"/>
      <w:marLeft w:val="0"/>
      <w:marRight w:val="0"/>
      <w:marTop w:val="0"/>
      <w:marBottom w:val="0"/>
      <w:divBdr>
        <w:top w:val="none" w:sz="0" w:space="0" w:color="auto"/>
        <w:left w:val="none" w:sz="0" w:space="0" w:color="auto"/>
        <w:bottom w:val="none" w:sz="0" w:space="0" w:color="auto"/>
        <w:right w:val="none" w:sz="0" w:space="0" w:color="auto"/>
      </w:divBdr>
    </w:div>
    <w:div w:id="204411315">
      <w:bodyDiv w:val="1"/>
      <w:marLeft w:val="0"/>
      <w:marRight w:val="0"/>
      <w:marTop w:val="0"/>
      <w:marBottom w:val="0"/>
      <w:divBdr>
        <w:top w:val="none" w:sz="0" w:space="0" w:color="auto"/>
        <w:left w:val="none" w:sz="0" w:space="0" w:color="auto"/>
        <w:bottom w:val="none" w:sz="0" w:space="0" w:color="auto"/>
        <w:right w:val="none" w:sz="0" w:space="0" w:color="auto"/>
      </w:divBdr>
    </w:div>
    <w:div w:id="304742649">
      <w:bodyDiv w:val="1"/>
      <w:marLeft w:val="0"/>
      <w:marRight w:val="0"/>
      <w:marTop w:val="0"/>
      <w:marBottom w:val="0"/>
      <w:divBdr>
        <w:top w:val="none" w:sz="0" w:space="0" w:color="auto"/>
        <w:left w:val="none" w:sz="0" w:space="0" w:color="auto"/>
        <w:bottom w:val="none" w:sz="0" w:space="0" w:color="auto"/>
        <w:right w:val="none" w:sz="0" w:space="0" w:color="auto"/>
      </w:divBdr>
    </w:div>
    <w:div w:id="440105117">
      <w:bodyDiv w:val="1"/>
      <w:marLeft w:val="0"/>
      <w:marRight w:val="0"/>
      <w:marTop w:val="0"/>
      <w:marBottom w:val="0"/>
      <w:divBdr>
        <w:top w:val="none" w:sz="0" w:space="0" w:color="auto"/>
        <w:left w:val="none" w:sz="0" w:space="0" w:color="auto"/>
        <w:bottom w:val="none" w:sz="0" w:space="0" w:color="auto"/>
        <w:right w:val="none" w:sz="0" w:space="0" w:color="auto"/>
      </w:divBdr>
      <w:divsChild>
        <w:div w:id="1023289534">
          <w:marLeft w:val="0"/>
          <w:marRight w:val="0"/>
          <w:marTop w:val="0"/>
          <w:marBottom w:val="0"/>
          <w:divBdr>
            <w:top w:val="none" w:sz="0" w:space="0" w:color="auto"/>
            <w:left w:val="none" w:sz="0" w:space="0" w:color="auto"/>
            <w:bottom w:val="none" w:sz="0" w:space="0" w:color="auto"/>
            <w:right w:val="none" w:sz="0" w:space="0" w:color="auto"/>
          </w:divBdr>
        </w:div>
        <w:div w:id="252974882">
          <w:marLeft w:val="0"/>
          <w:marRight w:val="0"/>
          <w:marTop w:val="0"/>
          <w:marBottom w:val="0"/>
          <w:divBdr>
            <w:top w:val="none" w:sz="0" w:space="0" w:color="auto"/>
            <w:left w:val="none" w:sz="0" w:space="0" w:color="auto"/>
            <w:bottom w:val="none" w:sz="0" w:space="0" w:color="auto"/>
            <w:right w:val="none" w:sz="0" w:space="0" w:color="auto"/>
          </w:divBdr>
        </w:div>
        <w:div w:id="1943494026">
          <w:marLeft w:val="0"/>
          <w:marRight w:val="0"/>
          <w:marTop w:val="0"/>
          <w:marBottom w:val="0"/>
          <w:divBdr>
            <w:top w:val="none" w:sz="0" w:space="0" w:color="auto"/>
            <w:left w:val="none" w:sz="0" w:space="0" w:color="auto"/>
            <w:bottom w:val="none" w:sz="0" w:space="0" w:color="auto"/>
            <w:right w:val="none" w:sz="0" w:space="0" w:color="auto"/>
          </w:divBdr>
        </w:div>
        <w:div w:id="208151309">
          <w:marLeft w:val="0"/>
          <w:marRight w:val="0"/>
          <w:marTop w:val="0"/>
          <w:marBottom w:val="0"/>
          <w:divBdr>
            <w:top w:val="none" w:sz="0" w:space="0" w:color="auto"/>
            <w:left w:val="none" w:sz="0" w:space="0" w:color="auto"/>
            <w:bottom w:val="none" w:sz="0" w:space="0" w:color="auto"/>
            <w:right w:val="none" w:sz="0" w:space="0" w:color="auto"/>
          </w:divBdr>
        </w:div>
        <w:div w:id="742143648">
          <w:marLeft w:val="0"/>
          <w:marRight w:val="0"/>
          <w:marTop w:val="0"/>
          <w:marBottom w:val="0"/>
          <w:divBdr>
            <w:top w:val="none" w:sz="0" w:space="0" w:color="auto"/>
            <w:left w:val="none" w:sz="0" w:space="0" w:color="auto"/>
            <w:bottom w:val="none" w:sz="0" w:space="0" w:color="auto"/>
            <w:right w:val="none" w:sz="0" w:space="0" w:color="auto"/>
          </w:divBdr>
        </w:div>
        <w:div w:id="566232992">
          <w:marLeft w:val="0"/>
          <w:marRight w:val="0"/>
          <w:marTop w:val="0"/>
          <w:marBottom w:val="0"/>
          <w:divBdr>
            <w:top w:val="none" w:sz="0" w:space="0" w:color="auto"/>
            <w:left w:val="none" w:sz="0" w:space="0" w:color="auto"/>
            <w:bottom w:val="none" w:sz="0" w:space="0" w:color="auto"/>
            <w:right w:val="none" w:sz="0" w:space="0" w:color="auto"/>
          </w:divBdr>
        </w:div>
        <w:div w:id="473063294">
          <w:marLeft w:val="0"/>
          <w:marRight w:val="0"/>
          <w:marTop w:val="0"/>
          <w:marBottom w:val="0"/>
          <w:divBdr>
            <w:top w:val="none" w:sz="0" w:space="0" w:color="auto"/>
            <w:left w:val="none" w:sz="0" w:space="0" w:color="auto"/>
            <w:bottom w:val="none" w:sz="0" w:space="0" w:color="auto"/>
            <w:right w:val="none" w:sz="0" w:space="0" w:color="auto"/>
          </w:divBdr>
        </w:div>
        <w:div w:id="299387212">
          <w:marLeft w:val="0"/>
          <w:marRight w:val="0"/>
          <w:marTop w:val="0"/>
          <w:marBottom w:val="0"/>
          <w:divBdr>
            <w:top w:val="none" w:sz="0" w:space="0" w:color="auto"/>
            <w:left w:val="none" w:sz="0" w:space="0" w:color="auto"/>
            <w:bottom w:val="none" w:sz="0" w:space="0" w:color="auto"/>
            <w:right w:val="none" w:sz="0" w:space="0" w:color="auto"/>
          </w:divBdr>
        </w:div>
        <w:div w:id="81878936">
          <w:marLeft w:val="0"/>
          <w:marRight w:val="0"/>
          <w:marTop w:val="0"/>
          <w:marBottom w:val="0"/>
          <w:divBdr>
            <w:top w:val="none" w:sz="0" w:space="0" w:color="auto"/>
            <w:left w:val="none" w:sz="0" w:space="0" w:color="auto"/>
            <w:bottom w:val="none" w:sz="0" w:space="0" w:color="auto"/>
            <w:right w:val="none" w:sz="0" w:space="0" w:color="auto"/>
          </w:divBdr>
        </w:div>
        <w:div w:id="25375349">
          <w:marLeft w:val="0"/>
          <w:marRight w:val="0"/>
          <w:marTop w:val="0"/>
          <w:marBottom w:val="0"/>
          <w:divBdr>
            <w:top w:val="none" w:sz="0" w:space="0" w:color="auto"/>
            <w:left w:val="none" w:sz="0" w:space="0" w:color="auto"/>
            <w:bottom w:val="none" w:sz="0" w:space="0" w:color="auto"/>
            <w:right w:val="none" w:sz="0" w:space="0" w:color="auto"/>
          </w:divBdr>
        </w:div>
        <w:div w:id="1333414961">
          <w:marLeft w:val="0"/>
          <w:marRight w:val="0"/>
          <w:marTop w:val="0"/>
          <w:marBottom w:val="0"/>
          <w:divBdr>
            <w:top w:val="none" w:sz="0" w:space="0" w:color="auto"/>
            <w:left w:val="none" w:sz="0" w:space="0" w:color="auto"/>
            <w:bottom w:val="none" w:sz="0" w:space="0" w:color="auto"/>
            <w:right w:val="none" w:sz="0" w:space="0" w:color="auto"/>
          </w:divBdr>
        </w:div>
      </w:divsChild>
    </w:div>
    <w:div w:id="446044740">
      <w:bodyDiv w:val="1"/>
      <w:marLeft w:val="0"/>
      <w:marRight w:val="0"/>
      <w:marTop w:val="0"/>
      <w:marBottom w:val="0"/>
      <w:divBdr>
        <w:top w:val="none" w:sz="0" w:space="0" w:color="auto"/>
        <w:left w:val="none" w:sz="0" w:space="0" w:color="auto"/>
        <w:bottom w:val="none" w:sz="0" w:space="0" w:color="auto"/>
        <w:right w:val="none" w:sz="0" w:space="0" w:color="auto"/>
      </w:divBdr>
      <w:divsChild>
        <w:div w:id="1377970166">
          <w:marLeft w:val="0"/>
          <w:marRight w:val="0"/>
          <w:marTop w:val="0"/>
          <w:marBottom w:val="0"/>
          <w:divBdr>
            <w:top w:val="none" w:sz="0" w:space="0" w:color="auto"/>
            <w:left w:val="none" w:sz="0" w:space="0" w:color="auto"/>
            <w:bottom w:val="none" w:sz="0" w:space="0" w:color="auto"/>
            <w:right w:val="none" w:sz="0" w:space="0" w:color="auto"/>
          </w:divBdr>
        </w:div>
        <w:div w:id="278227456">
          <w:marLeft w:val="0"/>
          <w:marRight w:val="0"/>
          <w:marTop w:val="0"/>
          <w:marBottom w:val="0"/>
          <w:divBdr>
            <w:top w:val="none" w:sz="0" w:space="0" w:color="auto"/>
            <w:left w:val="none" w:sz="0" w:space="0" w:color="auto"/>
            <w:bottom w:val="none" w:sz="0" w:space="0" w:color="auto"/>
            <w:right w:val="none" w:sz="0" w:space="0" w:color="auto"/>
          </w:divBdr>
        </w:div>
      </w:divsChild>
    </w:div>
    <w:div w:id="640501781">
      <w:bodyDiv w:val="1"/>
      <w:marLeft w:val="0"/>
      <w:marRight w:val="0"/>
      <w:marTop w:val="0"/>
      <w:marBottom w:val="0"/>
      <w:divBdr>
        <w:top w:val="none" w:sz="0" w:space="0" w:color="auto"/>
        <w:left w:val="none" w:sz="0" w:space="0" w:color="auto"/>
        <w:bottom w:val="none" w:sz="0" w:space="0" w:color="auto"/>
        <w:right w:val="none" w:sz="0" w:space="0" w:color="auto"/>
      </w:divBdr>
    </w:div>
    <w:div w:id="754786915">
      <w:bodyDiv w:val="1"/>
      <w:marLeft w:val="0"/>
      <w:marRight w:val="0"/>
      <w:marTop w:val="0"/>
      <w:marBottom w:val="0"/>
      <w:divBdr>
        <w:top w:val="none" w:sz="0" w:space="0" w:color="auto"/>
        <w:left w:val="none" w:sz="0" w:space="0" w:color="auto"/>
        <w:bottom w:val="none" w:sz="0" w:space="0" w:color="auto"/>
        <w:right w:val="none" w:sz="0" w:space="0" w:color="auto"/>
      </w:divBdr>
    </w:div>
    <w:div w:id="757403414">
      <w:bodyDiv w:val="1"/>
      <w:marLeft w:val="0"/>
      <w:marRight w:val="0"/>
      <w:marTop w:val="0"/>
      <w:marBottom w:val="0"/>
      <w:divBdr>
        <w:top w:val="none" w:sz="0" w:space="0" w:color="auto"/>
        <w:left w:val="none" w:sz="0" w:space="0" w:color="auto"/>
        <w:bottom w:val="none" w:sz="0" w:space="0" w:color="auto"/>
        <w:right w:val="none" w:sz="0" w:space="0" w:color="auto"/>
      </w:divBdr>
    </w:div>
    <w:div w:id="770514539">
      <w:bodyDiv w:val="1"/>
      <w:marLeft w:val="0"/>
      <w:marRight w:val="0"/>
      <w:marTop w:val="0"/>
      <w:marBottom w:val="0"/>
      <w:divBdr>
        <w:top w:val="none" w:sz="0" w:space="0" w:color="auto"/>
        <w:left w:val="none" w:sz="0" w:space="0" w:color="auto"/>
        <w:bottom w:val="none" w:sz="0" w:space="0" w:color="auto"/>
        <w:right w:val="none" w:sz="0" w:space="0" w:color="auto"/>
      </w:divBdr>
      <w:divsChild>
        <w:div w:id="1436752994">
          <w:marLeft w:val="0"/>
          <w:marRight w:val="0"/>
          <w:marTop w:val="0"/>
          <w:marBottom w:val="0"/>
          <w:divBdr>
            <w:top w:val="none" w:sz="0" w:space="0" w:color="auto"/>
            <w:left w:val="none" w:sz="0" w:space="0" w:color="auto"/>
            <w:bottom w:val="none" w:sz="0" w:space="0" w:color="auto"/>
            <w:right w:val="none" w:sz="0" w:space="0" w:color="auto"/>
          </w:divBdr>
        </w:div>
        <w:div w:id="1893078611">
          <w:marLeft w:val="0"/>
          <w:marRight w:val="0"/>
          <w:marTop w:val="0"/>
          <w:marBottom w:val="0"/>
          <w:divBdr>
            <w:top w:val="none" w:sz="0" w:space="0" w:color="auto"/>
            <w:left w:val="none" w:sz="0" w:space="0" w:color="auto"/>
            <w:bottom w:val="none" w:sz="0" w:space="0" w:color="auto"/>
            <w:right w:val="none" w:sz="0" w:space="0" w:color="auto"/>
          </w:divBdr>
        </w:div>
        <w:div w:id="2080786088">
          <w:marLeft w:val="0"/>
          <w:marRight w:val="0"/>
          <w:marTop w:val="0"/>
          <w:marBottom w:val="0"/>
          <w:divBdr>
            <w:top w:val="none" w:sz="0" w:space="0" w:color="auto"/>
            <w:left w:val="none" w:sz="0" w:space="0" w:color="auto"/>
            <w:bottom w:val="none" w:sz="0" w:space="0" w:color="auto"/>
            <w:right w:val="none" w:sz="0" w:space="0" w:color="auto"/>
          </w:divBdr>
        </w:div>
      </w:divsChild>
    </w:div>
    <w:div w:id="844825494">
      <w:bodyDiv w:val="1"/>
      <w:marLeft w:val="0"/>
      <w:marRight w:val="0"/>
      <w:marTop w:val="0"/>
      <w:marBottom w:val="0"/>
      <w:divBdr>
        <w:top w:val="none" w:sz="0" w:space="0" w:color="auto"/>
        <w:left w:val="none" w:sz="0" w:space="0" w:color="auto"/>
        <w:bottom w:val="none" w:sz="0" w:space="0" w:color="auto"/>
        <w:right w:val="none" w:sz="0" w:space="0" w:color="auto"/>
      </w:divBdr>
    </w:div>
    <w:div w:id="857040820">
      <w:bodyDiv w:val="1"/>
      <w:marLeft w:val="0"/>
      <w:marRight w:val="0"/>
      <w:marTop w:val="0"/>
      <w:marBottom w:val="0"/>
      <w:divBdr>
        <w:top w:val="none" w:sz="0" w:space="0" w:color="auto"/>
        <w:left w:val="none" w:sz="0" w:space="0" w:color="auto"/>
        <w:bottom w:val="none" w:sz="0" w:space="0" w:color="auto"/>
        <w:right w:val="none" w:sz="0" w:space="0" w:color="auto"/>
      </w:divBdr>
    </w:div>
    <w:div w:id="933980320">
      <w:bodyDiv w:val="1"/>
      <w:marLeft w:val="0"/>
      <w:marRight w:val="0"/>
      <w:marTop w:val="0"/>
      <w:marBottom w:val="0"/>
      <w:divBdr>
        <w:top w:val="none" w:sz="0" w:space="0" w:color="auto"/>
        <w:left w:val="none" w:sz="0" w:space="0" w:color="auto"/>
        <w:bottom w:val="none" w:sz="0" w:space="0" w:color="auto"/>
        <w:right w:val="none" w:sz="0" w:space="0" w:color="auto"/>
      </w:divBdr>
    </w:div>
    <w:div w:id="1222402319">
      <w:bodyDiv w:val="1"/>
      <w:marLeft w:val="0"/>
      <w:marRight w:val="0"/>
      <w:marTop w:val="0"/>
      <w:marBottom w:val="0"/>
      <w:divBdr>
        <w:top w:val="none" w:sz="0" w:space="0" w:color="auto"/>
        <w:left w:val="none" w:sz="0" w:space="0" w:color="auto"/>
        <w:bottom w:val="none" w:sz="0" w:space="0" w:color="auto"/>
        <w:right w:val="none" w:sz="0" w:space="0" w:color="auto"/>
      </w:divBdr>
    </w:div>
    <w:div w:id="1269384286">
      <w:bodyDiv w:val="1"/>
      <w:marLeft w:val="0"/>
      <w:marRight w:val="0"/>
      <w:marTop w:val="0"/>
      <w:marBottom w:val="0"/>
      <w:divBdr>
        <w:top w:val="none" w:sz="0" w:space="0" w:color="auto"/>
        <w:left w:val="none" w:sz="0" w:space="0" w:color="auto"/>
        <w:bottom w:val="none" w:sz="0" w:space="0" w:color="auto"/>
        <w:right w:val="none" w:sz="0" w:space="0" w:color="auto"/>
      </w:divBdr>
    </w:div>
    <w:div w:id="1273317338">
      <w:bodyDiv w:val="1"/>
      <w:marLeft w:val="0"/>
      <w:marRight w:val="0"/>
      <w:marTop w:val="0"/>
      <w:marBottom w:val="0"/>
      <w:divBdr>
        <w:top w:val="none" w:sz="0" w:space="0" w:color="auto"/>
        <w:left w:val="none" w:sz="0" w:space="0" w:color="auto"/>
        <w:bottom w:val="none" w:sz="0" w:space="0" w:color="auto"/>
        <w:right w:val="none" w:sz="0" w:space="0" w:color="auto"/>
      </w:divBdr>
    </w:div>
    <w:div w:id="1303970403">
      <w:bodyDiv w:val="1"/>
      <w:marLeft w:val="0"/>
      <w:marRight w:val="0"/>
      <w:marTop w:val="0"/>
      <w:marBottom w:val="0"/>
      <w:divBdr>
        <w:top w:val="none" w:sz="0" w:space="0" w:color="auto"/>
        <w:left w:val="none" w:sz="0" w:space="0" w:color="auto"/>
        <w:bottom w:val="none" w:sz="0" w:space="0" w:color="auto"/>
        <w:right w:val="none" w:sz="0" w:space="0" w:color="auto"/>
      </w:divBdr>
      <w:divsChild>
        <w:div w:id="1700008643">
          <w:marLeft w:val="0"/>
          <w:marRight w:val="0"/>
          <w:marTop w:val="0"/>
          <w:marBottom w:val="0"/>
          <w:divBdr>
            <w:top w:val="none" w:sz="0" w:space="0" w:color="auto"/>
            <w:left w:val="none" w:sz="0" w:space="0" w:color="auto"/>
            <w:bottom w:val="none" w:sz="0" w:space="0" w:color="auto"/>
            <w:right w:val="none" w:sz="0" w:space="0" w:color="auto"/>
          </w:divBdr>
        </w:div>
      </w:divsChild>
    </w:div>
    <w:div w:id="15921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73C1-5FC1-46AD-B0BA-3A8C9503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15236</Words>
  <Characters>86848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2016-08-09T10:26:00Z</cp:lastPrinted>
  <dcterms:created xsi:type="dcterms:W3CDTF">2016-08-11T09:16:00Z</dcterms:created>
  <dcterms:modified xsi:type="dcterms:W3CDTF">2016-08-11T09:16:00Z</dcterms:modified>
</cp:coreProperties>
</file>