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AC6" w:rsidRPr="00241876" w:rsidRDefault="009674EC" w:rsidP="00A176F8">
      <w:pPr>
        <w:pStyle w:val="BodyText"/>
        <w:jc w:val="center"/>
        <w:rPr>
          <w:rFonts w:ascii="Trebuchet MS" w:hAnsi="Trebuchet MS"/>
          <w:b/>
          <w:sz w:val="22"/>
          <w:szCs w:val="22"/>
          <w:lang w:eastAsia="en-US"/>
        </w:rPr>
      </w:pPr>
      <w:bookmarkStart w:id="0" w:name="_GoBack"/>
      <w:bookmarkEnd w:id="0"/>
      <w:r w:rsidRPr="00241876">
        <w:rPr>
          <w:rFonts w:ascii="Trebuchet MS" w:hAnsi="Trebuchet MS"/>
          <w:b/>
          <w:sz w:val="22"/>
          <w:szCs w:val="22"/>
          <w:lang w:eastAsia="en-US"/>
        </w:rPr>
        <w:t>NOTA DE FUNDAMENTARE</w:t>
      </w:r>
    </w:p>
    <w:p w:rsidR="005D473D" w:rsidRPr="00241876" w:rsidRDefault="005D473D" w:rsidP="00A176F8">
      <w:pPr>
        <w:pStyle w:val="BodyText"/>
        <w:jc w:val="center"/>
        <w:rPr>
          <w:rFonts w:ascii="Trebuchet MS" w:hAnsi="Trebuchet MS"/>
          <w:b/>
          <w:sz w:val="22"/>
          <w:szCs w:val="22"/>
          <w:lang w:eastAsia="en-US"/>
        </w:rPr>
      </w:pPr>
    </w:p>
    <w:tbl>
      <w:tblPr>
        <w:tblW w:w="5124" w:type="pct"/>
        <w:jc w:val="center"/>
        <w:tblLayout w:type="fixed"/>
        <w:tblLook w:val="0000" w:firstRow="0" w:lastRow="0" w:firstColumn="0" w:lastColumn="0" w:noHBand="0" w:noVBand="0"/>
      </w:tblPr>
      <w:tblGrid>
        <w:gridCol w:w="3926"/>
        <w:gridCol w:w="597"/>
        <w:gridCol w:w="952"/>
        <w:gridCol w:w="851"/>
        <w:gridCol w:w="992"/>
        <w:gridCol w:w="850"/>
        <w:gridCol w:w="993"/>
        <w:gridCol w:w="937"/>
      </w:tblGrid>
      <w:tr w:rsidR="00A176F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7163A8" w:rsidRDefault="007163A8" w:rsidP="007163A8">
            <w:pPr>
              <w:pStyle w:val="ListParagraph"/>
              <w:suppressAutoHyphens w:val="0"/>
              <w:rPr>
                <w:rFonts w:ascii="Trebuchet MS" w:hAnsi="Trebuchet MS"/>
                <w:b/>
                <w:sz w:val="22"/>
                <w:szCs w:val="22"/>
                <w:lang w:val="ro-RO" w:eastAsia="en-US"/>
              </w:rPr>
            </w:pPr>
          </w:p>
          <w:p w:rsidR="00A176F8" w:rsidRPr="00241876" w:rsidRDefault="00A176F8" w:rsidP="00A176F8">
            <w:pPr>
              <w:pStyle w:val="ListParagraph"/>
              <w:numPr>
                <w:ilvl w:val="0"/>
                <w:numId w:val="2"/>
              </w:numPr>
              <w:suppressAutoHyphens w:val="0"/>
              <w:jc w:val="center"/>
              <w:rPr>
                <w:rFonts w:ascii="Trebuchet MS" w:hAnsi="Trebuchet MS"/>
                <w:b/>
                <w:sz w:val="22"/>
                <w:szCs w:val="22"/>
                <w:lang w:val="ro-RO" w:eastAsia="en-US"/>
              </w:rPr>
            </w:pPr>
            <w:r w:rsidRPr="00241876">
              <w:rPr>
                <w:rFonts w:ascii="Trebuchet MS" w:hAnsi="Trebuchet MS"/>
                <w:b/>
                <w:sz w:val="22"/>
                <w:szCs w:val="22"/>
                <w:lang w:val="ro-RO" w:eastAsia="en-US"/>
              </w:rPr>
              <w:t xml:space="preserve">Titlul proiectului de act normativ </w:t>
            </w:r>
          </w:p>
          <w:p w:rsidR="00F7657F" w:rsidRPr="00241876" w:rsidRDefault="00F7657F" w:rsidP="00F7657F">
            <w:pPr>
              <w:pStyle w:val="ListParagraph"/>
              <w:suppressAutoHyphens w:val="0"/>
              <w:jc w:val="center"/>
              <w:rPr>
                <w:rFonts w:ascii="Trebuchet MS" w:hAnsi="Trebuchet MS"/>
                <w:b/>
                <w:sz w:val="22"/>
                <w:szCs w:val="22"/>
                <w:lang w:val="ro-RO" w:eastAsia="en-US"/>
              </w:rPr>
            </w:pPr>
            <w:r w:rsidRPr="00241876">
              <w:rPr>
                <w:rFonts w:ascii="Trebuchet MS" w:hAnsi="Trebuchet MS"/>
                <w:b/>
                <w:sz w:val="22"/>
                <w:szCs w:val="22"/>
                <w:lang w:val="ro-RO" w:eastAsia="en-US"/>
              </w:rPr>
              <w:t>ORDONANŢA GUVERNULUI</w:t>
            </w:r>
          </w:p>
          <w:p w:rsidR="00F7657F" w:rsidRDefault="00F7657F" w:rsidP="004B2AAA">
            <w:pPr>
              <w:pStyle w:val="ListParagraph"/>
              <w:suppressAutoHyphens w:val="0"/>
              <w:jc w:val="center"/>
              <w:rPr>
                <w:rFonts w:ascii="Trebuchet MS" w:hAnsi="Trebuchet MS"/>
                <w:b/>
                <w:sz w:val="22"/>
                <w:szCs w:val="22"/>
                <w:lang w:val="ro-RO" w:eastAsia="en-US"/>
              </w:rPr>
            </w:pPr>
            <w:r w:rsidRPr="00241876">
              <w:rPr>
                <w:rFonts w:ascii="Trebuchet MS" w:hAnsi="Trebuchet MS"/>
                <w:b/>
                <w:sz w:val="22"/>
                <w:szCs w:val="22"/>
                <w:lang w:val="ro-RO" w:eastAsia="en-US"/>
              </w:rPr>
              <w:t>privind reorganizarea Companiei Naţionale de Autostrăzi şi Drumu</w:t>
            </w:r>
            <w:r w:rsidR="004B2AAA">
              <w:rPr>
                <w:rFonts w:ascii="Trebuchet MS" w:hAnsi="Trebuchet MS"/>
                <w:b/>
                <w:sz w:val="22"/>
                <w:szCs w:val="22"/>
                <w:lang w:val="ro-RO" w:eastAsia="en-US"/>
              </w:rPr>
              <w:t>ri Naţionale din România - S.A. şi</w:t>
            </w:r>
            <w:r w:rsidRPr="00241876">
              <w:rPr>
                <w:rFonts w:ascii="Trebuchet MS" w:hAnsi="Trebuchet MS"/>
                <w:b/>
                <w:sz w:val="22"/>
                <w:szCs w:val="22"/>
                <w:lang w:val="ro-RO" w:eastAsia="en-US"/>
              </w:rPr>
              <w:t xml:space="preserve"> înfiinţarea Companiei Naţionale de Investiţii Rutiere</w:t>
            </w:r>
            <w:r w:rsidR="00930922">
              <w:rPr>
                <w:rFonts w:ascii="Trebuchet MS" w:hAnsi="Trebuchet MS"/>
                <w:b/>
                <w:sz w:val="22"/>
                <w:szCs w:val="22"/>
                <w:lang w:val="ro-RO" w:eastAsia="en-US"/>
              </w:rPr>
              <w:t xml:space="preserve"> S.A.</w:t>
            </w:r>
            <w:r w:rsidR="004B2AAA">
              <w:rPr>
                <w:rFonts w:ascii="Trebuchet MS" w:hAnsi="Trebuchet MS"/>
                <w:b/>
                <w:sz w:val="22"/>
                <w:szCs w:val="22"/>
                <w:lang w:val="ro-RO" w:eastAsia="en-US"/>
              </w:rPr>
              <w:t xml:space="preserve"> </w:t>
            </w:r>
          </w:p>
          <w:p w:rsidR="007163A8" w:rsidRPr="00241876" w:rsidRDefault="007163A8" w:rsidP="004B2AAA">
            <w:pPr>
              <w:pStyle w:val="ListParagraph"/>
              <w:suppressAutoHyphens w:val="0"/>
              <w:jc w:val="center"/>
              <w:rPr>
                <w:rFonts w:ascii="Trebuchet MS" w:hAnsi="Trebuchet MS"/>
                <w:sz w:val="22"/>
                <w:szCs w:val="22"/>
                <w:lang w:val="ro-RO"/>
              </w:rPr>
            </w:pPr>
          </w:p>
        </w:tc>
      </w:tr>
      <w:tr w:rsidR="00A176F8" w:rsidRPr="00241876" w:rsidTr="006A5AC6">
        <w:trPr>
          <w:trHeight w:val="629"/>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D05F7C" w:rsidRPr="00241876" w:rsidRDefault="00D05F7C" w:rsidP="008239BD">
            <w:pPr>
              <w:jc w:val="center"/>
              <w:rPr>
                <w:rFonts w:ascii="Trebuchet MS" w:hAnsi="Trebuchet MS"/>
                <w:b/>
                <w:bCs/>
                <w:i/>
                <w:kern w:val="1"/>
                <w:sz w:val="22"/>
                <w:szCs w:val="22"/>
                <w:lang w:val="ro-RO"/>
              </w:rPr>
            </w:pPr>
          </w:p>
          <w:p w:rsidR="00442885" w:rsidRPr="00241876" w:rsidRDefault="00A176F8" w:rsidP="00333625">
            <w:pPr>
              <w:pStyle w:val="ListParagraph"/>
              <w:numPr>
                <w:ilvl w:val="0"/>
                <w:numId w:val="2"/>
              </w:numPr>
              <w:suppressAutoHyphens w:val="0"/>
              <w:jc w:val="center"/>
              <w:rPr>
                <w:rFonts w:ascii="Trebuchet MS" w:hAnsi="Trebuchet MS"/>
                <w:b/>
                <w:sz w:val="22"/>
                <w:szCs w:val="22"/>
                <w:lang w:val="ro-RO" w:eastAsia="en-US"/>
              </w:rPr>
            </w:pPr>
            <w:r w:rsidRPr="00241876">
              <w:rPr>
                <w:rFonts w:ascii="Trebuchet MS" w:hAnsi="Trebuchet MS"/>
                <w:b/>
                <w:bCs/>
                <w:kern w:val="1"/>
                <w:sz w:val="22"/>
                <w:szCs w:val="22"/>
                <w:lang w:val="ro-RO"/>
              </w:rPr>
              <w:t>Motivul emiterii actului normativ</w:t>
            </w:r>
          </w:p>
        </w:tc>
      </w:tr>
      <w:tr w:rsidR="00A176F8" w:rsidRPr="00241876" w:rsidTr="00A56291">
        <w:trPr>
          <w:trHeight w:val="881"/>
          <w:jc w:val="center"/>
        </w:trPr>
        <w:tc>
          <w:tcPr>
            <w:tcW w:w="3926"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rPr>
                <w:rFonts w:ascii="Trebuchet MS" w:hAnsi="Trebuchet MS"/>
                <w:sz w:val="22"/>
                <w:szCs w:val="22"/>
                <w:lang w:val="ro-RO" w:eastAsia="en-US"/>
              </w:rPr>
            </w:pPr>
            <w:r w:rsidRPr="00241876">
              <w:rPr>
                <w:rFonts w:ascii="Trebuchet MS" w:hAnsi="Trebuchet MS"/>
                <w:sz w:val="22"/>
                <w:szCs w:val="22"/>
                <w:lang w:val="ro-RO" w:eastAsia="en-US"/>
              </w:rPr>
              <w:t>1. Descrierea situaţiei actuale</w:t>
            </w:r>
          </w:p>
        </w:tc>
        <w:tc>
          <w:tcPr>
            <w:tcW w:w="6172" w:type="dxa"/>
            <w:gridSpan w:val="7"/>
            <w:tcBorders>
              <w:top w:val="single" w:sz="4" w:space="0" w:color="000000"/>
              <w:left w:val="single" w:sz="4" w:space="0" w:color="000000"/>
              <w:bottom w:val="single" w:sz="4" w:space="0" w:color="000000"/>
              <w:right w:val="single" w:sz="4" w:space="0" w:color="000000"/>
            </w:tcBorders>
            <w:shd w:val="clear" w:color="auto" w:fill="auto"/>
          </w:tcPr>
          <w:p w:rsidR="00241876" w:rsidRPr="00241876" w:rsidRDefault="009B6EEC" w:rsidP="00241876">
            <w:pPr>
              <w:ind w:firstLine="708"/>
              <w:jc w:val="both"/>
              <w:rPr>
                <w:rFonts w:ascii="Trebuchet MS" w:hAnsi="Trebuchet MS" w:cs="Arial"/>
                <w:sz w:val="22"/>
                <w:szCs w:val="22"/>
                <w:lang w:val="ro-RO"/>
              </w:rPr>
            </w:pPr>
            <w:r w:rsidRPr="00241876">
              <w:rPr>
                <w:rFonts w:ascii="Trebuchet MS" w:hAnsi="Trebuchet MS" w:cs="Arial"/>
                <w:sz w:val="22"/>
                <w:szCs w:val="22"/>
                <w:lang w:val="ro-RO"/>
              </w:rPr>
              <w:t>Compani</w:t>
            </w:r>
            <w:r>
              <w:rPr>
                <w:rFonts w:ascii="Trebuchet MS" w:hAnsi="Trebuchet MS" w:cs="Arial"/>
                <w:sz w:val="22"/>
                <w:szCs w:val="22"/>
                <w:lang w:val="ro-RO"/>
              </w:rPr>
              <w:t>a</w:t>
            </w:r>
            <w:r w:rsidRPr="00241876">
              <w:rPr>
                <w:rFonts w:ascii="Trebuchet MS" w:hAnsi="Trebuchet MS" w:cs="Arial"/>
                <w:sz w:val="22"/>
                <w:szCs w:val="22"/>
                <w:lang w:val="ro-RO"/>
              </w:rPr>
              <w:t xml:space="preserve"> Naţional</w:t>
            </w:r>
            <w:r>
              <w:rPr>
                <w:rFonts w:ascii="Trebuchet MS" w:hAnsi="Trebuchet MS" w:cs="Arial"/>
                <w:sz w:val="22"/>
                <w:szCs w:val="22"/>
                <w:lang w:val="ro-RO"/>
              </w:rPr>
              <w:t>ă</w:t>
            </w:r>
            <w:r w:rsidRPr="00241876">
              <w:rPr>
                <w:rFonts w:ascii="Trebuchet MS" w:hAnsi="Trebuchet MS" w:cs="Arial"/>
                <w:sz w:val="22"/>
                <w:szCs w:val="22"/>
                <w:lang w:val="ro-RO"/>
              </w:rPr>
              <w:t xml:space="preserve"> de Autostrăzi şi Drumuri Naţionale din România - S.A., aflată sub autoritatea Ministerului Transporturilor </w:t>
            </w:r>
            <w:r w:rsidR="00241876" w:rsidRPr="00241876">
              <w:rPr>
                <w:rFonts w:ascii="Trebuchet MS" w:hAnsi="Trebuchet MS" w:cs="Arial"/>
                <w:sz w:val="22"/>
                <w:szCs w:val="22"/>
                <w:lang w:val="ro-RO"/>
              </w:rPr>
              <w:t>este administratorul autostrăzilor şi drumurilor naţionale pe bază de contract de concesiune încheiat în condiţiile prevăzute de legislaţia în vigoare, având drepturile, obligaţiile şi răspunderile ce îi revin în această calitate, potrivit reglementărilor interne şi actelor juridice internaţionale la care România este parte;</w:t>
            </w:r>
          </w:p>
          <w:p w:rsidR="00241876" w:rsidRPr="00241876" w:rsidRDefault="00241876" w:rsidP="00241876">
            <w:pPr>
              <w:jc w:val="both"/>
              <w:rPr>
                <w:rFonts w:ascii="Trebuchet MS" w:hAnsi="Trebuchet MS" w:cs="Arial"/>
                <w:sz w:val="22"/>
                <w:szCs w:val="22"/>
                <w:lang w:val="ro-RO"/>
              </w:rPr>
            </w:pPr>
            <w:r w:rsidRPr="00241876">
              <w:rPr>
                <w:rFonts w:ascii="Trebuchet MS" w:hAnsi="Trebuchet MS" w:cs="Arial"/>
                <w:sz w:val="22"/>
                <w:szCs w:val="22"/>
                <w:lang w:val="ro-RO"/>
              </w:rPr>
              <w:tab/>
              <w:t>În vederea asigurării cadrului legal precum şi a condiţiilor necesare realizării obligaţiilor Companiei Naţionale de Autostrăzi şi Drumuri Naţionale din România - S.A., aflată sub autoritatea Ministerului Transporturilor pentru desfăşurarea activităţilor de interes public naţional în domeniul administrării drumurilor naţionale şi autostrăzilor;</w:t>
            </w:r>
          </w:p>
          <w:p w:rsidR="00241876" w:rsidRPr="00241876" w:rsidRDefault="00241876" w:rsidP="00241876">
            <w:pPr>
              <w:jc w:val="both"/>
              <w:rPr>
                <w:rFonts w:ascii="Trebuchet MS" w:hAnsi="Trebuchet MS" w:cs="Arial"/>
                <w:sz w:val="22"/>
                <w:szCs w:val="22"/>
                <w:lang w:val="ro-RO"/>
              </w:rPr>
            </w:pPr>
            <w:r w:rsidRPr="00241876">
              <w:rPr>
                <w:rFonts w:ascii="Trebuchet MS" w:hAnsi="Trebuchet MS" w:cs="Arial"/>
                <w:iCs/>
                <w:sz w:val="22"/>
                <w:szCs w:val="22"/>
                <w:lang w:val="ro-RO"/>
              </w:rPr>
              <w:tab/>
            </w:r>
            <w:r w:rsidRPr="00241876">
              <w:rPr>
                <w:rFonts w:ascii="Trebuchet MS" w:hAnsi="Trebuchet MS" w:cs="Arial"/>
                <w:sz w:val="22"/>
                <w:szCs w:val="22"/>
                <w:lang w:val="ro-RO"/>
              </w:rPr>
              <w:t>Întrucât principalele obiective ale Companiei Naţionale de Autostrăzi şi Drumuri Naţionale din România - S.A. pentru perioada următoare sunt reprezentate de dezvoltarea reţelei de autostrăzi, construirea unei reţele de drumuri expres, realizarea de centuri şi variante ocolitoare pentru oraşele mari, conexiunea municipiilor reşedinţă de judeţ şi a localităţilor urbane limitrofe la autostrăzi şi drumuri expres</w:t>
            </w:r>
            <w:r w:rsidR="007163A8">
              <w:rPr>
                <w:rFonts w:ascii="Trebuchet MS" w:hAnsi="Trebuchet MS" w:cs="Arial"/>
                <w:sz w:val="22"/>
                <w:szCs w:val="22"/>
                <w:lang w:val="ro-RO"/>
              </w:rPr>
              <w:t>,</w:t>
            </w:r>
            <w:r w:rsidRPr="00241876">
              <w:rPr>
                <w:rFonts w:ascii="Trebuchet MS" w:hAnsi="Trebuchet MS" w:cs="Arial"/>
                <w:sz w:val="22"/>
                <w:szCs w:val="22"/>
                <w:lang w:val="ro-RO"/>
              </w:rPr>
              <w:t xml:space="preserve"> dar şi de a asigura implementarea proiectelor de infrastructură de transport transeuropene aşa cum acestea sunt definite de legislaţia în vigoare;</w:t>
            </w:r>
          </w:p>
          <w:p w:rsidR="00241876" w:rsidRPr="00241876" w:rsidRDefault="00241876" w:rsidP="00241876">
            <w:pPr>
              <w:jc w:val="both"/>
              <w:rPr>
                <w:rFonts w:ascii="Trebuchet MS" w:hAnsi="Trebuchet MS" w:cs="Arial"/>
                <w:sz w:val="22"/>
                <w:szCs w:val="22"/>
                <w:lang w:val="ro-RO"/>
              </w:rPr>
            </w:pPr>
            <w:r w:rsidRPr="00241876">
              <w:rPr>
                <w:rFonts w:ascii="Trebuchet MS" w:hAnsi="Trebuchet MS" w:cs="Arial"/>
                <w:sz w:val="22"/>
                <w:szCs w:val="22"/>
                <w:lang w:val="ro-RO"/>
              </w:rPr>
              <w:tab/>
              <w:t>Având în vedere că proiectele de infrastructură de transport sunt investiţii publice de importanţă strategică pentru România, care asigură conectivitatea cu coridoarele de transport europene şi creşterea mobilităţii populaţiei şi a mărfurilor;</w:t>
            </w:r>
          </w:p>
          <w:p w:rsidR="00241876" w:rsidRPr="00241876" w:rsidRDefault="00241876" w:rsidP="009B6EEC">
            <w:pPr>
              <w:jc w:val="both"/>
              <w:rPr>
                <w:rFonts w:ascii="Trebuchet MS" w:hAnsi="Trebuchet MS" w:cs="Arial"/>
                <w:sz w:val="22"/>
                <w:szCs w:val="22"/>
                <w:lang w:val="ro-RO"/>
              </w:rPr>
            </w:pPr>
            <w:r w:rsidRPr="00241876">
              <w:rPr>
                <w:rFonts w:ascii="Trebuchet MS" w:hAnsi="Trebuchet MS" w:cs="Arial"/>
                <w:sz w:val="22"/>
                <w:szCs w:val="22"/>
                <w:lang w:val="ro-RO"/>
              </w:rPr>
              <w:tab/>
              <w:t>Deoarece întârzierea implementării proiectelor de infrastructură de transport transeuropeană are impact direct asupra pierderii de sume alocate României prin Programul Operaţional Infrastructură Mare, context care impune reglementarea unor măsuri pentru dimin</w:t>
            </w:r>
            <w:r w:rsidR="0049726B">
              <w:rPr>
                <w:rFonts w:ascii="Trebuchet MS" w:hAnsi="Trebuchet MS" w:cs="Arial"/>
                <w:sz w:val="22"/>
                <w:szCs w:val="22"/>
                <w:lang w:val="ro-RO"/>
              </w:rPr>
              <w:t>uarea acestei categorii de risc.</w:t>
            </w:r>
            <w:r w:rsidRPr="00241876">
              <w:rPr>
                <w:rFonts w:ascii="Trebuchet MS" w:hAnsi="Trebuchet MS" w:cs="Arial"/>
                <w:sz w:val="22"/>
                <w:szCs w:val="22"/>
                <w:lang w:val="ro-RO"/>
              </w:rPr>
              <w:tab/>
            </w:r>
          </w:p>
          <w:p w:rsidR="00241876" w:rsidRPr="00241876" w:rsidRDefault="00241876" w:rsidP="007163A8">
            <w:pPr>
              <w:tabs>
                <w:tab w:val="left" w:pos="708"/>
                <w:tab w:val="right" w:pos="9072"/>
              </w:tabs>
              <w:jc w:val="both"/>
              <w:rPr>
                <w:rFonts w:ascii="Trebuchet MS" w:hAnsi="Trebuchet MS" w:cs="Arial"/>
                <w:iCs/>
                <w:sz w:val="22"/>
                <w:szCs w:val="22"/>
                <w:lang w:val="ro-RO"/>
              </w:rPr>
            </w:pPr>
            <w:r w:rsidRPr="00241876">
              <w:rPr>
                <w:rFonts w:ascii="Trebuchet MS" w:hAnsi="Trebuchet MS" w:cs="Arial"/>
                <w:sz w:val="22"/>
                <w:szCs w:val="22"/>
                <w:lang w:val="ro-RO"/>
              </w:rPr>
              <w:t xml:space="preserve">      </w:t>
            </w:r>
            <w:r w:rsidR="007163A8">
              <w:rPr>
                <w:rFonts w:ascii="Trebuchet MS" w:hAnsi="Trebuchet MS" w:cs="Arial"/>
                <w:sz w:val="22"/>
                <w:szCs w:val="22"/>
                <w:lang w:val="ro-RO"/>
              </w:rPr>
              <w:t xml:space="preserve">    </w:t>
            </w:r>
            <w:r w:rsidR="007163A8">
              <w:rPr>
                <w:rFonts w:ascii="Trebuchet MS" w:hAnsi="Trebuchet MS" w:cs="Arial"/>
                <w:iCs/>
                <w:sz w:val="22"/>
                <w:szCs w:val="22"/>
                <w:lang w:val="ro-RO"/>
              </w:rPr>
              <w:t>S</w:t>
            </w:r>
            <w:r w:rsidRPr="00241876">
              <w:rPr>
                <w:rFonts w:ascii="Trebuchet MS" w:hAnsi="Trebuchet MS" w:cs="Arial"/>
                <w:iCs/>
                <w:sz w:val="22"/>
                <w:szCs w:val="22"/>
                <w:lang w:val="ro-RO"/>
              </w:rPr>
              <w:t>ursele de finanţare pentru dotările CNADNR trebuie să fie asigurate din amortizare şi profitul net pentru a asigura executarea de lucrări de întreţinere şi mentenanţă necesare infrastructurii rutiere în regie proprie pentru a evita producerea de degradări ale structurii rutiere cu impact asupra siguranţei circulaţiei, iar în acest context se impune reglementarea structurii surselor de finanţare care stau la baza achiziţionării do</w:t>
            </w:r>
            <w:r w:rsidR="007163A8">
              <w:rPr>
                <w:rFonts w:ascii="Trebuchet MS" w:hAnsi="Trebuchet MS" w:cs="Arial"/>
                <w:iCs/>
                <w:sz w:val="22"/>
                <w:szCs w:val="22"/>
                <w:lang w:val="ro-RO"/>
              </w:rPr>
              <w:t>tării cu echipamente şi utilaje.</w:t>
            </w:r>
          </w:p>
          <w:p w:rsidR="00D05F7C" w:rsidRPr="004A76AA" w:rsidRDefault="00241876" w:rsidP="007163A8">
            <w:pPr>
              <w:jc w:val="both"/>
              <w:rPr>
                <w:rFonts w:ascii="Trebuchet MS" w:hAnsi="Trebuchet MS" w:cs="Arial"/>
                <w:iCs/>
                <w:sz w:val="22"/>
                <w:szCs w:val="22"/>
                <w:lang w:val="ro-RO"/>
              </w:rPr>
            </w:pPr>
            <w:r w:rsidRPr="00241876">
              <w:rPr>
                <w:rFonts w:ascii="Trebuchet MS" w:hAnsi="Trebuchet MS" w:cs="Arial"/>
                <w:iCs/>
                <w:sz w:val="22"/>
                <w:szCs w:val="22"/>
                <w:lang w:val="ro-RO"/>
              </w:rPr>
              <w:lastRenderedPageBreak/>
              <w:tab/>
              <w:t>Având în vedere că elementele sus-menţionate vizeaz</w:t>
            </w:r>
            <w:r w:rsidR="007163A8">
              <w:rPr>
                <w:rFonts w:ascii="Trebuchet MS" w:hAnsi="Trebuchet MS" w:cs="Arial"/>
                <w:iCs/>
                <w:sz w:val="22"/>
                <w:szCs w:val="22"/>
                <w:lang w:val="ro-RO"/>
              </w:rPr>
              <w:t>ă interesul public şi strategic şi</w:t>
            </w:r>
            <w:r w:rsidRPr="00241876">
              <w:rPr>
                <w:rFonts w:ascii="Trebuchet MS" w:hAnsi="Trebuchet MS" w:cs="Arial"/>
                <w:iCs/>
                <w:sz w:val="22"/>
                <w:szCs w:val="22"/>
                <w:lang w:val="ro-RO"/>
              </w:rPr>
              <w:t xml:space="preserve"> sunt o prioritate a </w:t>
            </w:r>
            <w:r w:rsidR="007163A8">
              <w:rPr>
                <w:rFonts w:ascii="Trebuchet MS" w:hAnsi="Trebuchet MS" w:cs="Arial"/>
                <w:iCs/>
                <w:sz w:val="22"/>
                <w:szCs w:val="22"/>
                <w:lang w:val="ro-RO"/>
              </w:rPr>
              <w:t>P</w:t>
            </w:r>
            <w:r w:rsidRPr="00241876">
              <w:rPr>
                <w:rFonts w:ascii="Trebuchet MS" w:hAnsi="Trebuchet MS" w:cs="Arial"/>
                <w:iCs/>
                <w:sz w:val="22"/>
                <w:szCs w:val="22"/>
                <w:lang w:val="ro-RO"/>
              </w:rPr>
              <w:t>rogramului de guvernare, se impune adoptarea de măsuri pe calea ordonanţei</w:t>
            </w:r>
            <w:r w:rsidR="007163A8">
              <w:rPr>
                <w:rFonts w:ascii="Trebuchet MS" w:hAnsi="Trebuchet MS" w:cs="Arial"/>
                <w:iCs/>
                <w:sz w:val="22"/>
                <w:szCs w:val="22"/>
                <w:lang w:val="ro-RO"/>
              </w:rPr>
              <w:t>, î</w:t>
            </w:r>
            <w:r w:rsidR="007163A8" w:rsidRPr="00241876">
              <w:rPr>
                <w:rFonts w:ascii="Trebuchet MS" w:hAnsi="Trebuchet MS" w:cs="Arial"/>
                <w:sz w:val="22"/>
                <w:szCs w:val="22"/>
                <w:lang w:val="ro-RO"/>
              </w:rPr>
              <w:t xml:space="preserve">n temeiul art.1, punctul VIII din Legea 123/2016 privind abilitarea </w:t>
            </w:r>
            <w:r w:rsidR="007163A8">
              <w:rPr>
                <w:rFonts w:ascii="Trebuchet MS" w:hAnsi="Trebuchet MS" w:cs="Arial"/>
                <w:sz w:val="22"/>
                <w:szCs w:val="22"/>
                <w:lang w:val="ro-RO"/>
              </w:rPr>
              <w:t>Guvernului de a emite ordonanţe.</w:t>
            </w:r>
          </w:p>
        </w:tc>
      </w:tr>
      <w:tr w:rsidR="00A176F8" w:rsidRPr="00241876" w:rsidTr="004157ED">
        <w:trPr>
          <w:trHeight w:val="1034"/>
          <w:jc w:val="center"/>
        </w:trPr>
        <w:tc>
          <w:tcPr>
            <w:tcW w:w="3926" w:type="dxa"/>
            <w:tcBorders>
              <w:top w:val="single" w:sz="4" w:space="0" w:color="000000"/>
              <w:left w:val="single" w:sz="4" w:space="0" w:color="000000"/>
              <w:bottom w:val="single" w:sz="4" w:space="0" w:color="000000"/>
            </w:tcBorders>
            <w:shd w:val="clear" w:color="auto" w:fill="auto"/>
          </w:tcPr>
          <w:p w:rsidR="00683D79" w:rsidRPr="00241876" w:rsidRDefault="00A176F8" w:rsidP="00A56291">
            <w:pPr>
              <w:rPr>
                <w:rFonts w:ascii="Trebuchet MS" w:hAnsi="Trebuchet MS"/>
                <w:sz w:val="22"/>
                <w:szCs w:val="22"/>
                <w:lang w:val="ro-RO"/>
              </w:rPr>
            </w:pPr>
            <w:r w:rsidRPr="00241876">
              <w:rPr>
                <w:rFonts w:ascii="Trebuchet MS" w:hAnsi="Trebuchet MS"/>
                <w:sz w:val="22"/>
                <w:szCs w:val="22"/>
                <w:lang w:val="ro-RO"/>
              </w:rPr>
              <w:lastRenderedPageBreak/>
              <w:t>1</w:t>
            </w:r>
            <w:r w:rsidRPr="00241876">
              <w:rPr>
                <w:rFonts w:ascii="Trebuchet MS" w:hAnsi="Trebuchet MS"/>
                <w:sz w:val="22"/>
                <w:szCs w:val="22"/>
                <w:vertAlign w:val="superscript"/>
                <w:lang w:val="ro-RO"/>
              </w:rPr>
              <w:t>1</w:t>
            </w:r>
            <w:r w:rsidRPr="00241876">
              <w:rPr>
                <w:rFonts w:ascii="Trebuchet MS" w:hAnsi="Trebuchet MS"/>
                <w:sz w:val="22"/>
                <w:szCs w:val="22"/>
                <w:lang w:val="ro-RO"/>
              </w:rPr>
              <w:t xml:space="preserve">. În cazul proiectelor de acte normative </w:t>
            </w:r>
            <w:r w:rsidR="004157ED" w:rsidRPr="00241876">
              <w:rPr>
                <w:rFonts w:ascii="Trebuchet MS" w:hAnsi="Trebuchet MS"/>
                <w:sz w:val="22"/>
                <w:szCs w:val="22"/>
                <w:lang w:val="ro-RO"/>
              </w:rPr>
              <w:t xml:space="preserve"> </w:t>
            </w:r>
            <w:r w:rsidRPr="00241876">
              <w:rPr>
                <w:rFonts w:ascii="Trebuchet MS" w:hAnsi="Trebuchet MS"/>
                <w:sz w:val="22"/>
                <w:szCs w:val="22"/>
                <w:lang w:val="ro-RO"/>
              </w:rPr>
              <w:t>care transpun legislaţie comunitară</w:t>
            </w:r>
            <w:r w:rsidR="004157ED" w:rsidRPr="00241876">
              <w:rPr>
                <w:rFonts w:ascii="Trebuchet MS" w:hAnsi="Trebuchet MS"/>
                <w:sz w:val="22"/>
                <w:szCs w:val="22"/>
                <w:lang w:val="ro-RO"/>
              </w:rPr>
              <w:t xml:space="preserve"> </w:t>
            </w:r>
            <w:r w:rsidRPr="00241876">
              <w:rPr>
                <w:rFonts w:ascii="Trebuchet MS" w:hAnsi="Trebuchet MS"/>
                <w:sz w:val="22"/>
                <w:szCs w:val="22"/>
                <w:lang w:val="ro-RO"/>
              </w:rPr>
              <w:t>sau creează cadrul pentru aplicarea directă a acesteia</w:t>
            </w:r>
          </w:p>
        </w:tc>
        <w:tc>
          <w:tcPr>
            <w:tcW w:w="6172" w:type="dxa"/>
            <w:gridSpan w:val="7"/>
            <w:tcBorders>
              <w:top w:val="single" w:sz="4" w:space="0" w:color="000000"/>
              <w:left w:val="single" w:sz="4" w:space="0" w:color="000000"/>
              <w:bottom w:val="single" w:sz="4" w:space="0" w:color="000000"/>
              <w:right w:val="single" w:sz="4" w:space="0" w:color="000000"/>
            </w:tcBorders>
            <w:shd w:val="clear" w:color="auto" w:fill="auto"/>
          </w:tcPr>
          <w:p w:rsidR="00A176F8" w:rsidRPr="00241876" w:rsidRDefault="00A176F8" w:rsidP="008239BD">
            <w:pPr>
              <w:widowControl w:val="0"/>
              <w:autoSpaceDE w:val="0"/>
              <w:autoSpaceDN w:val="0"/>
              <w:adjustRightInd w:val="0"/>
              <w:jc w:val="both"/>
              <w:rPr>
                <w:rFonts w:ascii="Trebuchet MS" w:hAnsi="Trebuchet MS"/>
                <w:sz w:val="22"/>
                <w:szCs w:val="22"/>
                <w:lang w:val="ro-RO"/>
              </w:rPr>
            </w:pPr>
            <w:r w:rsidRPr="00241876">
              <w:rPr>
                <w:rFonts w:ascii="Trebuchet MS" w:hAnsi="Trebuchet MS"/>
                <w:sz w:val="22"/>
                <w:szCs w:val="22"/>
                <w:lang w:val="ro-RO"/>
              </w:rPr>
              <w:t>Nu este cazul</w:t>
            </w:r>
          </w:p>
        </w:tc>
      </w:tr>
      <w:tr w:rsidR="000779D8" w:rsidRPr="00241876" w:rsidTr="008239BD">
        <w:trPr>
          <w:jc w:val="center"/>
        </w:trPr>
        <w:tc>
          <w:tcPr>
            <w:tcW w:w="3926" w:type="dxa"/>
            <w:tcBorders>
              <w:top w:val="single" w:sz="4" w:space="0" w:color="000000"/>
              <w:left w:val="single" w:sz="4" w:space="0" w:color="000000"/>
              <w:bottom w:val="single" w:sz="4" w:space="0" w:color="000000"/>
            </w:tcBorders>
            <w:shd w:val="clear" w:color="auto" w:fill="auto"/>
          </w:tcPr>
          <w:p w:rsidR="000779D8" w:rsidRPr="00241876" w:rsidRDefault="000779D8" w:rsidP="008239BD">
            <w:pPr>
              <w:rPr>
                <w:rFonts w:ascii="Trebuchet MS" w:hAnsi="Trebuchet MS"/>
                <w:sz w:val="22"/>
                <w:szCs w:val="22"/>
                <w:lang w:val="ro-RO"/>
              </w:rPr>
            </w:pPr>
            <w:r w:rsidRPr="00241876">
              <w:rPr>
                <w:rFonts w:ascii="Trebuchet MS" w:hAnsi="Trebuchet MS"/>
                <w:sz w:val="22"/>
                <w:szCs w:val="22"/>
                <w:lang w:val="ro-RO"/>
              </w:rPr>
              <w:t>2. Schimbări preconizate</w:t>
            </w:r>
          </w:p>
        </w:tc>
        <w:tc>
          <w:tcPr>
            <w:tcW w:w="6172" w:type="dxa"/>
            <w:gridSpan w:val="7"/>
            <w:tcBorders>
              <w:top w:val="single" w:sz="4" w:space="0" w:color="000000"/>
              <w:left w:val="single" w:sz="4" w:space="0" w:color="000000"/>
              <w:bottom w:val="single" w:sz="4" w:space="0" w:color="000000"/>
              <w:right w:val="single" w:sz="4" w:space="0" w:color="000000"/>
            </w:tcBorders>
            <w:shd w:val="clear" w:color="auto" w:fill="auto"/>
          </w:tcPr>
          <w:p w:rsidR="009B6EEC" w:rsidRDefault="009B6EEC" w:rsidP="009B6EEC">
            <w:pPr>
              <w:jc w:val="both"/>
              <w:rPr>
                <w:rFonts w:ascii="Trebuchet MS" w:hAnsi="Trebuchet MS" w:cs="Arial"/>
                <w:sz w:val="22"/>
                <w:szCs w:val="22"/>
                <w:lang w:val="ro-RO"/>
              </w:rPr>
            </w:pPr>
            <w:r>
              <w:rPr>
                <w:rFonts w:ascii="Trebuchet MS" w:hAnsi="Trebuchet MS" w:cs="Arial"/>
                <w:sz w:val="22"/>
                <w:szCs w:val="22"/>
                <w:lang w:val="ro-RO"/>
              </w:rPr>
              <w:t xml:space="preserve">   </w:t>
            </w:r>
            <w:r w:rsidR="004807C0">
              <w:rPr>
                <w:rFonts w:ascii="Trebuchet MS" w:hAnsi="Trebuchet MS" w:cs="Arial"/>
                <w:sz w:val="22"/>
                <w:szCs w:val="22"/>
                <w:lang w:val="ro-RO"/>
              </w:rPr>
              <w:t>Prin proiectul de act normativ se propune</w:t>
            </w:r>
            <w:r w:rsidRPr="00241876">
              <w:rPr>
                <w:rFonts w:ascii="Trebuchet MS" w:hAnsi="Trebuchet MS" w:cs="Arial"/>
                <w:sz w:val="22"/>
                <w:szCs w:val="22"/>
                <w:lang w:val="ro-RO"/>
              </w:rPr>
              <w:t xml:space="preserve"> reorganizarea C.N.A.D.N.R. şi înfiinţarea unei companii distincte pentru gestionarea infrastructurii rutiere astfel încât să fie asigurată dezvoltarea pe termen lung a reţelei de transport TEN-T C</w:t>
            </w:r>
            <w:r>
              <w:rPr>
                <w:rFonts w:ascii="Trebuchet MS" w:hAnsi="Trebuchet MS" w:cs="Arial"/>
                <w:sz w:val="22"/>
                <w:szCs w:val="22"/>
                <w:lang w:val="ro-RO"/>
              </w:rPr>
              <w:t>entrală şi Globală,</w:t>
            </w:r>
            <w:r w:rsidRPr="00241876">
              <w:rPr>
                <w:rFonts w:ascii="Trebuchet MS" w:hAnsi="Trebuchet MS" w:cs="Arial"/>
                <w:sz w:val="22"/>
                <w:szCs w:val="22"/>
                <w:lang w:val="ro-RO"/>
              </w:rPr>
              <w:t xml:space="preserve"> în conformitate cu obiectivele asumate faţă de Comisia Europeană, iar neadoptarea cadrului legal de reorganizare constituie o situaţie excepţională care conduce la întârzieri în implementarea proiectelor şi la decomiterea unor sume importante de bani din bugetul U</w:t>
            </w:r>
            <w:r w:rsidR="00CD44E1">
              <w:rPr>
                <w:rFonts w:ascii="Trebuchet MS" w:hAnsi="Trebuchet MS" w:cs="Arial"/>
                <w:sz w:val="22"/>
                <w:szCs w:val="22"/>
                <w:lang w:val="ro-RO"/>
              </w:rPr>
              <w:t xml:space="preserve">niunii </w:t>
            </w:r>
            <w:r w:rsidRPr="00241876">
              <w:rPr>
                <w:rFonts w:ascii="Trebuchet MS" w:hAnsi="Trebuchet MS" w:cs="Arial"/>
                <w:sz w:val="22"/>
                <w:szCs w:val="22"/>
                <w:lang w:val="ro-RO"/>
              </w:rPr>
              <w:t>E</w:t>
            </w:r>
            <w:r w:rsidR="00CD44E1">
              <w:rPr>
                <w:rFonts w:ascii="Trebuchet MS" w:hAnsi="Trebuchet MS" w:cs="Arial"/>
                <w:sz w:val="22"/>
                <w:szCs w:val="22"/>
                <w:lang w:val="ro-RO"/>
              </w:rPr>
              <w:t>uropene</w:t>
            </w:r>
            <w:r w:rsidRPr="00241876">
              <w:rPr>
                <w:rFonts w:ascii="Trebuchet MS" w:hAnsi="Trebuchet MS" w:cs="Arial"/>
                <w:sz w:val="22"/>
                <w:szCs w:val="22"/>
                <w:lang w:val="ro-RO"/>
              </w:rPr>
              <w:t>. Aceste întârzieri au impact direct asupra dezvoltării economice viitoare a României</w:t>
            </w:r>
            <w:r>
              <w:rPr>
                <w:rFonts w:ascii="Trebuchet MS" w:hAnsi="Trebuchet MS" w:cs="Arial"/>
                <w:sz w:val="22"/>
                <w:szCs w:val="22"/>
                <w:lang w:val="ro-RO"/>
              </w:rPr>
              <w:t>.</w:t>
            </w:r>
          </w:p>
          <w:p w:rsidR="007163A8" w:rsidRDefault="007163A8" w:rsidP="009B6EEC">
            <w:pPr>
              <w:jc w:val="both"/>
              <w:rPr>
                <w:rFonts w:ascii="Trebuchet MS" w:hAnsi="Trebuchet MS" w:cs="Arial"/>
                <w:sz w:val="22"/>
                <w:szCs w:val="22"/>
                <w:lang w:val="ro-RO"/>
              </w:rPr>
            </w:pPr>
            <w:r>
              <w:rPr>
                <w:rFonts w:ascii="Trebuchet MS" w:hAnsi="Trebuchet MS" w:cs="Arial"/>
                <w:sz w:val="22"/>
                <w:szCs w:val="22"/>
                <w:lang w:val="ro-RO"/>
              </w:rPr>
              <w:t xml:space="preserve">   În acest context, </w:t>
            </w:r>
            <w:r w:rsidR="00720C73">
              <w:rPr>
                <w:rFonts w:ascii="Trebuchet MS" w:hAnsi="Trebuchet MS" w:cs="Arial"/>
                <w:sz w:val="22"/>
                <w:szCs w:val="22"/>
                <w:lang w:val="ro-RO"/>
              </w:rPr>
              <w:t xml:space="preserve">prin proiectul de act normativ, </w:t>
            </w:r>
            <w:r w:rsidRPr="007163A8">
              <w:rPr>
                <w:rFonts w:ascii="Trebuchet MS" w:hAnsi="Trebuchet MS" w:cs="Arial"/>
                <w:sz w:val="22"/>
                <w:szCs w:val="22"/>
                <w:lang w:val="ro-RO"/>
              </w:rPr>
              <w:t>Ordonanţa de urgenţă a Guvernului nr. 84/2003 pentru înfiinţarea Companiei Naţionale de Autostrăzi şi Drumuri Naţionale din România - S.A. prin reorganizarea Regiei Autonome "Administraţia Naţională a Drumurilor din România", publicată în Monitorul Oficial al României, Partea I, nr. 694 din 3 octombrie 2003, aprobată cu modificări şi completări prin Legea nr. 47/2004, cu modificările şi completările ulterioare, se modifică şi se completează</w:t>
            </w:r>
            <w:r>
              <w:rPr>
                <w:rFonts w:ascii="Trebuchet MS" w:hAnsi="Trebuchet MS" w:cs="Arial"/>
                <w:sz w:val="22"/>
                <w:szCs w:val="22"/>
                <w:lang w:val="ro-RO"/>
              </w:rPr>
              <w:t xml:space="preserve"> în mod corespunzător.</w:t>
            </w:r>
          </w:p>
          <w:p w:rsidR="0049726B" w:rsidRDefault="0049726B" w:rsidP="009B6EEC">
            <w:pPr>
              <w:jc w:val="both"/>
              <w:rPr>
                <w:rFonts w:ascii="Trebuchet MS" w:hAnsi="Trebuchet MS" w:cs="Arial"/>
                <w:sz w:val="22"/>
                <w:szCs w:val="22"/>
                <w:lang w:val="ro-RO"/>
              </w:rPr>
            </w:pPr>
            <w:r>
              <w:rPr>
                <w:rFonts w:ascii="Trebuchet MS" w:hAnsi="Trebuchet MS" w:cs="Arial"/>
                <w:sz w:val="22"/>
                <w:szCs w:val="22"/>
                <w:lang w:val="ro-RO"/>
              </w:rPr>
              <w:t xml:space="preserve">   </w:t>
            </w:r>
            <w:r w:rsidR="007163A8">
              <w:rPr>
                <w:rFonts w:ascii="Trebuchet MS" w:hAnsi="Trebuchet MS" w:cs="Arial"/>
                <w:sz w:val="22"/>
                <w:szCs w:val="22"/>
                <w:lang w:val="ro-RO"/>
              </w:rPr>
              <w:t xml:space="preserve">Prin proiectul de act normativ se înfiinţează </w:t>
            </w:r>
            <w:r w:rsidRPr="0049726B">
              <w:rPr>
                <w:rFonts w:ascii="Trebuchet MS" w:hAnsi="Trebuchet MS" w:cs="Arial"/>
                <w:sz w:val="22"/>
                <w:szCs w:val="22"/>
                <w:lang w:val="ro-RO"/>
              </w:rPr>
              <w:t>Compania Naţională de Investiţii Rutiere S.A.</w:t>
            </w:r>
            <w:r>
              <w:rPr>
                <w:rFonts w:ascii="Trebuchet MS" w:hAnsi="Trebuchet MS" w:cs="Arial"/>
                <w:sz w:val="22"/>
                <w:szCs w:val="22"/>
                <w:lang w:val="ro-RO"/>
              </w:rPr>
              <w:t>,</w:t>
            </w:r>
            <w:r w:rsidRPr="0049726B">
              <w:rPr>
                <w:rFonts w:ascii="Trebuchet MS" w:hAnsi="Trebuchet MS" w:cs="Arial"/>
                <w:sz w:val="22"/>
                <w:szCs w:val="22"/>
                <w:lang w:val="ro-RO"/>
              </w:rPr>
              <w:t xml:space="preserve"> denumită în continuare C.N.I.R.</w:t>
            </w:r>
            <w:r>
              <w:rPr>
                <w:rFonts w:ascii="Trebuchet MS" w:hAnsi="Trebuchet MS" w:cs="Arial"/>
                <w:sz w:val="22"/>
                <w:szCs w:val="22"/>
                <w:lang w:val="ro-RO"/>
              </w:rPr>
              <w:t>,</w:t>
            </w:r>
            <w:r w:rsidRPr="0049726B">
              <w:rPr>
                <w:rFonts w:ascii="Trebuchet MS" w:hAnsi="Trebuchet MS" w:cs="Arial"/>
                <w:sz w:val="22"/>
                <w:szCs w:val="22"/>
                <w:lang w:val="ro-RO"/>
              </w:rPr>
              <w:t xml:space="preserve"> ca societate comercială pe acţiuni potrivit Legii </w:t>
            </w:r>
            <w:r w:rsidR="004F7DC7" w:rsidRPr="0049726B">
              <w:rPr>
                <w:rFonts w:ascii="Trebuchet MS" w:hAnsi="Trebuchet MS" w:cs="Arial"/>
                <w:sz w:val="22"/>
                <w:szCs w:val="22"/>
                <w:lang w:val="ro-RO"/>
              </w:rPr>
              <w:t>societăţil</w:t>
            </w:r>
            <w:r w:rsidR="004F7DC7">
              <w:rPr>
                <w:rFonts w:ascii="Trebuchet MS" w:hAnsi="Trebuchet MS" w:cs="Arial"/>
                <w:sz w:val="22"/>
                <w:szCs w:val="22"/>
                <w:lang w:val="ro-RO"/>
              </w:rPr>
              <w:t>or nr.</w:t>
            </w:r>
            <w:r w:rsidR="004F7DC7" w:rsidRPr="0049726B">
              <w:rPr>
                <w:rFonts w:ascii="Trebuchet MS" w:hAnsi="Trebuchet MS" w:cs="Arial"/>
                <w:sz w:val="22"/>
                <w:szCs w:val="22"/>
                <w:lang w:val="ro-RO"/>
              </w:rPr>
              <w:t xml:space="preserve"> </w:t>
            </w:r>
            <w:r w:rsidR="004F7DC7">
              <w:rPr>
                <w:rFonts w:ascii="Trebuchet MS" w:hAnsi="Trebuchet MS" w:cs="Arial"/>
                <w:sz w:val="22"/>
                <w:szCs w:val="22"/>
                <w:lang w:val="ro-RO"/>
              </w:rPr>
              <w:t>31/1990</w:t>
            </w:r>
            <w:r w:rsidRPr="0049726B">
              <w:rPr>
                <w:rFonts w:ascii="Trebuchet MS" w:hAnsi="Trebuchet MS" w:cs="Arial"/>
                <w:sz w:val="22"/>
                <w:szCs w:val="22"/>
                <w:lang w:val="ro-RO"/>
              </w:rPr>
              <w:t xml:space="preserve">, </w:t>
            </w:r>
            <w:r w:rsidR="004F7DC7">
              <w:rPr>
                <w:rFonts w:ascii="Trebuchet MS" w:hAnsi="Trebuchet MS" w:cs="Arial"/>
                <w:sz w:val="22"/>
                <w:szCs w:val="22"/>
                <w:lang w:val="ro-RO"/>
              </w:rPr>
              <w:t xml:space="preserve">republicată, </w:t>
            </w:r>
            <w:r w:rsidRPr="0049726B">
              <w:rPr>
                <w:rFonts w:ascii="Trebuchet MS" w:hAnsi="Trebuchet MS" w:cs="Arial"/>
                <w:sz w:val="22"/>
                <w:szCs w:val="22"/>
                <w:lang w:val="ro-RO"/>
              </w:rPr>
              <w:t>cu modificările şi completările ulterioare, cu personalitate juridică, de interes strategic na</w:t>
            </w:r>
            <w:r w:rsidRPr="0049726B">
              <w:rPr>
                <w:rFonts w:ascii="Cambria Math" w:hAnsi="Cambria Math" w:cs="Cambria Math"/>
                <w:sz w:val="22"/>
                <w:szCs w:val="22"/>
                <w:lang w:val="ro-RO"/>
              </w:rPr>
              <w:t>ț</w:t>
            </w:r>
            <w:r w:rsidRPr="0049726B">
              <w:rPr>
                <w:rFonts w:ascii="Trebuchet MS" w:hAnsi="Trebuchet MS" w:cs="Arial"/>
                <w:sz w:val="22"/>
                <w:szCs w:val="22"/>
                <w:lang w:val="ro-RO"/>
              </w:rPr>
              <w:t xml:space="preserve">ional, </w:t>
            </w:r>
            <w:r w:rsidR="007163A8">
              <w:rPr>
                <w:rFonts w:ascii="Trebuchet MS" w:hAnsi="Trebuchet MS" w:cs="Arial"/>
                <w:sz w:val="22"/>
                <w:szCs w:val="22"/>
                <w:lang w:val="ro-RO"/>
              </w:rPr>
              <w:t xml:space="preserve">care </w:t>
            </w:r>
            <w:r w:rsidRPr="0049726B">
              <w:rPr>
                <w:rFonts w:ascii="Trebuchet MS" w:hAnsi="Trebuchet MS" w:cs="Arial"/>
                <w:sz w:val="22"/>
                <w:szCs w:val="22"/>
                <w:lang w:val="ro-RO"/>
              </w:rPr>
              <w:t>se organizează şi funcţionează sub autoritatea Ministerului Transporturilor</w:t>
            </w:r>
            <w:r w:rsidR="004F7DC7">
              <w:rPr>
                <w:rFonts w:ascii="Trebuchet MS" w:hAnsi="Trebuchet MS" w:cs="Arial"/>
                <w:sz w:val="22"/>
                <w:szCs w:val="22"/>
                <w:lang w:val="ro-RO"/>
              </w:rPr>
              <w:t>,</w:t>
            </w:r>
            <w:r w:rsidRPr="0049726B">
              <w:rPr>
                <w:rFonts w:ascii="Trebuchet MS" w:hAnsi="Trebuchet MS" w:cs="Arial"/>
                <w:sz w:val="22"/>
                <w:szCs w:val="22"/>
                <w:lang w:val="ro-RO"/>
              </w:rPr>
              <w:t xml:space="preserve"> pe bază de gestiune economică şi autonomie financiară distinctă, cu respectarea legislaţiei în vigoare, </w:t>
            </w:r>
            <w:r>
              <w:rPr>
                <w:rFonts w:ascii="Trebuchet MS" w:hAnsi="Trebuchet MS" w:cs="Arial"/>
                <w:sz w:val="22"/>
                <w:szCs w:val="22"/>
                <w:lang w:val="ro-RO"/>
              </w:rPr>
              <w:t>şi</w:t>
            </w:r>
            <w:r w:rsidRPr="0049726B">
              <w:rPr>
                <w:rFonts w:ascii="Trebuchet MS" w:hAnsi="Trebuchet MS" w:cs="Arial"/>
                <w:sz w:val="22"/>
                <w:szCs w:val="22"/>
                <w:lang w:val="ro-RO"/>
              </w:rPr>
              <w:t xml:space="preserve"> va asigura serviciul public de dezvoltare a infrastructurii de transport rutiere pentru transportul populaţiei şi a mărfurilor</w:t>
            </w:r>
            <w:r>
              <w:rPr>
                <w:rFonts w:ascii="Trebuchet MS" w:hAnsi="Trebuchet MS" w:cs="Arial"/>
                <w:sz w:val="22"/>
                <w:szCs w:val="22"/>
                <w:lang w:val="ro-RO"/>
              </w:rPr>
              <w:t>,</w:t>
            </w:r>
            <w:r w:rsidRPr="0049726B">
              <w:rPr>
                <w:rFonts w:ascii="Trebuchet MS" w:hAnsi="Trebuchet MS" w:cs="Arial"/>
                <w:sz w:val="22"/>
                <w:szCs w:val="22"/>
                <w:lang w:val="ro-RO"/>
              </w:rPr>
              <w:t xml:space="preserve"> în condiţii de siguranţă a circulaţiei, timpi de deplasare comparabili cu cei din Uniunea Europeană şi confort în trafic. Serviciul public asigurat de C.N.I.R. este parte din serviciul public de interes general care asigură circulaţia populaţiei şi a mediului de afaceri pe reţeaua naţională de transport</w:t>
            </w:r>
            <w:r>
              <w:rPr>
                <w:rFonts w:ascii="Trebuchet MS" w:hAnsi="Trebuchet MS" w:cs="Arial"/>
                <w:sz w:val="22"/>
                <w:szCs w:val="22"/>
                <w:lang w:val="ro-RO"/>
              </w:rPr>
              <w:t>.</w:t>
            </w:r>
          </w:p>
          <w:p w:rsidR="00720C73" w:rsidRPr="00720C73" w:rsidRDefault="009B6EEC" w:rsidP="00720C73">
            <w:pPr>
              <w:jc w:val="both"/>
              <w:rPr>
                <w:rFonts w:ascii="Trebuchet MS" w:hAnsi="Trebuchet MS" w:cs="Arial"/>
                <w:sz w:val="22"/>
                <w:szCs w:val="22"/>
                <w:lang w:val="ro-RO"/>
              </w:rPr>
            </w:pPr>
            <w:r>
              <w:rPr>
                <w:rFonts w:ascii="Trebuchet MS" w:hAnsi="Trebuchet MS" w:cs="Arial"/>
                <w:sz w:val="22"/>
                <w:szCs w:val="22"/>
                <w:lang w:val="ro-RO"/>
              </w:rPr>
              <w:t xml:space="preserve">   </w:t>
            </w:r>
            <w:r w:rsidR="00E716C8" w:rsidRPr="00241876">
              <w:rPr>
                <w:rFonts w:ascii="Trebuchet MS" w:hAnsi="Trebuchet MS" w:cs="Arial"/>
                <w:sz w:val="22"/>
                <w:szCs w:val="22"/>
                <w:lang w:val="ro-RO"/>
              </w:rPr>
              <w:t xml:space="preserve">  </w:t>
            </w:r>
            <w:r w:rsidR="00720C73" w:rsidRPr="00720C73">
              <w:rPr>
                <w:rFonts w:ascii="Trebuchet MS" w:hAnsi="Trebuchet MS" w:cs="Arial"/>
                <w:sz w:val="22"/>
                <w:szCs w:val="22"/>
                <w:lang w:val="ro-RO"/>
              </w:rPr>
              <w:t>C.N.I.R. va avea  drept  obiect principal de activitate:</w:t>
            </w:r>
          </w:p>
          <w:p w:rsidR="00720C73" w:rsidRPr="00720C73" w:rsidRDefault="00720C73" w:rsidP="00720C73">
            <w:pPr>
              <w:jc w:val="both"/>
              <w:rPr>
                <w:rFonts w:ascii="Trebuchet MS" w:hAnsi="Trebuchet MS" w:cs="Arial"/>
                <w:sz w:val="22"/>
                <w:szCs w:val="22"/>
                <w:lang w:val="ro-RO"/>
              </w:rPr>
            </w:pPr>
            <w:r w:rsidRPr="00720C73">
              <w:rPr>
                <w:rFonts w:ascii="Trebuchet MS" w:hAnsi="Trebuchet MS" w:cs="Arial"/>
                <w:sz w:val="22"/>
                <w:szCs w:val="22"/>
                <w:lang w:val="ro-RO"/>
              </w:rPr>
              <w:t xml:space="preserve">a) </w:t>
            </w:r>
            <w:r>
              <w:rPr>
                <w:rFonts w:ascii="Trebuchet MS" w:hAnsi="Trebuchet MS" w:cs="Arial"/>
                <w:sz w:val="22"/>
                <w:szCs w:val="22"/>
                <w:lang w:val="ro-RO"/>
              </w:rPr>
              <w:t>p</w:t>
            </w:r>
            <w:r w:rsidRPr="00720C73">
              <w:rPr>
                <w:rFonts w:ascii="Trebuchet MS" w:hAnsi="Trebuchet MS" w:cs="Arial"/>
                <w:sz w:val="22"/>
                <w:szCs w:val="22"/>
                <w:lang w:val="ro-RO"/>
              </w:rPr>
              <w:t xml:space="preserve">roiectarea, construirea, reabilitarea, modernizarea, repararea pe perioadele de garanţie tehnică a autostrăzilor până la data predării către C.N.A.I.R., drumurilor expres, drumurilor naţionale, variantelor ocolitoare precum şi a altor elemente de infrastructură rutieră care fac parte din structura rutieră menţionată astfel cum acestea sunt aprobate prin documentele strategice la nivel naţional sau </w:t>
            </w:r>
            <w:r w:rsidRPr="00720C73">
              <w:rPr>
                <w:rFonts w:ascii="Trebuchet MS" w:hAnsi="Trebuchet MS" w:cs="Arial"/>
                <w:sz w:val="22"/>
                <w:szCs w:val="22"/>
                <w:lang w:val="ro-RO"/>
              </w:rPr>
              <w:lastRenderedPageBreak/>
              <w:t>fac obiectul unor decizii ale autorităţilor publice naţionale în domeniul transporturilor;</w:t>
            </w:r>
          </w:p>
          <w:p w:rsidR="00720C73" w:rsidRPr="00720C73" w:rsidRDefault="00720C73" w:rsidP="00720C73">
            <w:pPr>
              <w:jc w:val="both"/>
              <w:rPr>
                <w:rFonts w:ascii="Trebuchet MS" w:hAnsi="Trebuchet MS" w:cs="Arial"/>
                <w:sz w:val="22"/>
                <w:szCs w:val="22"/>
                <w:lang w:val="ro-RO"/>
              </w:rPr>
            </w:pPr>
            <w:r w:rsidRPr="00720C73">
              <w:rPr>
                <w:rFonts w:ascii="Trebuchet MS" w:hAnsi="Trebuchet MS" w:cs="Arial"/>
                <w:sz w:val="22"/>
                <w:szCs w:val="22"/>
                <w:lang w:val="ro-RO"/>
              </w:rPr>
              <w:t>b) executarea de lucrări în regie proprie de natura celor menţionate la lit.</w:t>
            </w:r>
            <w:r>
              <w:rPr>
                <w:rFonts w:ascii="Trebuchet MS" w:hAnsi="Trebuchet MS" w:cs="Arial"/>
                <w:sz w:val="22"/>
                <w:szCs w:val="22"/>
                <w:lang w:val="ro-RO"/>
              </w:rPr>
              <w:t xml:space="preserve"> </w:t>
            </w:r>
            <w:r w:rsidRPr="00720C73">
              <w:rPr>
                <w:rFonts w:ascii="Trebuchet MS" w:hAnsi="Trebuchet MS" w:cs="Arial"/>
                <w:sz w:val="22"/>
                <w:szCs w:val="22"/>
                <w:lang w:val="ro-RO"/>
              </w:rPr>
              <w:t>a) cu respectarea prevederilor legale în domeniul ajutorului de stat şi a achiziţiilor publice;</w:t>
            </w:r>
          </w:p>
          <w:p w:rsidR="00720C73" w:rsidRPr="00720C73" w:rsidRDefault="00720C73" w:rsidP="00720C73">
            <w:pPr>
              <w:jc w:val="both"/>
              <w:rPr>
                <w:rFonts w:ascii="Trebuchet MS" w:hAnsi="Trebuchet MS" w:cs="Arial"/>
                <w:sz w:val="22"/>
                <w:szCs w:val="22"/>
                <w:lang w:val="ro-RO"/>
              </w:rPr>
            </w:pPr>
            <w:r w:rsidRPr="00720C73">
              <w:rPr>
                <w:rFonts w:ascii="Trebuchet MS" w:hAnsi="Trebuchet MS" w:cs="Arial"/>
                <w:sz w:val="22"/>
                <w:szCs w:val="22"/>
                <w:lang w:val="ro-RO"/>
              </w:rPr>
              <w:t>c) coordonarea dezvoltării unitare şi echilibrate a infrastructurii de transport rutier în acord cu sursele de finanţare disponibile şi cu documentele strategice aprobate la nivel naţional;</w:t>
            </w:r>
          </w:p>
          <w:p w:rsidR="00720C73" w:rsidRPr="00720C73" w:rsidRDefault="00720C73" w:rsidP="00720C73">
            <w:pPr>
              <w:jc w:val="both"/>
              <w:rPr>
                <w:rFonts w:ascii="Trebuchet MS" w:hAnsi="Trebuchet MS" w:cs="Arial"/>
                <w:sz w:val="22"/>
                <w:szCs w:val="22"/>
                <w:lang w:val="ro-RO"/>
              </w:rPr>
            </w:pPr>
            <w:r w:rsidRPr="00720C73">
              <w:rPr>
                <w:rFonts w:ascii="Trebuchet MS" w:hAnsi="Trebuchet MS" w:cs="Arial"/>
                <w:sz w:val="22"/>
                <w:szCs w:val="22"/>
                <w:lang w:val="ro-RO"/>
              </w:rPr>
              <w:t>d) încasarea lunar de la C.N.A.I.R. a unei cote părţi din rovigneta partajată precum şi din tarifele de trecere a podurilor, inclusiv din alte venituri după mecanismul prevăzut în prezenta ordonanţă;</w:t>
            </w:r>
          </w:p>
          <w:p w:rsidR="00720C73" w:rsidRDefault="00720C73" w:rsidP="00720C73">
            <w:pPr>
              <w:jc w:val="both"/>
              <w:rPr>
                <w:rFonts w:ascii="Trebuchet MS" w:hAnsi="Trebuchet MS" w:cs="Arial"/>
                <w:sz w:val="22"/>
                <w:szCs w:val="22"/>
                <w:lang w:val="ro-RO"/>
              </w:rPr>
            </w:pPr>
            <w:r w:rsidRPr="00720C73">
              <w:rPr>
                <w:rFonts w:ascii="Trebuchet MS" w:hAnsi="Trebuchet MS" w:cs="Arial"/>
                <w:sz w:val="22"/>
                <w:szCs w:val="22"/>
                <w:lang w:val="ro-RO"/>
              </w:rPr>
              <w:t xml:space="preserve">e) desfăşoară activităţi de concesionare a spaţiilor de servicii situate de-a lungul autostrăzilor şi a drumurilor expres pentru asigurarea de servicii necesare desfăşurării traficului auto precum </w:t>
            </w:r>
            <w:r>
              <w:rPr>
                <w:rFonts w:ascii="Trebuchet MS" w:hAnsi="Trebuchet MS" w:cs="Arial"/>
                <w:sz w:val="22"/>
                <w:szCs w:val="22"/>
                <w:lang w:val="ro-RO"/>
              </w:rPr>
              <w:t>şi a altor activităţi economice.</w:t>
            </w:r>
          </w:p>
          <w:p w:rsidR="00720C73" w:rsidRPr="00720C73" w:rsidRDefault="00720C73" w:rsidP="00720C73">
            <w:pPr>
              <w:jc w:val="both"/>
              <w:rPr>
                <w:rFonts w:ascii="Trebuchet MS" w:hAnsi="Trebuchet MS" w:cs="Arial"/>
                <w:sz w:val="22"/>
                <w:szCs w:val="22"/>
                <w:lang w:val="ro-RO"/>
              </w:rPr>
            </w:pPr>
            <w:r>
              <w:rPr>
                <w:rFonts w:ascii="Trebuchet MS" w:hAnsi="Trebuchet MS" w:cs="Arial"/>
                <w:sz w:val="22"/>
                <w:szCs w:val="22"/>
                <w:lang w:val="ro-RO"/>
              </w:rPr>
              <w:t xml:space="preserve">    </w:t>
            </w:r>
            <w:r w:rsidRPr="00720C73">
              <w:rPr>
                <w:rFonts w:ascii="Trebuchet MS" w:hAnsi="Trebuchet MS" w:cs="Arial"/>
                <w:sz w:val="22"/>
                <w:szCs w:val="22"/>
                <w:lang w:val="ro-RO"/>
              </w:rPr>
              <w:t>Capitalul social iniţial al C.N.I.R. este în valoare de 50.000.000 lei şi este subscris şi integral vărsat în numerar de Statul Român în calitate de acţionar unic care îşi exercită drepturile şi îşi îndeplineşte obligaţiile prin Ministerul Transporturilor în calitate de reprezentant legal al Statului Român.</w:t>
            </w:r>
          </w:p>
          <w:p w:rsidR="00720C73" w:rsidRDefault="00720C73" w:rsidP="00720C73">
            <w:pPr>
              <w:jc w:val="both"/>
              <w:rPr>
                <w:rFonts w:ascii="Trebuchet MS" w:hAnsi="Trebuchet MS" w:cs="Arial"/>
                <w:sz w:val="22"/>
                <w:szCs w:val="22"/>
                <w:lang w:val="ro-RO"/>
              </w:rPr>
            </w:pPr>
            <w:r>
              <w:rPr>
                <w:rFonts w:ascii="Trebuchet MS" w:hAnsi="Trebuchet MS" w:cs="Arial"/>
                <w:sz w:val="22"/>
                <w:szCs w:val="22"/>
                <w:lang w:val="ro-RO"/>
              </w:rPr>
              <w:t xml:space="preserve">   </w:t>
            </w:r>
            <w:r w:rsidRPr="00720C73">
              <w:rPr>
                <w:rFonts w:ascii="Trebuchet MS" w:hAnsi="Trebuchet MS" w:cs="Arial"/>
                <w:sz w:val="22"/>
                <w:szCs w:val="22"/>
                <w:lang w:val="ro-RO"/>
              </w:rPr>
              <w:t xml:space="preserve"> Capitalul social al C.N.I.R. este divizat în 5.000.000 de acţiuni cu o valoare nominală de 10 lei fiecare</w:t>
            </w:r>
            <w:r>
              <w:rPr>
                <w:rFonts w:ascii="Trebuchet MS" w:hAnsi="Trebuchet MS" w:cs="Arial"/>
                <w:sz w:val="22"/>
                <w:szCs w:val="22"/>
                <w:lang w:val="ro-RO"/>
              </w:rPr>
              <w:t>,</w:t>
            </w:r>
            <w:r w:rsidRPr="00720C73">
              <w:rPr>
                <w:rFonts w:ascii="Trebuchet MS" w:hAnsi="Trebuchet MS" w:cs="Arial"/>
                <w:sz w:val="22"/>
                <w:szCs w:val="22"/>
                <w:lang w:val="ro-RO"/>
              </w:rPr>
              <w:t xml:space="preserve"> deţinute în totalitate de Statul Român</w:t>
            </w:r>
            <w:r>
              <w:rPr>
                <w:rFonts w:ascii="Trebuchet MS" w:hAnsi="Trebuchet MS" w:cs="Arial"/>
                <w:sz w:val="22"/>
                <w:szCs w:val="22"/>
                <w:lang w:val="ro-RO"/>
              </w:rPr>
              <w:t>,</w:t>
            </w:r>
            <w:r w:rsidRPr="00720C73">
              <w:rPr>
                <w:rFonts w:ascii="Trebuchet MS" w:hAnsi="Trebuchet MS" w:cs="Arial"/>
                <w:sz w:val="22"/>
                <w:szCs w:val="22"/>
                <w:lang w:val="ro-RO"/>
              </w:rPr>
              <w:t xml:space="preserve"> prin reprezentant legal Ministerul Transporturilor.</w:t>
            </w:r>
          </w:p>
          <w:p w:rsidR="00720C73" w:rsidRPr="00F64F8C" w:rsidRDefault="00720C73" w:rsidP="00720C73">
            <w:pPr>
              <w:jc w:val="both"/>
              <w:rPr>
                <w:rFonts w:ascii="Trebuchet MS" w:hAnsi="Trebuchet MS" w:cs="Arial"/>
                <w:sz w:val="22"/>
                <w:szCs w:val="22"/>
                <w:lang w:val="ro-RO"/>
              </w:rPr>
            </w:pPr>
            <w:r w:rsidRPr="00F64F8C">
              <w:rPr>
                <w:rFonts w:ascii="Trebuchet MS" w:hAnsi="Trebuchet MS" w:cs="Arial"/>
                <w:sz w:val="22"/>
                <w:szCs w:val="22"/>
                <w:lang w:val="ro-RO"/>
              </w:rPr>
              <w:t xml:space="preserve">    Personalul C.N.I.R. este angajat numai prin concurs, pe bază de contract individual de muncă încheiat conform legii, iar </w:t>
            </w:r>
            <w:r w:rsidR="00F64F8C" w:rsidRPr="00F64F8C">
              <w:rPr>
                <w:rFonts w:ascii="Trebuchet MS" w:hAnsi="Trebuchet MS" w:cs="Arial"/>
                <w:sz w:val="22"/>
                <w:szCs w:val="22"/>
                <w:lang w:val="ro-RO"/>
              </w:rPr>
              <w:t>în</w:t>
            </w:r>
            <w:r w:rsidRPr="00F64F8C">
              <w:rPr>
                <w:rFonts w:ascii="Trebuchet MS" w:hAnsi="Trebuchet MS" w:cs="Arial"/>
                <w:sz w:val="22"/>
                <w:szCs w:val="22"/>
                <w:lang w:val="ro-RO"/>
              </w:rPr>
              <w:t xml:space="preserve"> </w:t>
            </w:r>
            <w:r w:rsidR="00F64F8C" w:rsidRPr="00F64F8C">
              <w:rPr>
                <w:rFonts w:ascii="Trebuchet MS" w:hAnsi="Trebuchet MS" w:cs="Arial"/>
                <w:sz w:val="22"/>
                <w:szCs w:val="22"/>
                <w:lang w:val="ro-RO"/>
              </w:rPr>
              <w:t xml:space="preserve">anexa nr. </w:t>
            </w:r>
            <w:r w:rsidR="006C402A">
              <w:rPr>
                <w:rFonts w:ascii="Trebuchet MS" w:hAnsi="Trebuchet MS" w:cs="Arial"/>
                <w:sz w:val="22"/>
                <w:szCs w:val="22"/>
                <w:lang w:val="ro-RO"/>
              </w:rPr>
              <w:t>1</w:t>
            </w:r>
            <w:r w:rsidR="00F64F8C" w:rsidRPr="00F64F8C">
              <w:rPr>
                <w:rFonts w:ascii="Trebuchet MS" w:hAnsi="Trebuchet MS" w:cs="Arial"/>
                <w:sz w:val="22"/>
                <w:szCs w:val="22"/>
                <w:lang w:val="ro-RO"/>
              </w:rPr>
              <w:t xml:space="preserve"> la proiectul de act normativ este reglementată salarizarea personalului.</w:t>
            </w:r>
          </w:p>
          <w:p w:rsidR="00720C73" w:rsidRDefault="00720C73" w:rsidP="00720C73">
            <w:pPr>
              <w:pStyle w:val="al"/>
              <w:spacing w:before="0" w:beforeAutospacing="0" w:after="0" w:afterAutospacing="0"/>
              <w:jc w:val="both"/>
              <w:rPr>
                <w:rFonts w:ascii="Trebuchet MS" w:hAnsi="Trebuchet MS" w:cs="Arial"/>
                <w:sz w:val="22"/>
                <w:szCs w:val="22"/>
              </w:rPr>
            </w:pPr>
            <w:r w:rsidRPr="00F64F8C">
              <w:rPr>
                <w:rFonts w:ascii="Trebuchet MS" w:hAnsi="Trebuchet MS" w:cs="Arial"/>
                <w:sz w:val="22"/>
                <w:szCs w:val="22"/>
              </w:rPr>
              <w:t xml:space="preserve">   Statutul C.N.I.R. este prevăzut în anexa</w:t>
            </w:r>
            <w:r w:rsidR="00F64F8C" w:rsidRPr="00F64F8C">
              <w:rPr>
                <w:rFonts w:ascii="Trebuchet MS" w:hAnsi="Trebuchet MS" w:cs="Arial"/>
                <w:sz w:val="22"/>
                <w:szCs w:val="22"/>
              </w:rPr>
              <w:t xml:space="preserve"> nr. 2</w:t>
            </w:r>
            <w:r w:rsidRPr="00F64F8C">
              <w:rPr>
                <w:rFonts w:ascii="Trebuchet MS" w:hAnsi="Trebuchet MS" w:cs="Arial"/>
                <w:sz w:val="22"/>
                <w:szCs w:val="22"/>
              </w:rPr>
              <w:t xml:space="preserve"> la proiectul de act normativ şi este</w:t>
            </w:r>
            <w:r>
              <w:rPr>
                <w:rFonts w:ascii="Trebuchet MS" w:hAnsi="Trebuchet MS" w:cs="Arial"/>
                <w:sz w:val="22"/>
                <w:szCs w:val="22"/>
              </w:rPr>
              <w:t xml:space="preserve"> întocmit potrivit prevederilor legale în vigoare.</w:t>
            </w:r>
          </w:p>
          <w:p w:rsidR="00F64F8C" w:rsidRPr="00F64F8C" w:rsidRDefault="00F64F8C" w:rsidP="00F64F8C">
            <w:pPr>
              <w:pStyle w:val="al"/>
              <w:spacing w:before="0" w:beforeAutospacing="0" w:after="0" w:afterAutospacing="0"/>
              <w:jc w:val="both"/>
              <w:rPr>
                <w:rFonts w:ascii="Trebuchet MS" w:hAnsi="Trebuchet MS" w:cs="Arial"/>
                <w:sz w:val="22"/>
                <w:szCs w:val="22"/>
              </w:rPr>
            </w:pPr>
            <w:r>
              <w:rPr>
                <w:rFonts w:ascii="Trebuchet MS" w:hAnsi="Trebuchet MS" w:cs="Arial"/>
                <w:sz w:val="22"/>
                <w:szCs w:val="22"/>
              </w:rPr>
              <w:t xml:space="preserve">   </w:t>
            </w:r>
            <w:r w:rsidRPr="00D22E49">
              <w:rPr>
                <w:rFonts w:ascii="Trebuchet MS" w:hAnsi="Trebuchet MS" w:cs="Arial"/>
                <w:sz w:val="22"/>
                <w:szCs w:val="22"/>
              </w:rPr>
              <w:t>C.N.A.I.R. transferă, în mod etapizat, proiecte</w:t>
            </w:r>
            <w:r>
              <w:rPr>
                <w:rFonts w:ascii="Trebuchet MS" w:hAnsi="Trebuchet MS" w:cs="Arial"/>
                <w:sz w:val="22"/>
                <w:szCs w:val="22"/>
              </w:rPr>
              <w:t>le</w:t>
            </w:r>
            <w:r w:rsidRPr="00D22E49">
              <w:rPr>
                <w:rFonts w:ascii="Trebuchet MS" w:hAnsi="Trebuchet MS" w:cs="Arial"/>
                <w:sz w:val="22"/>
                <w:szCs w:val="22"/>
              </w:rPr>
              <w:t xml:space="preserve"> de infrastructură de transport rutier pentru dezvoltarea infrastructurii de transport către C.N.I.R. potrivit anexei nr.</w:t>
            </w:r>
            <w:r w:rsidR="006C402A">
              <w:rPr>
                <w:rFonts w:ascii="Trebuchet MS" w:hAnsi="Trebuchet MS" w:cs="Arial"/>
                <w:sz w:val="22"/>
                <w:szCs w:val="22"/>
              </w:rPr>
              <w:t xml:space="preserve"> 3</w:t>
            </w:r>
            <w:r>
              <w:rPr>
                <w:rFonts w:ascii="Trebuchet MS" w:hAnsi="Trebuchet MS" w:cs="Arial"/>
                <w:sz w:val="22"/>
                <w:szCs w:val="22"/>
              </w:rPr>
              <w:t xml:space="preserve"> la proiectul de act normativ</w:t>
            </w:r>
            <w:r w:rsidRPr="00D22E49">
              <w:rPr>
                <w:rFonts w:ascii="Trebuchet MS" w:hAnsi="Trebuchet MS" w:cs="Arial"/>
                <w:sz w:val="22"/>
                <w:szCs w:val="22"/>
              </w:rPr>
              <w:t>. Lista proiectelor prevăzută în anexă poate fi modificată şi/sau completată prin ordin al ministrului transporturilor</w:t>
            </w:r>
            <w:r>
              <w:rPr>
                <w:rFonts w:ascii="Trebuchet MS" w:hAnsi="Trebuchet MS" w:cs="Arial"/>
                <w:sz w:val="22"/>
                <w:szCs w:val="22"/>
              </w:rPr>
              <w:t xml:space="preserve">. </w:t>
            </w:r>
            <w:r w:rsidRPr="00D22E49">
              <w:rPr>
                <w:rFonts w:ascii="Trebuchet MS" w:hAnsi="Trebuchet MS" w:cs="Arial"/>
                <w:sz w:val="22"/>
                <w:szCs w:val="22"/>
              </w:rPr>
              <w:t>Proiectele de infrastructură de transport rutier se transferă către C.N.I.R. în vederea implementării, cu condiţia ca aceasta să dispună de personalul minim necesar în vederea implementării, gestionării resurselor financiare necesare proiectelor, derulării procedurilor de achiziţie publică dacă va fi cazul sau coordonării activităţii de proiectare</w:t>
            </w:r>
            <w:r>
              <w:rPr>
                <w:rFonts w:ascii="Trebuchet MS" w:hAnsi="Trebuchet MS" w:cs="Arial"/>
                <w:sz w:val="22"/>
                <w:szCs w:val="22"/>
              </w:rPr>
              <w:t>,</w:t>
            </w:r>
            <w:r w:rsidRPr="00D22E49">
              <w:rPr>
                <w:rFonts w:ascii="Trebuchet MS" w:hAnsi="Trebuchet MS" w:cs="Arial"/>
                <w:sz w:val="22"/>
                <w:szCs w:val="22"/>
              </w:rPr>
              <w:t xml:space="preserve"> astfel încât să se asigure continuitate în implementarea proiectelor</w:t>
            </w:r>
            <w:r>
              <w:rPr>
                <w:rFonts w:ascii="Trebuchet MS" w:hAnsi="Trebuchet MS" w:cs="Arial"/>
                <w:sz w:val="22"/>
                <w:szCs w:val="22"/>
              </w:rPr>
              <w:t xml:space="preserve"> de infrastructură de transport. </w:t>
            </w:r>
            <w:r w:rsidRPr="00D22E49">
              <w:rPr>
                <w:rFonts w:ascii="Trebuchet MS" w:hAnsi="Trebuchet MS" w:cs="Arial"/>
                <w:sz w:val="22"/>
                <w:szCs w:val="22"/>
              </w:rPr>
              <w:t xml:space="preserve">Pentru fiecare proiect de infrastructură de transport rutier care </w:t>
            </w:r>
            <w:r>
              <w:rPr>
                <w:rFonts w:ascii="Trebuchet MS" w:hAnsi="Trebuchet MS" w:cs="Arial"/>
                <w:sz w:val="22"/>
                <w:szCs w:val="22"/>
              </w:rPr>
              <w:t>se</w:t>
            </w:r>
            <w:r w:rsidRPr="00D22E49">
              <w:rPr>
                <w:rFonts w:ascii="Trebuchet MS" w:hAnsi="Trebuchet MS" w:cs="Arial"/>
                <w:sz w:val="22"/>
                <w:szCs w:val="22"/>
              </w:rPr>
              <w:t xml:space="preserve"> transfer</w:t>
            </w:r>
            <w:r>
              <w:rPr>
                <w:rFonts w:ascii="Trebuchet MS" w:hAnsi="Trebuchet MS" w:cs="Arial"/>
                <w:sz w:val="22"/>
                <w:szCs w:val="22"/>
              </w:rPr>
              <w:t>ă</w:t>
            </w:r>
            <w:r w:rsidRPr="00D22E49">
              <w:rPr>
                <w:rFonts w:ascii="Trebuchet MS" w:hAnsi="Trebuchet MS" w:cs="Arial"/>
                <w:sz w:val="22"/>
                <w:szCs w:val="22"/>
              </w:rPr>
              <w:t xml:space="preserve">  se va </w:t>
            </w:r>
            <w:r w:rsidRPr="00F64F8C">
              <w:rPr>
                <w:rFonts w:ascii="Trebuchet MS" w:hAnsi="Trebuchet MS" w:cs="Arial"/>
                <w:sz w:val="22"/>
                <w:szCs w:val="22"/>
              </w:rPr>
              <w:t>încheia protocol de predare-primire între C.N.A.I.R. şi C.N.I.R.</w:t>
            </w:r>
          </w:p>
          <w:p w:rsidR="00720C73" w:rsidRPr="00F64F8C" w:rsidRDefault="00F64F8C" w:rsidP="00720C73">
            <w:pPr>
              <w:jc w:val="both"/>
              <w:rPr>
                <w:rFonts w:ascii="Trebuchet MS" w:hAnsi="Trebuchet MS" w:cs="Arial"/>
                <w:sz w:val="22"/>
                <w:szCs w:val="22"/>
                <w:lang w:val="ro-RO"/>
              </w:rPr>
            </w:pPr>
            <w:r w:rsidRPr="00F64F8C">
              <w:rPr>
                <w:rFonts w:ascii="Trebuchet MS" w:hAnsi="Trebuchet MS" w:cs="Arial"/>
                <w:sz w:val="22"/>
                <w:szCs w:val="22"/>
                <w:lang w:val="ro-RO"/>
              </w:rPr>
              <w:t xml:space="preserve">   Până la desfăşurarea efectivă a activităţii C.N.I.R. pot fi asigurate servicii suport de către C.N.A.I.R. pe bază de protocol de colaborare încheiat între cele două companii.</w:t>
            </w:r>
          </w:p>
          <w:p w:rsidR="000779D8" w:rsidRPr="00241876" w:rsidRDefault="00E716C8" w:rsidP="00CD44E1">
            <w:pPr>
              <w:jc w:val="both"/>
              <w:rPr>
                <w:rFonts w:ascii="Trebuchet MS" w:hAnsi="Trebuchet MS"/>
                <w:sz w:val="22"/>
                <w:szCs w:val="22"/>
                <w:lang w:val="ro-RO"/>
              </w:rPr>
            </w:pPr>
            <w:r w:rsidRPr="00241876">
              <w:rPr>
                <w:rFonts w:ascii="Trebuchet MS" w:hAnsi="Trebuchet MS" w:cs="Arial"/>
                <w:sz w:val="22"/>
                <w:szCs w:val="22"/>
                <w:lang w:val="ro-RO"/>
              </w:rPr>
              <w:t xml:space="preserve">  </w:t>
            </w:r>
            <w:r w:rsidR="009551B5">
              <w:rPr>
                <w:rFonts w:ascii="Trebuchet MS" w:hAnsi="Trebuchet MS" w:cs="Arial"/>
                <w:sz w:val="22"/>
                <w:szCs w:val="22"/>
                <w:lang w:val="ro-RO"/>
              </w:rPr>
              <w:t xml:space="preserve">  </w:t>
            </w:r>
          </w:p>
        </w:tc>
      </w:tr>
      <w:tr w:rsidR="00A176F8" w:rsidRPr="00241876" w:rsidTr="008239BD">
        <w:trPr>
          <w:jc w:val="center"/>
        </w:trPr>
        <w:tc>
          <w:tcPr>
            <w:tcW w:w="3926" w:type="dxa"/>
            <w:tcBorders>
              <w:top w:val="single" w:sz="4" w:space="0" w:color="000000"/>
              <w:left w:val="single" w:sz="4" w:space="0" w:color="000000"/>
              <w:bottom w:val="single" w:sz="4" w:space="0" w:color="000000"/>
            </w:tcBorders>
            <w:shd w:val="clear" w:color="auto" w:fill="auto"/>
          </w:tcPr>
          <w:p w:rsidR="00A176F8" w:rsidRPr="00241876" w:rsidRDefault="00A176F8" w:rsidP="008E270B">
            <w:pPr>
              <w:rPr>
                <w:rFonts w:ascii="Trebuchet MS" w:hAnsi="Trebuchet MS"/>
                <w:b/>
                <w:sz w:val="22"/>
                <w:szCs w:val="22"/>
                <w:lang w:val="ro-RO" w:eastAsia="en-US"/>
              </w:rPr>
            </w:pPr>
            <w:r w:rsidRPr="00241876">
              <w:rPr>
                <w:rFonts w:ascii="Trebuchet MS" w:hAnsi="Trebuchet MS"/>
                <w:sz w:val="22"/>
                <w:szCs w:val="22"/>
                <w:lang w:val="ro-RO"/>
              </w:rPr>
              <w:lastRenderedPageBreak/>
              <w:t>3. Alte informaţii</w:t>
            </w:r>
          </w:p>
        </w:tc>
        <w:tc>
          <w:tcPr>
            <w:tcW w:w="6172" w:type="dxa"/>
            <w:gridSpan w:val="7"/>
            <w:tcBorders>
              <w:top w:val="single" w:sz="4" w:space="0" w:color="000000"/>
              <w:left w:val="single" w:sz="4" w:space="0" w:color="000000"/>
              <w:bottom w:val="single" w:sz="4" w:space="0" w:color="000000"/>
              <w:right w:val="single" w:sz="4" w:space="0" w:color="000000"/>
            </w:tcBorders>
            <w:shd w:val="clear" w:color="auto" w:fill="auto"/>
          </w:tcPr>
          <w:p w:rsidR="004462CB" w:rsidRPr="00241876" w:rsidRDefault="00A176F8" w:rsidP="00362DF3">
            <w:pPr>
              <w:snapToGrid w:val="0"/>
              <w:jc w:val="both"/>
              <w:rPr>
                <w:rFonts w:ascii="Trebuchet MS" w:hAnsi="Trebuchet MS"/>
                <w:sz w:val="22"/>
                <w:szCs w:val="22"/>
                <w:lang w:val="ro-RO" w:eastAsia="en-US"/>
              </w:rPr>
            </w:pPr>
            <w:r w:rsidRPr="00241876">
              <w:rPr>
                <w:rFonts w:ascii="Trebuchet MS" w:hAnsi="Trebuchet MS"/>
                <w:sz w:val="22"/>
                <w:szCs w:val="22"/>
                <w:lang w:val="ro-RO" w:eastAsia="en-US"/>
              </w:rPr>
              <w:t>Nu au fost identificate.</w:t>
            </w:r>
          </w:p>
        </w:tc>
      </w:tr>
      <w:tr w:rsidR="00A176F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683D79" w:rsidRPr="00241876" w:rsidRDefault="00683D79" w:rsidP="008239BD">
            <w:pPr>
              <w:suppressAutoHyphens w:val="0"/>
              <w:jc w:val="center"/>
              <w:rPr>
                <w:rFonts w:ascii="Trebuchet MS" w:hAnsi="Trebuchet MS"/>
                <w:b/>
                <w:i/>
                <w:iCs/>
                <w:sz w:val="22"/>
                <w:szCs w:val="22"/>
                <w:lang w:val="ro-RO" w:eastAsia="en-US"/>
              </w:rPr>
            </w:pPr>
          </w:p>
          <w:p w:rsidR="00442885" w:rsidRPr="00866CA0" w:rsidRDefault="00A176F8" w:rsidP="00333625">
            <w:pPr>
              <w:numPr>
                <w:ilvl w:val="0"/>
                <w:numId w:val="2"/>
              </w:numPr>
              <w:suppressAutoHyphens w:val="0"/>
              <w:jc w:val="center"/>
              <w:rPr>
                <w:rFonts w:ascii="Trebuchet MS" w:hAnsi="Trebuchet MS"/>
                <w:sz w:val="22"/>
                <w:szCs w:val="22"/>
                <w:lang w:val="ro-RO"/>
              </w:rPr>
            </w:pPr>
            <w:r w:rsidRPr="00241876">
              <w:rPr>
                <w:rFonts w:ascii="Trebuchet MS" w:hAnsi="Trebuchet MS"/>
                <w:b/>
                <w:iCs/>
                <w:sz w:val="22"/>
                <w:szCs w:val="22"/>
                <w:lang w:val="ro-RO" w:eastAsia="en-US"/>
              </w:rPr>
              <w:t>Impactul socio-economic al proiectului de act normativ</w:t>
            </w:r>
          </w:p>
          <w:p w:rsidR="00866CA0" w:rsidRPr="00241876" w:rsidRDefault="00866CA0" w:rsidP="00866CA0">
            <w:pPr>
              <w:suppressAutoHyphens w:val="0"/>
              <w:ind w:left="720"/>
              <w:rPr>
                <w:rFonts w:ascii="Trebuchet MS" w:hAnsi="Trebuchet MS"/>
                <w:sz w:val="22"/>
                <w:szCs w:val="22"/>
                <w:lang w:val="ro-RO"/>
              </w:rPr>
            </w:pPr>
          </w:p>
        </w:tc>
      </w:tr>
      <w:tr w:rsidR="00A176F8" w:rsidRPr="00241876" w:rsidTr="006E44D9">
        <w:trPr>
          <w:trHeight w:val="296"/>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rPr>
                <w:rFonts w:ascii="Trebuchet MS" w:hAnsi="Trebuchet MS"/>
                <w:sz w:val="22"/>
                <w:szCs w:val="22"/>
                <w:lang w:val="ro-RO" w:eastAsia="en-US"/>
              </w:rPr>
            </w:pPr>
            <w:r w:rsidRPr="00241876">
              <w:rPr>
                <w:rFonts w:ascii="Trebuchet MS" w:hAnsi="Trebuchet MS"/>
                <w:sz w:val="22"/>
                <w:szCs w:val="22"/>
                <w:lang w:val="ro-RO"/>
              </w:rPr>
              <w:t>1. Impactul macroeconomic</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83AAD" w:rsidRPr="00241876" w:rsidRDefault="00AE5026" w:rsidP="00362DF3">
            <w:pPr>
              <w:jc w:val="both"/>
              <w:rPr>
                <w:rFonts w:ascii="Trebuchet MS" w:hAnsi="Trebuchet MS"/>
                <w:sz w:val="22"/>
                <w:szCs w:val="22"/>
                <w:lang w:val="ro-RO"/>
              </w:rPr>
            </w:pPr>
            <w:r w:rsidRPr="00241876">
              <w:rPr>
                <w:rFonts w:ascii="Trebuchet MS" w:hAnsi="Trebuchet MS"/>
                <w:sz w:val="22"/>
                <w:szCs w:val="22"/>
                <w:lang w:val="ro-RO"/>
              </w:rPr>
              <w:t>Actul normativ are impact macroeconomic prin dezvoltarea infrastructurii de transport</w:t>
            </w:r>
            <w:r w:rsidR="00CD44E1">
              <w:rPr>
                <w:rFonts w:ascii="Trebuchet MS" w:hAnsi="Trebuchet MS"/>
                <w:sz w:val="22"/>
                <w:szCs w:val="22"/>
                <w:lang w:val="ro-RO"/>
              </w:rPr>
              <w:t xml:space="preserve"> rutier</w:t>
            </w:r>
            <w:r w:rsidR="009B6EEC">
              <w:rPr>
                <w:rFonts w:ascii="Trebuchet MS" w:hAnsi="Trebuchet MS"/>
                <w:sz w:val="22"/>
                <w:szCs w:val="22"/>
                <w:lang w:val="ro-RO"/>
              </w:rPr>
              <w:t>,</w:t>
            </w:r>
            <w:r w:rsidRPr="00241876">
              <w:rPr>
                <w:rFonts w:ascii="Trebuchet MS" w:hAnsi="Trebuchet MS"/>
                <w:sz w:val="22"/>
                <w:szCs w:val="22"/>
                <w:lang w:val="ro-RO"/>
              </w:rPr>
              <w:t xml:space="preserve"> cu accent pe </w:t>
            </w:r>
            <w:r w:rsidR="00AC162A" w:rsidRPr="00241876">
              <w:rPr>
                <w:rFonts w:ascii="Trebuchet MS" w:hAnsi="Trebuchet MS"/>
                <w:sz w:val="22"/>
                <w:szCs w:val="22"/>
                <w:lang w:val="ro-RO"/>
              </w:rPr>
              <w:t>conectivitatea</w:t>
            </w:r>
            <w:r w:rsidRPr="00241876">
              <w:rPr>
                <w:rFonts w:ascii="Trebuchet MS" w:hAnsi="Trebuchet MS"/>
                <w:sz w:val="22"/>
                <w:szCs w:val="22"/>
                <w:lang w:val="ro-RO"/>
              </w:rPr>
              <w:t xml:space="preserve"> multimodală a regiunilor, accesul popula</w:t>
            </w:r>
            <w:r w:rsidR="009674EC" w:rsidRPr="00241876">
              <w:rPr>
                <w:rFonts w:ascii="Trebuchet MS" w:hAnsi="Trebuchet MS"/>
                <w:sz w:val="22"/>
                <w:szCs w:val="22"/>
                <w:lang w:val="ro-RO"/>
              </w:rPr>
              <w:t>ţ</w:t>
            </w:r>
            <w:r w:rsidRPr="00241876">
              <w:rPr>
                <w:rFonts w:ascii="Trebuchet MS" w:hAnsi="Trebuchet MS"/>
                <w:sz w:val="22"/>
                <w:szCs w:val="22"/>
                <w:lang w:val="ro-RO"/>
              </w:rPr>
              <w:t xml:space="preserve">iei </w:t>
            </w:r>
            <w:r w:rsidR="009674EC" w:rsidRPr="00241876">
              <w:rPr>
                <w:rFonts w:ascii="Trebuchet MS" w:hAnsi="Trebuchet MS"/>
                <w:sz w:val="22"/>
                <w:szCs w:val="22"/>
                <w:lang w:val="ro-RO"/>
              </w:rPr>
              <w:t>ş</w:t>
            </w:r>
            <w:r w:rsidRPr="00241876">
              <w:rPr>
                <w:rFonts w:ascii="Trebuchet MS" w:hAnsi="Trebuchet MS"/>
                <w:sz w:val="22"/>
                <w:szCs w:val="22"/>
                <w:lang w:val="ro-RO"/>
              </w:rPr>
              <w:t>i al mediului de afaceri la re</w:t>
            </w:r>
            <w:r w:rsidR="009674EC" w:rsidRPr="00241876">
              <w:rPr>
                <w:rFonts w:ascii="Trebuchet MS" w:hAnsi="Trebuchet MS"/>
                <w:sz w:val="22"/>
                <w:szCs w:val="22"/>
                <w:lang w:val="ro-RO"/>
              </w:rPr>
              <w:t>ţ</w:t>
            </w:r>
            <w:r w:rsidRPr="00241876">
              <w:rPr>
                <w:rFonts w:ascii="Trebuchet MS" w:hAnsi="Trebuchet MS"/>
                <w:sz w:val="22"/>
                <w:szCs w:val="22"/>
                <w:lang w:val="ro-RO"/>
              </w:rPr>
              <w:t xml:space="preserve">eaua de transport </w:t>
            </w:r>
            <w:r w:rsidR="009674EC" w:rsidRPr="00241876">
              <w:rPr>
                <w:rFonts w:ascii="Trebuchet MS" w:hAnsi="Trebuchet MS"/>
                <w:sz w:val="22"/>
                <w:szCs w:val="22"/>
                <w:lang w:val="ro-RO"/>
              </w:rPr>
              <w:t>ş</w:t>
            </w:r>
            <w:r w:rsidRPr="00241876">
              <w:rPr>
                <w:rFonts w:ascii="Trebuchet MS" w:hAnsi="Trebuchet MS"/>
                <w:sz w:val="22"/>
                <w:szCs w:val="22"/>
                <w:lang w:val="ro-RO"/>
              </w:rPr>
              <w:t>i sus</w:t>
            </w:r>
            <w:r w:rsidR="009674EC" w:rsidRPr="00241876">
              <w:rPr>
                <w:rFonts w:ascii="Trebuchet MS" w:hAnsi="Trebuchet MS"/>
                <w:sz w:val="22"/>
                <w:szCs w:val="22"/>
                <w:lang w:val="ro-RO"/>
              </w:rPr>
              <w:t>ţ</w:t>
            </w:r>
            <w:r w:rsidRPr="00241876">
              <w:rPr>
                <w:rFonts w:ascii="Trebuchet MS" w:hAnsi="Trebuchet MS"/>
                <w:sz w:val="22"/>
                <w:szCs w:val="22"/>
                <w:lang w:val="ro-RO"/>
              </w:rPr>
              <w:t>inerea dezvoltării regiunilor cu poten</w:t>
            </w:r>
            <w:r w:rsidR="009674EC" w:rsidRPr="00241876">
              <w:rPr>
                <w:rFonts w:ascii="Trebuchet MS" w:hAnsi="Trebuchet MS"/>
                <w:sz w:val="22"/>
                <w:szCs w:val="22"/>
                <w:lang w:val="ro-RO"/>
              </w:rPr>
              <w:t>ţ</w:t>
            </w:r>
            <w:r w:rsidRPr="00241876">
              <w:rPr>
                <w:rFonts w:ascii="Trebuchet MS" w:hAnsi="Trebuchet MS"/>
                <w:sz w:val="22"/>
                <w:szCs w:val="22"/>
                <w:lang w:val="ro-RO"/>
              </w:rPr>
              <w:t>ial de cre</w:t>
            </w:r>
            <w:r w:rsidR="009674EC" w:rsidRPr="00241876">
              <w:rPr>
                <w:rFonts w:ascii="Trebuchet MS" w:hAnsi="Trebuchet MS"/>
                <w:sz w:val="22"/>
                <w:szCs w:val="22"/>
                <w:lang w:val="ro-RO"/>
              </w:rPr>
              <w:t>ş</w:t>
            </w:r>
            <w:r w:rsidRPr="00241876">
              <w:rPr>
                <w:rFonts w:ascii="Trebuchet MS" w:hAnsi="Trebuchet MS"/>
                <w:sz w:val="22"/>
                <w:szCs w:val="22"/>
                <w:lang w:val="ro-RO"/>
              </w:rPr>
              <w:t>tere economică in vederea sprijinirii obiectivului de dezvoltare sustenabilă a României.</w:t>
            </w:r>
          </w:p>
        </w:tc>
      </w:tr>
      <w:tr w:rsidR="00A176F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A176F8" w:rsidP="00641611">
            <w:pPr>
              <w:rPr>
                <w:rFonts w:ascii="Trebuchet MS" w:hAnsi="Trebuchet MS"/>
                <w:sz w:val="22"/>
                <w:szCs w:val="22"/>
                <w:lang w:val="ro-RO" w:eastAsia="en-US"/>
              </w:rPr>
            </w:pPr>
            <w:r w:rsidRPr="00241876">
              <w:rPr>
                <w:rFonts w:ascii="Trebuchet MS" w:hAnsi="Trebuchet MS"/>
                <w:iCs/>
                <w:sz w:val="22"/>
                <w:szCs w:val="22"/>
                <w:lang w:val="ro-RO"/>
              </w:rPr>
              <w:t>1</w:t>
            </w:r>
            <w:r w:rsidRPr="00241876">
              <w:rPr>
                <w:rFonts w:ascii="Trebuchet MS" w:hAnsi="Trebuchet MS"/>
                <w:iCs/>
                <w:sz w:val="22"/>
                <w:szCs w:val="22"/>
                <w:vertAlign w:val="superscript"/>
                <w:lang w:val="ro-RO"/>
              </w:rPr>
              <w:t>1</w:t>
            </w:r>
            <w:r w:rsidRPr="00241876">
              <w:rPr>
                <w:rFonts w:ascii="Trebuchet MS" w:hAnsi="Trebuchet MS"/>
                <w:i/>
                <w:iCs/>
                <w:sz w:val="22"/>
                <w:szCs w:val="22"/>
                <w:lang w:val="ro-RO"/>
              </w:rPr>
              <w:t xml:space="preserve">. </w:t>
            </w:r>
            <w:r w:rsidRPr="00241876">
              <w:rPr>
                <w:rFonts w:ascii="Trebuchet MS" w:hAnsi="Trebuchet MS"/>
                <w:iCs/>
                <w:sz w:val="22"/>
                <w:szCs w:val="22"/>
                <w:lang w:val="ro-RO"/>
              </w:rPr>
              <w:t>Impactul asupra mediului concurenţial şi domeniului  ajutoarelor de stat</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A176F8" w:rsidRPr="00241876" w:rsidRDefault="00A176F8" w:rsidP="008239BD">
            <w:pPr>
              <w:rPr>
                <w:rFonts w:ascii="Trebuchet MS" w:hAnsi="Trebuchet MS"/>
                <w:spacing w:val="-4"/>
                <w:sz w:val="22"/>
                <w:szCs w:val="22"/>
                <w:lang w:val="ro-RO"/>
              </w:rPr>
            </w:pPr>
            <w:r w:rsidRPr="00241876">
              <w:rPr>
                <w:rFonts w:ascii="Trebuchet MS" w:hAnsi="Trebuchet MS"/>
                <w:spacing w:val="-4"/>
                <w:sz w:val="22"/>
                <w:szCs w:val="22"/>
                <w:lang w:val="ro-RO"/>
              </w:rPr>
              <w:t>Proiectul de act normativ nu se referă la acest subiect.</w:t>
            </w:r>
          </w:p>
        </w:tc>
      </w:tr>
      <w:tr w:rsidR="00A176F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rPr>
                <w:rFonts w:ascii="Trebuchet MS" w:hAnsi="Trebuchet MS"/>
                <w:sz w:val="22"/>
                <w:szCs w:val="22"/>
                <w:lang w:val="ro-RO" w:eastAsia="en-US"/>
              </w:rPr>
            </w:pPr>
            <w:r w:rsidRPr="00241876">
              <w:rPr>
                <w:rFonts w:ascii="Trebuchet MS" w:hAnsi="Trebuchet MS"/>
                <w:sz w:val="22"/>
                <w:szCs w:val="22"/>
                <w:lang w:val="ro-RO"/>
              </w:rPr>
              <w:t>2. Impactul asupra mediului de afaceri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83AAD" w:rsidRPr="00241876" w:rsidRDefault="00783514" w:rsidP="00CD44E1">
            <w:pPr>
              <w:jc w:val="both"/>
              <w:rPr>
                <w:rFonts w:ascii="Trebuchet MS" w:hAnsi="Trebuchet MS"/>
                <w:sz w:val="22"/>
                <w:szCs w:val="22"/>
                <w:lang w:val="ro-RO" w:eastAsia="en-US"/>
              </w:rPr>
            </w:pPr>
            <w:r>
              <w:rPr>
                <w:rFonts w:ascii="Trebuchet MS" w:hAnsi="Trebuchet MS"/>
                <w:sz w:val="22"/>
                <w:szCs w:val="22"/>
                <w:lang w:val="ro-RO"/>
              </w:rPr>
              <w:t>Proiectul de act</w:t>
            </w:r>
            <w:r w:rsidR="00AE5026" w:rsidRPr="00241876">
              <w:rPr>
                <w:rFonts w:ascii="Trebuchet MS" w:hAnsi="Trebuchet MS"/>
                <w:sz w:val="22"/>
                <w:szCs w:val="22"/>
                <w:lang w:val="ro-RO"/>
              </w:rPr>
              <w:t xml:space="preserve"> normativ asigur</w:t>
            </w:r>
            <w:r>
              <w:rPr>
                <w:rFonts w:ascii="Trebuchet MS" w:hAnsi="Trebuchet MS"/>
                <w:sz w:val="22"/>
                <w:szCs w:val="22"/>
                <w:lang w:val="ro-RO"/>
              </w:rPr>
              <w:t>ă</w:t>
            </w:r>
            <w:r w:rsidR="00AE5026" w:rsidRPr="00241876">
              <w:rPr>
                <w:rFonts w:ascii="Trebuchet MS" w:hAnsi="Trebuchet MS"/>
                <w:sz w:val="22"/>
                <w:szCs w:val="22"/>
                <w:lang w:val="ro-RO"/>
              </w:rPr>
              <w:t xml:space="preserve"> condiţiile pentru </w:t>
            </w:r>
            <w:r>
              <w:rPr>
                <w:rFonts w:ascii="Trebuchet MS" w:hAnsi="Trebuchet MS"/>
                <w:sz w:val="22"/>
                <w:szCs w:val="22"/>
                <w:lang w:val="ro-RO"/>
              </w:rPr>
              <w:t>modernizarea şi dezvoltarea accelerată a</w:t>
            </w:r>
            <w:r w:rsidR="00AE5026" w:rsidRPr="00241876">
              <w:rPr>
                <w:rFonts w:ascii="Trebuchet MS" w:hAnsi="Trebuchet MS"/>
                <w:sz w:val="22"/>
                <w:szCs w:val="22"/>
                <w:lang w:val="ro-RO"/>
              </w:rPr>
              <w:t xml:space="preserve"> </w:t>
            </w:r>
            <w:r w:rsidR="00CD44E1">
              <w:rPr>
                <w:rFonts w:ascii="Trebuchet MS" w:hAnsi="Trebuchet MS"/>
                <w:sz w:val="22"/>
                <w:szCs w:val="22"/>
                <w:lang w:val="ro-RO"/>
              </w:rPr>
              <w:t>infrastructurii rutiere</w:t>
            </w:r>
            <w:r w:rsidR="00AE5026" w:rsidRPr="00241876">
              <w:rPr>
                <w:rFonts w:ascii="Trebuchet MS" w:hAnsi="Trebuchet MS"/>
                <w:sz w:val="22"/>
                <w:szCs w:val="22"/>
                <w:lang w:val="ro-RO"/>
              </w:rPr>
              <w:t xml:space="preserve"> de transport</w:t>
            </w:r>
            <w:r>
              <w:rPr>
                <w:rFonts w:ascii="Trebuchet MS" w:hAnsi="Trebuchet MS"/>
                <w:sz w:val="22"/>
                <w:szCs w:val="22"/>
                <w:lang w:val="ro-RO"/>
              </w:rPr>
              <w:t xml:space="preserve">, </w:t>
            </w:r>
            <w:r w:rsidR="00AE5026" w:rsidRPr="00241876">
              <w:rPr>
                <w:rFonts w:ascii="Trebuchet MS" w:hAnsi="Trebuchet MS"/>
                <w:sz w:val="22"/>
                <w:szCs w:val="22"/>
                <w:lang w:val="ro-RO"/>
              </w:rPr>
              <w:t>precondiţi</w:t>
            </w:r>
            <w:r>
              <w:rPr>
                <w:rFonts w:ascii="Trebuchet MS" w:hAnsi="Trebuchet MS"/>
                <w:sz w:val="22"/>
                <w:szCs w:val="22"/>
                <w:lang w:val="ro-RO"/>
              </w:rPr>
              <w:t>e</w:t>
            </w:r>
            <w:r w:rsidR="00AE5026" w:rsidRPr="00241876">
              <w:rPr>
                <w:rFonts w:ascii="Trebuchet MS" w:hAnsi="Trebuchet MS"/>
                <w:sz w:val="22"/>
                <w:szCs w:val="22"/>
                <w:lang w:val="ro-RO"/>
              </w:rPr>
              <w:t xml:space="preserve"> esenţial</w:t>
            </w:r>
            <w:r>
              <w:rPr>
                <w:rFonts w:ascii="Trebuchet MS" w:hAnsi="Trebuchet MS"/>
                <w:sz w:val="22"/>
                <w:szCs w:val="22"/>
                <w:lang w:val="ro-RO"/>
              </w:rPr>
              <w:t>ă</w:t>
            </w:r>
            <w:r w:rsidR="00AE5026" w:rsidRPr="00241876">
              <w:rPr>
                <w:rFonts w:ascii="Trebuchet MS" w:hAnsi="Trebuchet MS"/>
                <w:sz w:val="22"/>
                <w:szCs w:val="22"/>
                <w:lang w:val="ro-RO"/>
              </w:rPr>
              <w:t xml:space="preserve"> pentru dezvoltarea economică a ţării.</w:t>
            </w:r>
          </w:p>
        </w:tc>
      </w:tr>
      <w:tr w:rsidR="006E44D9"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6E44D9" w:rsidP="00641611">
            <w:pPr>
              <w:rPr>
                <w:rFonts w:ascii="Trebuchet MS" w:hAnsi="Trebuchet MS"/>
                <w:sz w:val="22"/>
                <w:szCs w:val="22"/>
                <w:lang w:val="ro-RO"/>
              </w:rPr>
            </w:pPr>
            <w:r w:rsidRPr="00241876">
              <w:rPr>
                <w:rFonts w:ascii="Trebuchet MS" w:hAnsi="Trebuchet MS"/>
                <w:sz w:val="22"/>
                <w:szCs w:val="22"/>
                <w:lang w:val="ro-RO"/>
              </w:rPr>
              <w:t>2</w:t>
            </w:r>
            <w:r w:rsidRPr="00241876">
              <w:rPr>
                <w:rFonts w:ascii="Trebuchet MS" w:hAnsi="Trebuchet MS"/>
                <w:sz w:val="22"/>
                <w:szCs w:val="22"/>
                <w:vertAlign w:val="superscript"/>
                <w:lang w:val="ro-RO"/>
              </w:rPr>
              <w:t>1</w:t>
            </w:r>
            <w:r w:rsidRPr="00241876">
              <w:rPr>
                <w:rFonts w:ascii="Trebuchet MS" w:hAnsi="Trebuchet MS"/>
                <w:sz w:val="22"/>
                <w:szCs w:val="22"/>
                <w:lang w:val="ro-RO"/>
              </w:rPr>
              <w:t>. Impactul asupra sarcinilor administrative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6E44D9" w:rsidRPr="00241876" w:rsidRDefault="006E44D9" w:rsidP="008239BD">
            <w:pPr>
              <w:rPr>
                <w:rFonts w:ascii="Trebuchet MS" w:hAnsi="Trebuchet MS"/>
                <w:sz w:val="22"/>
                <w:szCs w:val="22"/>
                <w:lang w:val="ro-RO"/>
              </w:rPr>
            </w:pPr>
            <w:r w:rsidRPr="00241876">
              <w:rPr>
                <w:rFonts w:ascii="Trebuchet MS" w:hAnsi="Trebuchet MS"/>
                <w:spacing w:val="-4"/>
                <w:sz w:val="22"/>
                <w:szCs w:val="22"/>
                <w:lang w:val="ro-RO"/>
              </w:rPr>
              <w:t>Proiectul de act normativ nu se referă la acest subiect.</w:t>
            </w:r>
          </w:p>
        </w:tc>
      </w:tr>
      <w:tr w:rsidR="006E44D9"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6E44D9" w:rsidP="00641611">
            <w:pPr>
              <w:rPr>
                <w:rFonts w:ascii="Trebuchet MS" w:hAnsi="Trebuchet MS"/>
                <w:sz w:val="22"/>
                <w:szCs w:val="22"/>
                <w:lang w:val="ro-RO"/>
              </w:rPr>
            </w:pPr>
            <w:r w:rsidRPr="00241876">
              <w:rPr>
                <w:rFonts w:ascii="Trebuchet MS" w:hAnsi="Trebuchet MS"/>
                <w:sz w:val="22"/>
                <w:szCs w:val="22"/>
                <w:lang w:val="ro-RO"/>
              </w:rPr>
              <w:t>2</w:t>
            </w:r>
            <w:r w:rsidRPr="00241876">
              <w:rPr>
                <w:rFonts w:ascii="Trebuchet MS" w:hAnsi="Trebuchet MS"/>
                <w:sz w:val="22"/>
                <w:szCs w:val="22"/>
                <w:vertAlign w:val="superscript"/>
                <w:lang w:val="ro-RO"/>
              </w:rPr>
              <w:t>2</w:t>
            </w:r>
            <w:r w:rsidRPr="00241876">
              <w:rPr>
                <w:rFonts w:ascii="Trebuchet MS" w:hAnsi="Trebuchet MS"/>
                <w:sz w:val="22"/>
                <w:szCs w:val="22"/>
                <w:lang w:val="ro-RO"/>
              </w:rPr>
              <w:t>. Impactul asupra întreprinderilor mici şi mijlocii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6E44D9" w:rsidRPr="00241876" w:rsidRDefault="006E44D9" w:rsidP="008239BD">
            <w:pPr>
              <w:rPr>
                <w:rFonts w:ascii="Trebuchet MS" w:hAnsi="Trebuchet MS"/>
                <w:sz w:val="22"/>
                <w:szCs w:val="22"/>
                <w:lang w:val="ro-RO"/>
              </w:rPr>
            </w:pPr>
            <w:r w:rsidRPr="00241876">
              <w:rPr>
                <w:rFonts w:ascii="Trebuchet MS" w:hAnsi="Trebuchet MS"/>
                <w:sz w:val="22"/>
                <w:szCs w:val="22"/>
                <w:lang w:val="ro-RO"/>
              </w:rPr>
              <w:t>Proiectul de act normativ nu se referă la acest subiect.</w:t>
            </w:r>
          </w:p>
        </w:tc>
      </w:tr>
      <w:tr w:rsidR="00A176F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rPr>
                <w:rFonts w:ascii="Trebuchet MS" w:hAnsi="Trebuchet MS"/>
                <w:sz w:val="22"/>
                <w:szCs w:val="22"/>
                <w:lang w:val="ro-RO"/>
              </w:rPr>
            </w:pPr>
            <w:r w:rsidRPr="00241876">
              <w:rPr>
                <w:rFonts w:ascii="Trebuchet MS" w:hAnsi="Trebuchet MS"/>
                <w:sz w:val="22"/>
                <w:szCs w:val="22"/>
                <w:lang w:val="ro-RO"/>
              </w:rPr>
              <w:t>3. Impactul social</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Pr="00241876" w:rsidRDefault="00783514" w:rsidP="00C44E35">
            <w:pPr>
              <w:jc w:val="both"/>
              <w:rPr>
                <w:rFonts w:ascii="Trebuchet MS" w:hAnsi="Trebuchet MS"/>
                <w:sz w:val="22"/>
                <w:szCs w:val="22"/>
                <w:lang w:val="ro-RO"/>
              </w:rPr>
            </w:pPr>
            <w:r>
              <w:rPr>
                <w:rFonts w:ascii="Trebuchet MS" w:hAnsi="Trebuchet MS"/>
                <w:sz w:val="22"/>
                <w:szCs w:val="22"/>
                <w:lang w:val="ro-RO"/>
              </w:rPr>
              <w:t>Proiectul de act</w:t>
            </w:r>
            <w:r w:rsidRPr="00241876">
              <w:rPr>
                <w:rFonts w:ascii="Trebuchet MS" w:hAnsi="Trebuchet MS"/>
                <w:sz w:val="22"/>
                <w:szCs w:val="22"/>
                <w:lang w:val="ro-RO"/>
              </w:rPr>
              <w:t xml:space="preserve"> normativ </w:t>
            </w:r>
            <w:r w:rsidR="00AE5026" w:rsidRPr="00241876">
              <w:rPr>
                <w:rFonts w:ascii="Trebuchet MS" w:hAnsi="Trebuchet MS"/>
                <w:sz w:val="22"/>
                <w:szCs w:val="22"/>
                <w:lang w:val="ro-RO"/>
              </w:rPr>
              <w:t>are impact</w:t>
            </w:r>
            <w:r w:rsidR="00AE5026" w:rsidRPr="00241876">
              <w:rPr>
                <w:rFonts w:ascii="Trebuchet MS" w:hAnsi="Trebuchet MS"/>
                <w:b/>
                <w:sz w:val="22"/>
                <w:szCs w:val="22"/>
                <w:lang w:val="ro-RO"/>
              </w:rPr>
              <w:t xml:space="preserve"> </w:t>
            </w:r>
            <w:r w:rsidR="00AE5026" w:rsidRPr="00241876">
              <w:rPr>
                <w:rFonts w:ascii="Trebuchet MS" w:hAnsi="Trebuchet MS"/>
                <w:sz w:val="22"/>
                <w:szCs w:val="22"/>
                <w:lang w:val="ro-RO"/>
              </w:rPr>
              <w:t>social, prin crearea de noi locuri de munc</w:t>
            </w:r>
            <w:r w:rsidR="00AC162A" w:rsidRPr="00241876">
              <w:rPr>
                <w:rFonts w:ascii="Trebuchet MS" w:hAnsi="Trebuchet MS"/>
                <w:sz w:val="22"/>
                <w:szCs w:val="22"/>
                <w:lang w:val="ro-RO"/>
              </w:rPr>
              <w:t>ă</w:t>
            </w:r>
            <w:r w:rsidR="00AE5026" w:rsidRPr="00241876">
              <w:rPr>
                <w:rFonts w:ascii="Trebuchet MS" w:hAnsi="Trebuchet MS"/>
                <w:sz w:val="22"/>
                <w:szCs w:val="22"/>
                <w:lang w:val="ro-RO"/>
              </w:rPr>
              <w:t xml:space="preserve"> </w:t>
            </w:r>
            <w:r w:rsidR="00AC162A" w:rsidRPr="00241876">
              <w:rPr>
                <w:rFonts w:ascii="Trebuchet MS" w:hAnsi="Trebuchet MS"/>
                <w:sz w:val="22"/>
                <w:szCs w:val="22"/>
                <w:lang w:val="ro-RO"/>
              </w:rPr>
              <w:t>î</w:t>
            </w:r>
            <w:r w:rsidR="00AE5026" w:rsidRPr="00241876">
              <w:rPr>
                <w:rFonts w:ascii="Trebuchet MS" w:hAnsi="Trebuchet MS"/>
                <w:sz w:val="22"/>
                <w:szCs w:val="22"/>
                <w:lang w:val="ro-RO"/>
              </w:rPr>
              <w:t>n cadr</w:t>
            </w:r>
            <w:r w:rsidR="00AC162A" w:rsidRPr="00241876">
              <w:rPr>
                <w:rFonts w:ascii="Trebuchet MS" w:hAnsi="Trebuchet MS"/>
                <w:sz w:val="22"/>
                <w:szCs w:val="22"/>
                <w:lang w:val="ro-RO"/>
              </w:rPr>
              <w:t>ul realizării proiectelor de infrastructură</w:t>
            </w:r>
            <w:r w:rsidR="00CD44E1">
              <w:rPr>
                <w:rFonts w:ascii="Trebuchet MS" w:hAnsi="Trebuchet MS"/>
                <w:sz w:val="22"/>
                <w:szCs w:val="22"/>
                <w:lang w:val="ro-RO"/>
              </w:rPr>
              <w:t xml:space="preserve"> rutieră</w:t>
            </w:r>
            <w:r w:rsidR="00AE5026" w:rsidRPr="00241876">
              <w:rPr>
                <w:rFonts w:ascii="Trebuchet MS" w:hAnsi="Trebuchet MS"/>
                <w:sz w:val="22"/>
                <w:szCs w:val="22"/>
                <w:lang w:val="ro-RO"/>
              </w:rPr>
              <w:t>.</w:t>
            </w:r>
          </w:p>
        </w:tc>
      </w:tr>
      <w:tr w:rsidR="00A176F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rPr>
                <w:rFonts w:ascii="Trebuchet MS" w:hAnsi="Trebuchet MS"/>
                <w:sz w:val="22"/>
                <w:szCs w:val="22"/>
                <w:lang w:val="ro-RO" w:eastAsia="en-US"/>
              </w:rPr>
            </w:pPr>
            <w:r w:rsidRPr="00241876">
              <w:rPr>
                <w:rFonts w:ascii="Trebuchet MS" w:hAnsi="Trebuchet MS"/>
                <w:sz w:val="22"/>
                <w:szCs w:val="22"/>
                <w:lang w:val="ro-RO"/>
              </w:rPr>
              <w:t>4. Impactul asupra mediului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Pr="00241876" w:rsidRDefault="00CD44E1" w:rsidP="00333625">
            <w:pPr>
              <w:jc w:val="both"/>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p>
        </w:tc>
      </w:tr>
      <w:tr w:rsidR="00A176F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rPr>
                <w:rFonts w:ascii="Trebuchet MS" w:hAnsi="Trebuchet MS"/>
                <w:sz w:val="22"/>
                <w:szCs w:val="22"/>
                <w:lang w:val="ro-RO" w:eastAsia="en-US"/>
              </w:rPr>
            </w:pPr>
            <w:r w:rsidRPr="00241876">
              <w:rPr>
                <w:rFonts w:ascii="Trebuchet MS" w:hAnsi="Trebuchet MS"/>
                <w:sz w:val="22"/>
                <w:szCs w:val="22"/>
                <w:lang w:val="ro-RO"/>
              </w:rPr>
              <w:t>5.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Pr="00241876" w:rsidRDefault="00A176F8" w:rsidP="00C44E35">
            <w:pPr>
              <w:snapToGrid w:val="0"/>
              <w:rPr>
                <w:rFonts w:ascii="Trebuchet MS" w:hAnsi="Trebuchet MS"/>
                <w:sz w:val="22"/>
                <w:szCs w:val="22"/>
                <w:lang w:val="ro-RO" w:eastAsia="en-US"/>
              </w:rPr>
            </w:pPr>
            <w:r w:rsidRPr="00241876">
              <w:rPr>
                <w:rFonts w:ascii="Trebuchet MS" w:hAnsi="Trebuchet MS"/>
                <w:sz w:val="22"/>
                <w:szCs w:val="22"/>
                <w:lang w:val="ro-RO" w:eastAsia="en-US"/>
              </w:rPr>
              <w:t>Nu au fost identificate.</w:t>
            </w:r>
          </w:p>
        </w:tc>
      </w:tr>
      <w:tr w:rsidR="00A176F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8E270B" w:rsidRPr="00241876" w:rsidRDefault="008E270B" w:rsidP="008239BD">
            <w:pPr>
              <w:suppressAutoHyphens w:val="0"/>
              <w:jc w:val="center"/>
              <w:rPr>
                <w:rFonts w:ascii="Trebuchet MS" w:hAnsi="Trebuchet MS"/>
                <w:b/>
                <w:sz w:val="22"/>
                <w:szCs w:val="22"/>
                <w:lang w:val="ro-RO"/>
              </w:rPr>
            </w:pPr>
          </w:p>
          <w:p w:rsidR="00A176F8" w:rsidRPr="00241876" w:rsidRDefault="00A176F8" w:rsidP="00A176F8">
            <w:pPr>
              <w:numPr>
                <w:ilvl w:val="0"/>
                <w:numId w:val="2"/>
              </w:numPr>
              <w:suppressAutoHyphens w:val="0"/>
              <w:jc w:val="center"/>
              <w:rPr>
                <w:rFonts w:ascii="Trebuchet MS" w:hAnsi="Trebuchet MS"/>
                <w:b/>
                <w:sz w:val="22"/>
                <w:szCs w:val="22"/>
                <w:lang w:val="ro-RO" w:eastAsia="en-US"/>
              </w:rPr>
            </w:pPr>
            <w:r w:rsidRPr="00241876">
              <w:rPr>
                <w:rFonts w:ascii="Trebuchet MS" w:hAnsi="Trebuchet MS"/>
                <w:b/>
                <w:sz w:val="22"/>
                <w:szCs w:val="22"/>
                <w:lang w:val="ro-RO" w:eastAsia="en-US"/>
              </w:rPr>
              <w:t xml:space="preserve">Impactul financiar asupra bugetului general consolidat, atât pe termen scurt, </w:t>
            </w:r>
          </w:p>
          <w:p w:rsidR="00442885" w:rsidRPr="00241876" w:rsidRDefault="00A176F8" w:rsidP="00362DF3">
            <w:pPr>
              <w:tabs>
                <w:tab w:val="center" w:pos="4941"/>
                <w:tab w:val="left" w:pos="7920"/>
              </w:tabs>
              <w:suppressAutoHyphens w:val="0"/>
              <w:rPr>
                <w:rFonts w:ascii="Trebuchet MS" w:hAnsi="Trebuchet MS"/>
                <w:sz w:val="22"/>
                <w:szCs w:val="22"/>
                <w:lang w:val="ro-RO"/>
              </w:rPr>
            </w:pPr>
            <w:r w:rsidRPr="00241876">
              <w:rPr>
                <w:rFonts w:ascii="Trebuchet MS" w:hAnsi="Trebuchet MS"/>
                <w:b/>
                <w:sz w:val="22"/>
                <w:szCs w:val="22"/>
                <w:lang w:val="ro-RO" w:eastAsia="en-US"/>
              </w:rPr>
              <w:tab/>
              <w:t>pentru anul curent, cât şi pe termen lung (pe 5 ani)</w:t>
            </w:r>
            <w:r w:rsidRPr="00241876">
              <w:rPr>
                <w:rFonts w:ascii="Trebuchet MS" w:hAnsi="Trebuchet MS"/>
                <w:b/>
                <w:sz w:val="22"/>
                <w:szCs w:val="22"/>
                <w:lang w:val="ro-RO" w:eastAsia="en-US"/>
              </w:rPr>
              <w:tab/>
            </w:r>
          </w:p>
          <w:p w:rsidR="00A176F8" w:rsidRPr="00241876" w:rsidRDefault="00A176F8" w:rsidP="008239BD">
            <w:pPr>
              <w:autoSpaceDE w:val="0"/>
              <w:jc w:val="right"/>
              <w:rPr>
                <w:rFonts w:ascii="Trebuchet MS" w:hAnsi="Trebuchet MS"/>
                <w:sz w:val="22"/>
                <w:szCs w:val="22"/>
                <w:lang w:val="ro-RO"/>
              </w:rPr>
            </w:pPr>
            <w:r w:rsidRPr="00241876">
              <w:rPr>
                <w:rFonts w:ascii="Trebuchet MS" w:hAnsi="Trebuchet MS"/>
                <w:sz w:val="22"/>
                <w:szCs w:val="22"/>
                <w:lang w:val="ro-RO"/>
              </w:rPr>
              <w:t xml:space="preserve">Mii lei </w:t>
            </w:r>
          </w:p>
        </w:tc>
      </w:tr>
      <w:tr w:rsidR="00A176F8" w:rsidRPr="00241876" w:rsidTr="005A0D60">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Indicatori</w:t>
            </w:r>
          </w:p>
        </w:tc>
        <w:tc>
          <w:tcPr>
            <w:tcW w:w="952"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Anul curent</w:t>
            </w:r>
          </w:p>
        </w:tc>
        <w:tc>
          <w:tcPr>
            <w:tcW w:w="3686" w:type="dxa"/>
            <w:gridSpan w:val="4"/>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Următorii 4 ani</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Media pe 5 ani</w:t>
            </w:r>
          </w:p>
        </w:tc>
      </w:tr>
      <w:tr w:rsidR="00A176F8" w:rsidRPr="00241876" w:rsidTr="00E1566D">
        <w:trPr>
          <w:trHeight w:val="359"/>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1</w:t>
            </w:r>
          </w:p>
        </w:tc>
        <w:tc>
          <w:tcPr>
            <w:tcW w:w="952"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2</w:t>
            </w:r>
          </w:p>
        </w:tc>
        <w:tc>
          <w:tcPr>
            <w:tcW w:w="851"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3</w:t>
            </w:r>
          </w:p>
        </w:tc>
        <w:tc>
          <w:tcPr>
            <w:tcW w:w="992"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4</w:t>
            </w:r>
          </w:p>
        </w:tc>
        <w:tc>
          <w:tcPr>
            <w:tcW w:w="850"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5</w:t>
            </w:r>
          </w:p>
        </w:tc>
        <w:tc>
          <w:tcPr>
            <w:tcW w:w="993"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6</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8E270B" w:rsidRPr="00241876" w:rsidRDefault="00A176F8" w:rsidP="00E1566D">
            <w:pPr>
              <w:jc w:val="center"/>
              <w:rPr>
                <w:rFonts w:ascii="Trebuchet MS" w:hAnsi="Trebuchet MS"/>
                <w:sz w:val="22"/>
                <w:szCs w:val="22"/>
                <w:lang w:val="ro-RO"/>
              </w:rPr>
            </w:pPr>
            <w:r w:rsidRPr="00241876">
              <w:rPr>
                <w:rFonts w:ascii="Trebuchet MS" w:hAnsi="Trebuchet MS"/>
                <w:sz w:val="22"/>
                <w:szCs w:val="22"/>
                <w:lang w:val="ro-RO"/>
              </w:rPr>
              <w:t>7</w:t>
            </w:r>
          </w:p>
        </w:tc>
      </w:tr>
      <w:tr w:rsidR="008C12F2"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 xml:space="preserve">1. Modificări ale veniturilor bugetare, </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plus/minus, din care:</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a) buget de stat, din acesta:</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 xml:space="preserve">  (i) impozit pe profit</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 xml:space="preserve">  (ii) impozit pe venit</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b) bugete locale:</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 xml:space="preserve">  (i) impozit pe profit</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c) bugetul asigurărilor sociale de stat:</w:t>
            </w:r>
          </w:p>
          <w:p w:rsidR="008C12F2" w:rsidRPr="00241876" w:rsidRDefault="008C12F2" w:rsidP="008239BD">
            <w:pPr>
              <w:rPr>
                <w:rFonts w:ascii="Trebuchet MS" w:hAnsi="Trebuchet MS"/>
                <w:sz w:val="22"/>
                <w:szCs w:val="22"/>
                <w:lang w:val="ro-RO" w:eastAsia="en-US"/>
              </w:rPr>
            </w:pPr>
            <w:r w:rsidRPr="00241876">
              <w:rPr>
                <w:rFonts w:ascii="Trebuchet MS" w:hAnsi="Trebuchet MS"/>
                <w:sz w:val="22"/>
                <w:szCs w:val="22"/>
                <w:lang w:val="ro-RO"/>
              </w:rPr>
              <w:t xml:space="preserve">  (i) contribuţii de asigurări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C12F2" w:rsidRPr="00241876" w:rsidRDefault="008C12F2" w:rsidP="008C12F2">
            <w:pPr>
              <w:jc w:val="both"/>
              <w:rPr>
                <w:rFonts w:ascii="Trebuchet MS" w:hAnsi="Trebuchet MS"/>
                <w:sz w:val="22"/>
                <w:szCs w:val="22"/>
                <w:lang w:val="ro-RO"/>
              </w:rPr>
            </w:pPr>
            <w:r w:rsidRPr="00241876">
              <w:rPr>
                <w:rFonts w:ascii="Trebuchet MS" w:hAnsi="Trebuchet MS"/>
                <w:spacing w:val="-4"/>
                <w:sz w:val="22"/>
                <w:szCs w:val="22"/>
                <w:lang w:val="ro-RO"/>
              </w:rPr>
              <w:t>Proiectul de act normativ nu se referă la acest subiect.</w:t>
            </w:r>
          </w:p>
        </w:tc>
      </w:tr>
      <w:tr w:rsidR="008C12F2"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2. Modificări ale cheltuielilor bugetare, plus/minus, din care:</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a) buget de stat, din acesta:</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 xml:space="preserve">  (i) cheltuieli de personal</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 xml:space="preserve">  (ii) bunuri şi servicii</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b) bugete locale:</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 xml:space="preserve">  (i) cheltuieli de personal</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 xml:space="preserve">  (ii) bunuri şi servicii</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c) bugetul asigurărilor sociale de stat:</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 xml:space="preserve">  (i) cheltuieli de personal</w:t>
            </w:r>
          </w:p>
          <w:p w:rsidR="008C12F2" w:rsidRPr="00241876" w:rsidRDefault="008C12F2" w:rsidP="008239BD">
            <w:pPr>
              <w:rPr>
                <w:rFonts w:ascii="Trebuchet MS" w:hAnsi="Trebuchet MS"/>
                <w:sz w:val="22"/>
                <w:szCs w:val="22"/>
                <w:lang w:val="ro-RO" w:eastAsia="en-US"/>
              </w:rPr>
            </w:pPr>
            <w:r w:rsidRPr="00241876">
              <w:rPr>
                <w:rFonts w:ascii="Trebuchet MS" w:hAnsi="Trebuchet MS"/>
                <w:sz w:val="22"/>
                <w:szCs w:val="22"/>
                <w:lang w:val="ro-RO"/>
              </w:rPr>
              <w:t xml:space="preserve">  (ii) bunuri şi servicii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C12F2" w:rsidRPr="00241876" w:rsidRDefault="008C12F2" w:rsidP="008C12F2">
            <w:pPr>
              <w:snapToGrid w:val="0"/>
              <w:jc w:val="both"/>
              <w:rPr>
                <w:rFonts w:ascii="Trebuchet MS" w:hAnsi="Trebuchet MS"/>
                <w:sz w:val="22"/>
                <w:szCs w:val="22"/>
                <w:lang w:val="ro-RO" w:eastAsia="en-US"/>
              </w:rPr>
            </w:pPr>
            <w:r w:rsidRPr="00241876">
              <w:rPr>
                <w:rFonts w:ascii="Trebuchet MS" w:hAnsi="Trebuchet MS"/>
                <w:spacing w:val="-4"/>
                <w:sz w:val="22"/>
                <w:szCs w:val="22"/>
                <w:lang w:val="ro-RO"/>
              </w:rPr>
              <w:t>Proiectul de act normativ nu se referă la acest subiect.</w:t>
            </w:r>
          </w:p>
        </w:tc>
      </w:tr>
      <w:tr w:rsidR="008C12F2"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3. Impact financiar, plus/minus, din care:</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a) buget de stat</w:t>
            </w:r>
          </w:p>
          <w:p w:rsidR="008C12F2" w:rsidRPr="00241876" w:rsidRDefault="008C12F2" w:rsidP="008239BD">
            <w:pPr>
              <w:rPr>
                <w:rFonts w:ascii="Trebuchet MS" w:hAnsi="Trebuchet MS"/>
                <w:sz w:val="22"/>
                <w:szCs w:val="22"/>
                <w:lang w:val="ro-RO" w:eastAsia="en-US"/>
              </w:rPr>
            </w:pPr>
            <w:r w:rsidRPr="00241876">
              <w:rPr>
                <w:rFonts w:ascii="Trebuchet MS" w:hAnsi="Trebuchet MS"/>
                <w:sz w:val="22"/>
                <w:szCs w:val="22"/>
                <w:lang w:val="ro-RO"/>
              </w:rPr>
              <w:lastRenderedPageBreak/>
              <w:t>b) bugete locale</w:t>
            </w:r>
          </w:p>
          <w:p w:rsidR="008C12F2" w:rsidRPr="00241876" w:rsidRDefault="008C12F2" w:rsidP="008239BD">
            <w:pPr>
              <w:rPr>
                <w:rFonts w:ascii="Trebuchet MS" w:hAnsi="Trebuchet MS"/>
                <w:sz w:val="22"/>
                <w:szCs w:val="22"/>
                <w:lang w:val="ro-RO" w:eastAsia="en-US"/>
              </w:rPr>
            </w:pPr>
            <w:r w:rsidRPr="00241876">
              <w:rPr>
                <w:rFonts w:ascii="Trebuchet MS" w:hAnsi="Trebuchet MS"/>
                <w:sz w:val="22"/>
                <w:szCs w:val="22"/>
                <w:lang w:val="ro-RO"/>
              </w:rPr>
              <w:t>c) bugetul asigurărilor sociale de stat</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C12F2" w:rsidRPr="00241876" w:rsidRDefault="008C12F2" w:rsidP="008C12F2">
            <w:pPr>
              <w:jc w:val="both"/>
              <w:rPr>
                <w:rFonts w:ascii="Trebuchet MS" w:hAnsi="Trebuchet MS"/>
                <w:sz w:val="22"/>
                <w:szCs w:val="22"/>
                <w:lang w:val="ro-RO" w:eastAsia="en-US"/>
              </w:rPr>
            </w:pPr>
            <w:r w:rsidRPr="00241876">
              <w:rPr>
                <w:rFonts w:ascii="Trebuchet MS" w:hAnsi="Trebuchet MS"/>
                <w:spacing w:val="-4"/>
                <w:sz w:val="22"/>
                <w:szCs w:val="22"/>
                <w:lang w:val="ro-RO"/>
              </w:rPr>
              <w:lastRenderedPageBreak/>
              <w:t>Proiectul de act normativ nu se referă la acest subiect.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CA6478" w:rsidP="00641611">
            <w:pPr>
              <w:rPr>
                <w:rFonts w:ascii="Trebuchet MS" w:hAnsi="Trebuchet MS"/>
                <w:sz w:val="22"/>
                <w:szCs w:val="22"/>
                <w:lang w:val="ro-RO" w:eastAsia="en-US"/>
              </w:rPr>
            </w:pPr>
            <w:r w:rsidRPr="00241876">
              <w:rPr>
                <w:rFonts w:ascii="Trebuchet MS" w:hAnsi="Trebuchet MS"/>
                <w:sz w:val="22"/>
                <w:szCs w:val="22"/>
                <w:lang w:val="ro-RO"/>
              </w:rPr>
              <w:t>4. Propuneri pentru acoperirea creşterii cheltuielilor bugetare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8C12F2" w:rsidP="008E270B">
            <w:pPr>
              <w:jc w:val="both"/>
              <w:rPr>
                <w:rFonts w:ascii="Trebuchet MS" w:hAnsi="Trebuchet MS"/>
                <w:sz w:val="22"/>
                <w:szCs w:val="22"/>
                <w:lang w:val="ro-RO" w:eastAsia="en-US"/>
              </w:rPr>
            </w:pPr>
            <w:r w:rsidRPr="00241876">
              <w:rPr>
                <w:rFonts w:ascii="Trebuchet MS" w:hAnsi="Trebuchet MS"/>
                <w:spacing w:val="-4"/>
                <w:sz w:val="22"/>
                <w:szCs w:val="22"/>
                <w:lang w:val="ro-RO"/>
              </w:rPr>
              <w:t>Proiectul de act normativ nu se referă la acest subiect.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CA6478" w:rsidP="00641611">
            <w:pPr>
              <w:rPr>
                <w:rFonts w:ascii="Trebuchet MS" w:hAnsi="Trebuchet MS"/>
                <w:sz w:val="22"/>
                <w:szCs w:val="22"/>
                <w:lang w:val="ro-RO" w:eastAsia="en-US"/>
              </w:rPr>
            </w:pPr>
            <w:r w:rsidRPr="00241876">
              <w:rPr>
                <w:rFonts w:ascii="Trebuchet MS" w:hAnsi="Trebuchet MS"/>
                <w:sz w:val="22"/>
                <w:szCs w:val="22"/>
                <w:lang w:val="ro-RO"/>
              </w:rPr>
              <w:t>5. Propuneri pentru a compensa reducerea veniturilor bugetare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E270B" w:rsidRPr="00241876" w:rsidRDefault="00CA6478" w:rsidP="002771E5">
            <w:pPr>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CA6478" w:rsidP="00641611">
            <w:pPr>
              <w:rPr>
                <w:rFonts w:ascii="Trebuchet MS" w:hAnsi="Trebuchet MS"/>
                <w:sz w:val="22"/>
                <w:szCs w:val="22"/>
                <w:lang w:val="ro-RO" w:eastAsia="en-US"/>
              </w:rPr>
            </w:pPr>
            <w:r w:rsidRPr="00241876">
              <w:rPr>
                <w:rFonts w:ascii="Trebuchet MS" w:hAnsi="Trebuchet MS"/>
                <w:sz w:val="22"/>
                <w:szCs w:val="22"/>
                <w:lang w:val="ro-RO"/>
              </w:rPr>
              <w:t>6. Calcule detaliate privind fundamentarea modificărilor veniturilor şi/sau cheltuielilor bugetare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CA6478" w:rsidP="008E270B">
            <w:pPr>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CA6478" w:rsidP="00C94A3F">
            <w:pPr>
              <w:rPr>
                <w:rFonts w:ascii="Trebuchet MS" w:hAnsi="Trebuchet MS"/>
                <w:sz w:val="22"/>
                <w:szCs w:val="22"/>
                <w:lang w:val="ro-RO" w:eastAsia="en-US"/>
              </w:rPr>
            </w:pPr>
            <w:r w:rsidRPr="00241876">
              <w:rPr>
                <w:rFonts w:ascii="Trebuchet MS" w:hAnsi="Trebuchet MS"/>
                <w:sz w:val="22"/>
                <w:szCs w:val="22"/>
                <w:lang w:val="ro-RO"/>
              </w:rPr>
              <w:t>7.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362DF3" w:rsidRPr="00241876" w:rsidRDefault="00E1566D" w:rsidP="0017021C">
            <w:pPr>
              <w:snapToGrid w:val="0"/>
              <w:jc w:val="both"/>
              <w:rPr>
                <w:rFonts w:ascii="Trebuchet MS" w:hAnsi="Trebuchet MS"/>
                <w:sz w:val="22"/>
                <w:szCs w:val="22"/>
                <w:lang w:val="ro-RO" w:eastAsia="en-US"/>
              </w:rPr>
            </w:pPr>
            <w:r w:rsidRPr="00241876">
              <w:rPr>
                <w:rFonts w:ascii="Trebuchet MS" w:hAnsi="Trebuchet MS"/>
                <w:sz w:val="22"/>
                <w:szCs w:val="22"/>
                <w:lang w:val="ro-RO" w:eastAsia="en-US"/>
              </w:rPr>
              <w:t>Nu au fost identificate.</w:t>
            </w:r>
          </w:p>
        </w:tc>
      </w:tr>
      <w:tr w:rsidR="00CA647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362DF3" w:rsidRPr="00241876" w:rsidRDefault="00362DF3" w:rsidP="008239BD">
            <w:pPr>
              <w:snapToGrid w:val="0"/>
              <w:rPr>
                <w:rFonts w:ascii="Trebuchet MS" w:hAnsi="Trebuchet MS"/>
                <w:b/>
                <w:sz w:val="22"/>
                <w:szCs w:val="22"/>
                <w:lang w:val="ro-RO"/>
              </w:rPr>
            </w:pPr>
          </w:p>
          <w:p w:rsidR="00CA6478" w:rsidRPr="00866CA0" w:rsidRDefault="00CA6478" w:rsidP="00333625">
            <w:pPr>
              <w:numPr>
                <w:ilvl w:val="0"/>
                <w:numId w:val="2"/>
              </w:numPr>
              <w:suppressAutoHyphens w:val="0"/>
              <w:jc w:val="center"/>
              <w:rPr>
                <w:rFonts w:ascii="Trebuchet MS" w:hAnsi="Trebuchet MS"/>
                <w:sz w:val="22"/>
                <w:szCs w:val="22"/>
                <w:lang w:val="ro-RO"/>
              </w:rPr>
            </w:pPr>
            <w:r w:rsidRPr="00241876">
              <w:rPr>
                <w:rFonts w:ascii="Trebuchet MS" w:hAnsi="Trebuchet MS"/>
                <w:b/>
                <w:iCs/>
                <w:sz w:val="22"/>
                <w:szCs w:val="22"/>
                <w:lang w:val="ro-RO" w:eastAsia="en-US"/>
              </w:rPr>
              <w:t>Efectele proiectului act normativ asupra legislaţiei în vigoare</w:t>
            </w:r>
          </w:p>
          <w:p w:rsidR="00866CA0" w:rsidRPr="00241876" w:rsidRDefault="00866CA0" w:rsidP="00866CA0">
            <w:pPr>
              <w:suppressAutoHyphens w:val="0"/>
              <w:ind w:left="720"/>
              <w:rPr>
                <w:rFonts w:ascii="Trebuchet MS" w:hAnsi="Trebuchet MS"/>
                <w:sz w:val="22"/>
                <w:szCs w:val="22"/>
                <w:lang w:val="ro-RO"/>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A176F8">
            <w:pPr>
              <w:numPr>
                <w:ilvl w:val="0"/>
                <w:numId w:val="1"/>
              </w:numPr>
              <w:ind w:left="32"/>
              <w:jc w:val="both"/>
              <w:rPr>
                <w:rFonts w:ascii="Trebuchet MS" w:hAnsi="Trebuchet MS"/>
                <w:sz w:val="22"/>
                <w:szCs w:val="22"/>
                <w:lang w:val="ro-RO"/>
              </w:rPr>
            </w:pPr>
            <w:r w:rsidRPr="00241876">
              <w:rPr>
                <w:rFonts w:ascii="Trebuchet MS" w:hAnsi="Trebuchet MS"/>
                <w:sz w:val="22"/>
                <w:szCs w:val="22"/>
                <w:lang w:val="ro-RO"/>
              </w:rPr>
              <w:t>1. Măsuri normative necesare pentru aplicarea prevederilor proiectului de act normativ</w:t>
            </w:r>
          </w:p>
          <w:p w:rsidR="00CA6478" w:rsidRPr="00241876" w:rsidRDefault="00CA6478" w:rsidP="00A176F8">
            <w:pPr>
              <w:numPr>
                <w:ilvl w:val="0"/>
                <w:numId w:val="1"/>
              </w:numPr>
              <w:ind w:left="32"/>
              <w:jc w:val="both"/>
              <w:rPr>
                <w:rFonts w:ascii="Trebuchet MS" w:hAnsi="Trebuchet MS"/>
                <w:sz w:val="22"/>
                <w:szCs w:val="22"/>
                <w:lang w:val="ro-RO"/>
              </w:rPr>
            </w:pPr>
            <w:r w:rsidRPr="00241876">
              <w:rPr>
                <w:rFonts w:ascii="Trebuchet MS" w:hAnsi="Trebuchet MS"/>
                <w:sz w:val="22"/>
                <w:szCs w:val="22"/>
                <w:lang w:val="ro-RO"/>
              </w:rPr>
              <w:t>a) acte normative în vigoare ce vor fi modificate sau abrogate, ca urmare a intrării în vigoare a proiectului de act normativ;</w:t>
            </w:r>
          </w:p>
          <w:p w:rsidR="00CA6478" w:rsidRPr="00241876" w:rsidRDefault="00CA6478" w:rsidP="008E270B">
            <w:pPr>
              <w:numPr>
                <w:ilvl w:val="0"/>
                <w:numId w:val="1"/>
              </w:numPr>
              <w:ind w:left="32"/>
              <w:jc w:val="both"/>
              <w:rPr>
                <w:rFonts w:ascii="Trebuchet MS" w:hAnsi="Trebuchet MS"/>
                <w:b/>
                <w:sz w:val="22"/>
                <w:szCs w:val="22"/>
                <w:lang w:val="ro-RO" w:eastAsia="en-US"/>
              </w:rPr>
            </w:pPr>
            <w:r w:rsidRPr="00241876">
              <w:rPr>
                <w:rFonts w:ascii="Trebuchet MS" w:hAnsi="Trebuchet MS"/>
                <w:sz w:val="22"/>
                <w:szCs w:val="22"/>
                <w:lang w:val="ro-RO"/>
              </w:rPr>
              <w:t>b) acte normative ce urmează a fi elaborate în vederea implementării noilor dispoziţii.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CA6478" w:rsidP="008239BD">
            <w:pPr>
              <w:rPr>
                <w:rFonts w:ascii="Trebuchet MS" w:hAnsi="Trebuchet MS"/>
                <w:sz w:val="22"/>
                <w:szCs w:val="22"/>
                <w:lang w:val="ro-RO"/>
              </w:rPr>
            </w:pPr>
            <w:r w:rsidRPr="00241876">
              <w:rPr>
                <w:rFonts w:ascii="Trebuchet MS" w:hAnsi="Trebuchet MS"/>
                <w:sz w:val="22"/>
                <w:szCs w:val="22"/>
                <w:lang w:val="ro-RO"/>
              </w:rPr>
              <w:t>Proiectul de act normativ nu se referă la acest subiect.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jc w:val="both"/>
              <w:rPr>
                <w:rFonts w:ascii="Trebuchet MS" w:hAnsi="Trebuchet MS" w:cs="Arial"/>
                <w:color w:val="000000"/>
                <w:sz w:val="22"/>
                <w:szCs w:val="22"/>
                <w:lang w:val="ro-RO" w:eastAsia="en-US"/>
              </w:rPr>
            </w:pPr>
            <w:r w:rsidRPr="00241876">
              <w:rPr>
                <w:rFonts w:ascii="Trebuchet MS" w:hAnsi="Trebuchet MS"/>
                <w:sz w:val="22"/>
                <w:szCs w:val="22"/>
                <w:lang w:val="ro-RO"/>
              </w:rPr>
              <w:t>1</w:t>
            </w:r>
            <w:r w:rsidRPr="00241876">
              <w:rPr>
                <w:rFonts w:ascii="Trebuchet MS" w:hAnsi="Trebuchet MS"/>
                <w:sz w:val="22"/>
                <w:szCs w:val="22"/>
                <w:vertAlign w:val="superscript"/>
                <w:lang w:val="ro-RO"/>
              </w:rPr>
              <w:t>1</w:t>
            </w:r>
            <w:r w:rsidRPr="00241876">
              <w:rPr>
                <w:rFonts w:ascii="Trebuchet MS" w:hAnsi="Trebuchet MS"/>
                <w:sz w:val="22"/>
                <w:szCs w:val="22"/>
                <w:lang w:val="ro-RO"/>
              </w:rPr>
              <w:t>.</w:t>
            </w:r>
            <w:bookmarkStart w:id="1" w:name="tree#123"/>
            <w:r w:rsidRPr="00241876">
              <w:rPr>
                <w:rFonts w:ascii="Trebuchet MS" w:hAnsi="Trebuchet MS" w:cs="Arial"/>
                <w:color w:val="000000"/>
                <w:sz w:val="22"/>
                <w:szCs w:val="22"/>
                <w:lang w:val="ro-RO"/>
              </w:rPr>
              <w:t xml:space="preserve"> </w:t>
            </w:r>
            <w:r w:rsidRPr="00241876">
              <w:rPr>
                <w:rFonts w:ascii="Trebuchet MS" w:hAnsi="Trebuchet MS" w:cs="Arial"/>
                <w:color w:val="000000"/>
                <w:sz w:val="22"/>
                <w:szCs w:val="22"/>
                <w:lang w:val="ro-RO" w:eastAsia="en-US"/>
              </w:rPr>
              <w:t xml:space="preserve">Compatibilitatea proiectului de act normativ cu legislaţia în domeniul achiziţiilor publice: </w:t>
            </w:r>
          </w:p>
          <w:p w:rsidR="00CA6478" w:rsidRPr="00241876" w:rsidRDefault="00CA6478" w:rsidP="008239BD">
            <w:pPr>
              <w:suppressAutoHyphens w:val="0"/>
              <w:jc w:val="both"/>
              <w:rPr>
                <w:rFonts w:ascii="Trebuchet MS" w:hAnsi="Trebuchet MS" w:cs="Arial"/>
                <w:color w:val="000000"/>
                <w:sz w:val="22"/>
                <w:szCs w:val="22"/>
                <w:lang w:val="ro-RO" w:eastAsia="en-US"/>
              </w:rPr>
            </w:pPr>
            <w:bookmarkStart w:id="2" w:name="tree#124"/>
            <w:bookmarkEnd w:id="1"/>
            <w:r w:rsidRPr="00241876">
              <w:rPr>
                <w:rFonts w:ascii="Trebuchet MS" w:hAnsi="Trebuchet MS" w:cs="Arial"/>
                <w:bCs/>
                <w:color w:val="000000"/>
                <w:sz w:val="22"/>
                <w:szCs w:val="22"/>
                <w:lang w:val="ro-RO" w:eastAsia="en-US"/>
              </w:rPr>
              <w:t>   a)</w:t>
            </w:r>
            <w:r w:rsidRPr="00241876">
              <w:rPr>
                <w:rFonts w:ascii="Trebuchet MS" w:hAnsi="Trebuchet MS" w:cs="Arial"/>
                <w:color w:val="000000"/>
                <w:sz w:val="22"/>
                <w:szCs w:val="22"/>
                <w:lang w:val="ro-RO" w:eastAsia="en-US"/>
              </w:rPr>
              <w:t xml:space="preserve"> impact legislativ - prevederi de modificare şi completare a cadrului normativ în domeniul achiziţiilor publice, prevederi derogatorii; </w:t>
            </w:r>
          </w:p>
          <w:p w:rsidR="00CA6478" w:rsidRPr="00241876" w:rsidRDefault="00CA6478" w:rsidP="008E270B">
            <w:pPr>
              <w:suppressAutoHyphens w:val="0"/>
              <w:jc w:val="both"/>
              <w:rPr>
                <w:rFonts w:ascii="Trebuchet MS" w:hAnsi="Trebuchet MS"/>
                <w:sz w:val="22"/>
                <w:szCs w:val="22"/>
                <w:lang w:val="ro-RO"/>
              </w:rPr>
            </w:pPr>
            <w:bookmarkStart w:id="3" w:name="ref#"/>
            <w:bookmarkStart w:id="4" w:name="tree#125"/>
            <w:bookmarkEnd w:id="2"/>
            <w:bookmarkEnd w:id="3"/>
            <w:r w:rsidRPr="00241876">
              <w:rPr>
                <w:rFonts w:ascii="Trebuchet MS" w:hAnsi="Trebuchet MS" w:cs="Arial"/>
                <w:bCs/>
                <w:color w:val="000000"/>
                <w:sz w:val="22"/>
                <w:szCs w:val="22"/>
                <w:lang w:val="ro-RO" w:eastAsia="en-US"/>
              </w:rPr>
              <w:t>   b)</w:t>
            </w:r>
            <w:r w:rsidRPr="00241876">
              <w:rPr>
                <w:rFonts w:ascii="Trebuchet MS" w:hAnsi="Trebuchet MS" w:cs="Arial"/>
                <w:color w:val="000000"/>
                <w:sz w:val="22"/>
                <w:szCs w:val="22"/>
                <w:lang w:val="ro-RO" w:eastAsia="en-US"/>
              </w:rPr>
              <w:t xml:space="preserve"> norme cu impact la nivel operaţional/tehnic - sisteme electronice utilizate în desfăşurarea procedurilor de achiziţie publică, unităţi centralizate de achiziţii publice, structură organizatorică internă a autorităţilor contractante. </w:t>
            </w:r>
            <w:bookmarkEnd w:id="4"/>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CA6478" w:rsidP="008239BD">
            <w:pPr>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b/>
                <w:sz w:val="22"/>
                <w:szCs w:val="22"/>
                <w:lang w:val="ro-RO" w:eastAsia="en-US"/>
              </w:rPr>
            </w:pPr>
            <w:r w:rsidRPr="00241876">
              <w:rPr>
                <w:rFonts w:ascii="Trebuchet MS" w:hAnsi="Trebuchet MS"/>
                <w:sz w:val="22"/>
                <w:szCs w:val="22"/>
                <w:lang w:val="ro-RO"/>
              </w:rPr>
              <w:t>2.</w:t>
            </w:r>
            <w:r w:rsidRPr="00241876">
              <w:rPr>
                <w:rFonts w:ascii="Trebuchet MS" w:hAnsi="Trebuchet MS"/>
                <w:b/>
                <w:sz w:val="22"/>
                <w:szCs w:val="22"/>
                <w:lang w:val="ro-RO"/>
              </w:rPr>
              <w:t xml:space="preserve"> </w:t>
            </w:r>
            <w:r w:rsidRPr="00241876">
              <w:rPr>
                <w:rFonts w:ascii="Trebuchet MS" w:hAnsi="Trebuchet MS"/>
                <w:sz w:val="22"/>
                <w:szCs w:val="22"/>
                <w:lang w:val="ro-RO"/>
              </w:rPr>
              <w:t>Conformitatea proiectului de act normativ cu legislaţia comunitară în cazul proiectelor ce transpun prevederi comunitare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CA6478" w:rsidP="008239BD">
            <w:pPr>
              <w:snapToGrid w:val="0"/>
              <w:rPr>
                <w:rFonts w:ascii="Trebuchet MS" w:hAnsi="Trebuchet MS"/>
                <w:sz w:val="22"/>
                <w:szCs w:val="22"/>
                <w:lang w:val="ro-RO"/>
              </w:rPr>
            </w:pPr>
            <w:r w:rsidRPr="00241876">
              <w:rPr>
                <w:rFonts w:ascii="Trebuchet MS" w:hAnsi="Trebuchet MS"/>
                <w:sz w:val="22"/>
                <w:szCs w:val="22"/>
                <w:lang w:val="ro-RO"/>
              </w:rPr>
              <w:t>Proiectul de act normativ nu se referă la acest subiect.</w:t>
            </w:r>
          </w:p>
          <w:p w:rsidR="00CA6478" w:rsidRPr="00241876" w:rsidRDefault="00CA6478" w:rsidP="008239BD">
            <w:pPr>
              <w:snapToGrid w:val="0"/>
              <w:rPr>
                <w:rFonts w:ascii="Trebuchet MS" w:hAnsi="Trebuchet MS"/>
                <w:sz w:val="22"/>
                <w:szCs w:val="22"/>
                <w:lang w:val="ro-RO"/>
              </w:rPr>
            </w:pPr>
          </w:p>
          <w:p w:rsidR="00CA6478" w:rsidRPr="00241876" w:rsidRDefault="00CA6478" w:rsidP="008239BD">
            <w:pPr>
              <w:snapToGrid w:val="0"/>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sz w:val="22"/>
                <w:szCs w:val="22"/>
                <w:lang w:val="ro-RO" w:eastAsia="en-US"/>
              </w:rPr>
            </w:pPr>
            <w:r w:rsidRPr="00241876">
              <w:rPr>
                <w:rFonts w:ascii="Trebuchet MS" w:hAnsi="Trebuchet MS"/>
                <w:sz w:val="22"/>
                <w:szCs w:val="22"/>
                <w:lang w:val="ro-RO"/>
              </w:rPr>
              <w:t xml:space="preserve">3. Măsuri normative necesare aplicării directe a actelor normative comunitare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E270B" w:rsidRPr="00241876" w:rsidRDefault="00CA6478" w:rsidP="008E270B">
            <w:pPr>
              <w:snapToGrid w:val="0"/>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p>
          <w:p w:rsidR="008E270B" w:rsidRPr="00241876" w:rsidRDefault="008E270B" w:rsidP="008E270B">
            <w:pPr>
              <w:snapToGrid w:val="0"/>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sz w:val="22"/>
                <w:szCs w:val="22"/>
                <w:lang w:val="ro-RO" w:eastAsia="en-US"/>
              </w:rPr>
            </w:pPr>
            <w:r w:rsidRPr="00241876">
              <w:rPr>
                <w:rFonts w:ascii="Trebuchet MS" w:hAnsi="Trebuchet MS"/>
                <w:sz w:val="22"/>
                <w:szCs w:val="22"/>
                <w:lang w:val="ro-RO"/>
              </w:rPr>
              <w:t>4. Hotărâri ale Curţii de Justiţie a Uniunii Europene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E270B" w:rsidRPr="00241876" w:rsidRDefault="00CA6478" w:rsidP="002771E5">
            <w:pPr>
              <w:snapToGrid w:val="0"/>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sz w:val="22"/>
                <w:szCs w:val="22"/>
                <w:lang w:val="ro-RO" w:eastAsia="en-US"/>
              </w:rPr>
            </w:pPr>
            <w:r w:rsidRPr="00241876">
              <w:rPr>
                <w:rFonts w:ascii="Trebuchet MS" w:hAnsi="Trebuchet MS"/>
                <w:sz w:val="22"/>
                <w:szCs w:val="22"/>
                <w:lang w:val="ro-RO"/>
              </w:rPr>
              <w:t>5. Alte acte normative şi/sau documente internaţionale din care decurg angajamente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170FD7" w:rsidP="008239BD">
            <w:pPr>
              <w:snapToGrid w:val="0"/>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b/>
                <w:sz w:val="22"/>
                <w:szCs w:val="22"/>
                <w:lang w:val="ro-RO" w:eastAsia="en-US"/>
              </w:rPr>
            </w:pPr>
            <w:r w:rsidRPr="00241876">
              <w:rPr>
                <w:rFonts w:ascii="Trebuchet MS" w:hAnsi="Trebuchet MS"/>
                <w:sz w:val="22"/>
                <w:szCs w:val="22"/>
                <w:lang w:val="ro-RO"/>
              </w:rPr>
              <w:t>6. Alte informaţii</w:t>
            </w:r>
            <w:r w:rsidRPr="00241876">
              <w:rPr>
                <w:rFonts w:ascii="Trebuchet MS" w:hAnsi="Trebuchet MS"/>
                <w:b/>
                <w:sz w:val="22"/>
                <w:szCs w:val="22"/>
                <w:lang w:val="ro-RO"/>
              </w:rPr>
              <w:t xml:space="preserv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E270B" w:rsidRPr="00241876" w:rsidRDefault="00AC162A" w:rsidP="002771E5">
            <w:pPr>
              <w:snapToGrid w:val="0"/>
              <w:rPr>
                <w:rFonts w:ascii="Trebuchet MS" w:hAnsi="Trebuchet MS"/>
                <w:sz w:val="22"/>
                <w:szCs w:val="22"/>
                <w:lang w:val="ro-RO" w:eastAsia="en-US"/>
              </w:rPr>
            </w:pPr>
            <w:r w:rsidRPr="00241876">
              <w:rPr>
                <w:rFonts w:ascii="Trebuchet MS" w:hAnsi="Trebuchet MS"/>
                <w:sz w:val="22"/>
                <w:szCs w:val="22"/>
                <w:lang w:val="ro-RO"/>
              </w:rPr>
              <w:t>Nu au fost identificate</w:t>
            </w:r>
            <w:r w:rsidR="00CA6478" w:rsidRPr="00241876">
              <w:rPr>
                <w:rFonts w:ascii="Trebuchet MS" w:hAnsi="Trebuchet MS"/>
                <w:sz w:val="22"/>
                <w:szCs w:val="22"/>
                <w:lang w:val="ro-RO" w:eastAsia="en-US"/>
              </w:rPr>
              <w:t>.</w:t>
            </w:r>
          </w:p>
        </w:tc>
      </w:tr>
      <w:tr w:rsidR="00CA647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8E270B" w:rsidRDefault="008E270B" w:rsidP="008239BD">
            <w:pPr>
              <w:snapToGrid w:val="0"/>
              <w:rPr>
                <w:rFonts w:ascii="Trebuchet MS" w:hAnsi="Trebuchet MS"/>
                <w:b/>
                <w:sz w:val="22"/>
                <w:szCs w:val="22"/>
                <w:lang w:val="ro-RO"/>
              </w:rPr>
            </w:pPr>
          </w:p>
          <w:p w:rsidR="00362DF3" w:rsidRPr="00866CA0" w:rsidRDefault="00CA6478" w:rsidP="00333625">
            <w:pPr>
              <w:pStyle w:val="ListParagraph"/>
              <w:numPr>
                <w:ilvl w:val="0"/>
                <w:numId w:val="2"/>
              </w:numPr>
              <w:suppressAutoHyphens w:val="0"/>
              <w:jc w:val="center"/>
              <w:rPr>
                <w:rFonts w:ascii="Trebuchet MS" w:hAnsi="Trebuchet MS"/>
                <w:sz w:val="22"/>
                <w:szCs w:val="22"/>
                <w:lang w:val="ro-RO"/>
              </w:rPr>
            </w:pPr>
            <w:r w:rsidRPr="0017021C">
              <w:rPr>
                <w:rFonts w:ascii="Trebuchet MS" w:hAnsi="Trebuchet MS"/>
                <w:b/>
                <w:iCs/>
                <w:sz w:val="22"/>
                <w:szCs w:val="22"/>
                <w:lang w:val="ro-RO" w:eastAsia="en-US"/>
              </w:rPr>
              <w:t>Consultările efectuate în vederea elaborării proiectului de act normativ</w:t>
            </w:r>
          </w:p>
          <w:p w:rsidR="00866CA0" w:rsidRPr="00241876" w:rsidRDefault="00866CA0" w:rsidP="00866CA0">
            <w:pPr>
              <w:pStyle w:val="ListParagraph"/>
              <w:suppressAutoHyphens w:val="0"/>
              <w:rPr>
                <w:rFonts w:ascii="Trebuchet MS" w:hAnsi="Trebuchet MS"/>
                <w:sz w:val="22"/>
                <w:szCs w:val="22"/>
                <w:lang w:val="ro-RO"/>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b/>
                <w:sz w:val="22"/>
                <w:szCs w:val="22"/>
                <w:lang w:val="ro-RO" w:eastAsia="en-US"/>
              </w:rPr>
            </w:pPr>
            <w:r w:rsidRPr="00241876">
              <w:rPr>
                <w:rFonts w:ascii="Trebuchet MS" w:hAnsi="Trebuchet MS"/>
                <w:sz w:val="22"/>
                <w:szCs w:val="22"/>
                <w:lang w:val="ro-RO"/>
              </w:rPr>
              <w:t>1. Informaţii privind procesul de consultare cu organizaţii neguvernamentale, institute de cercetare şi alte organisme implicate</w:t>
            </w:r>
            <w:r w:rsidRPr="00241876">
              <w:rPr>
                <w:rFonts w:ascii="Trebuchet MS" w:hAnsi="Trebuchet MS"/>
                <w:b/>
                <w:sz w:val="22"/>
                <w:szCs w:val="22"/>
                <w:lang w:val="ro-RO"/>
              </w:rPr>
              <w:t xml:space="preserv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Pr="00241876" w:rsidRDefault="00916506" w:rsidP="00224292">
            <w:pPr>
              <w:snapToGrid w:val="0"/>
              <w:jc w:val="both"/>
              <w:rPr>
                <w:rFonts w:ascii="Trebuchet MS" w:hAnsi="Trebuchet MS"/>
                <w:sz w:val="22"/>
                <w:szCs w:val="22"/>
                <w:lang w:val="ro-RO" w:eastAsia="en-US"/>
              </w:rPr>
            </w:pPr>
            <w:r w:rsidRPr="00241876">
              <w:rPr>
                <w:rFonts w:ascii="Trebuchet MS" w:hAnsi="Trebuchet MS"/>
                <w:sz w:val="22"/>
                <w:szCs w:val="22"/>
                <w:lang w:val="ro-RO" w:eastAsia="en-US"/>
              </w:rPr>
              <w:t xml:space="preserve">Au fost întreprinse demersurile legale prevăzute de art. 7 alin. (1) din Regulamentul privind procedurile, la nivelul Guvernului, pentru elaborarea, avizarea şi prezentarea proiectelor de documente de politici </w:t>
            </w:r>
            <w:r w:rsidRPr="00241876">
              <w:rPr>
                <w:rFonts w:ascii="Trebuchet MS" w:hAnsi="Trebuchet MS"/>
                <w:sz w:val="22"/>
                <w:szCs w:val="22"/>
                <w:lang w:val="ro-RO" w:eastAsia="en-US"/>
              </w:rPr>
              <w:lastRenderedPageBreak/>
              <w:t>publice, a proiectelor de acte normative, precum şi a altor documente, în vederea adoptării/aprobării, aprobat prin Hotărârea Guvernului nr. 561/2009.</w:t>
            </w:r>
          </w:p>
        </w:tc>
      </w:tr>
      <w:tr w:rsidR="00CA6478" w:rsidRPr="00241876" w:rsidTr="008E270B">
        <w:trPr>
          <w:trHeight w:val="1238"/>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sz w:val="22"/>
                <w:szCs w:val="22"/>
                <w:lang w:val="ro-RO"/>
              </w:rPr>
            </w:pPr>
            <w:r w:rsidRPr="00241876">
              <w:rPr>
                <w:rFonts w:ascii="Trebuchet MS" w:hAnsi="Trebuchet MS"/>
                <w:sz w:val="22"/>
                <w:szCs w:val="22"/>
                <w:lang w:val="ro-RO"/>
              </w:rPr>
              <w:lastRenderedPageBreak/>
              <w:t xml:space="preserve">2. Fundamentarea alegerii organizaţiilor cu care a avut loc consultarea, precum şi a modului în care activitatea acestor organizaţii este legată de obiectul proiectului de act normativ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CA6478" w:rsidP="008239BD">
            <w:pPr>
              <w:snapToGrid w:val="0"/>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r w:rsidRPr="00241876">
              <w:rPr>
                <w:rFonts w:ascii="Trebuchet MS" w:hAnsi="Trebuchet MS"/>
                <w:sz w:val="22"/>
                <w:szCs w:val="22"/>
                <w:lang w:val="ro-RO" w:eastAsia="en-US"/>
              </w:rPr>
              <w: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4462CB" w:rsidRPr="00241876" w:rsidRDefault="00CA6478" w:rsidP="00224292">
            <w:pPr>
              <w:rPr>
                <w:rFonts w:ascii="Trebuchet MS" w:hAnsi="Trebuchet MS"/>
                <w:b/>
                <w:sz w:val="22"/>
                <w:szCs w:val="22"/>
                <w:lang w:val="ro-RO" w:eastAsia="en-US"/>
              </w:rPr>
            </w:pPr>
            <w:r w:rsidRPr="00241876">
              <w:rPr>
                <w:rFonts w:ascii="Trebuchet MS" w:hAnsi="Trebuchet MS"/>
                <w:sz w:val="22"/>
                <w:szCs w:val="22"/>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CA6478" w:rsidP="008239BD">
            <w:pPr>
              <w:snapToGrid w:val="0"/>
              <w:jc w:val="both"/>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r w:rsidRPr="00241876">
              <w:rPr>
                <w:rFonts w:ascii="Trebuchet MS" w:hAnsi="Trebuchet MS"/>
                <w:sz w:val="22"/>
                <w:szCs w:val="22"/>
                <w:lang w:val="ro-RO" w:eastAsia="en-US"/>
              </w:rPr>
              <w: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4462CB" w:rsidRPr="00241876" w:rsidRDefault="00CA6478" w:rsidP="00224292">
            <w:pPr>
              <w:rPr>
                <w:rFonts w:ascii="Trebuchet MS" w:hAnsi="Trebuchet MS"/>
                <w:b/>
                <w:sz w:val="22"/>
                <w:szCs w:val="22"/>
                <w:lang w:val="ro-RO" w:eastAsia="en-US"/>
              </w:rPr>
            </w:pPr>
            <w:r w:rsidRPr="00241876">
              <w:rPr>
                <w:rFonts w:ascii="Trebuchet MS" w:hAnsi="Trebuchet MS"/>
                <w:sz w:val="22"/>
                <w:szCs w:val="22"/>
                <w:lang w:val="ro-RO"/>
              </w:rPr>
              <w:t>4. Consultările desfăşurate în cadrul consiliilor interministeriale, în conformitate cu prevederile Hotărârii Guvernului nr. 750/2005 privind constituirea consiliilor interministeriale permanente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CA6478" w:rsidP="008239BD">
            <w:pPr>
              <w:snapToGrid w:val="0"/>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r w:rsidRPr="00241876">
              <w:rPr>
                <w:rFonts w:ascii="Trebuchet MS" w:hAnsi="Trebuchet MS"/>
                <w:sz w:val="22"/>
                <w:szCs w:val="22"/>
                <w:lang w:val="ro-RO" w:eastAsia="en-US"/>
              </w:rPr>
              <w: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autoSpaceDE w:val="0"/>
              <w:rPr>
                <w:rFonts w:ascii="Trebuchet MS" w:hAnsi="Trebuchet MS"/>
                <w:sz w:val="22"/>
                <w:szCs w:val="22"/>
                <w:lang w:val="ro-RO"/>
              </w:rPr>
            </w:pPr>
            <w:r w:rsidRPr="00241876">
              <w:rPr>
                <w:rFonts w:ascii="Trebuchet MS" w:hAnsi="Trebuchet MS"/>
                <w:sz w:val="22"/>
                <w:szCs w:val="22"/>
                <w:lang w:val="ro-RO"/>
              </w:rPr>
              <w:t>5. Informaţii privind avizarea de către:</w:t>
            </w:r>
          </w:p>
          <w:p w:rsidR="00CA6478" w:rsidRPr="00241876" w:rsidRDefault="00CA6478" w:rsidP="008239BD">
            <w:pPr>
              <w:autoSpaceDE w:val="0"/>
              <w:rPr>
                <w:rFonts w:ascii="Trebuchet MS" w:hAnsi="Trebuchet MS"/>
                <w:sz w:val="22"/>
                <w:szCs w:val="22"/>
                <w:lang w:val="ro-RO"/>
              </w:rPr>
            </w:pPr>
            <w:r w:rsidRPr="00241876">
              <w:rPr>
                <w:rFonts w:ascii="Trebuchet MS" w:hAnsi="Trebuchet MS"/>
                <w:sz w:val="22"/>
                <w:szCs w:val="22"/>
                <w:lang w:val="ro-RO"/>
              </w:rPr>
              <w:t>a) Consiliul Legislativ</w:t>
            </w:r>
          </w:p>
          <w:p w:rsidR="00CA6478" w:rsidRPr="00241876" w:rsidRDefault="00CA6478" w:rsidP="008239BD">
            <w:pPr>
              <w:autoSpaceDE w:val="0"/>
              <w:rPr>
                <w:rFonts w:ascii="Trebuchet MS" w:hAnsi="Trebuchet MS"/>
                <w:sz w:val="22"/>
                <w:szCs w:val="22"/>
                <w:lang w:val="ro-RO"/>
              </w:rPr>
            </w:pPr>
            <w:r w:rsidRPr="00241876">
              <w:rPr>
                <w:rFonts w:ascii="Trebuchet MS" w:hAnsi="Trebuchet MS"/>
                <w:sz w:val="22"/>
                <w:szCs w:val="22"/>
                <w:lang w:val="ro-RO"/>
              </w:rPr>
              <w:t>b) Consiliul Suprem de Apărare a Ţării</w:t>
            </w:r>
          </w:p>
          <w:p w:rsidR="00CA6478" w:rsidRPr="00241876" w:rsidRDefault="00CA6478" w:rsidP="008239BD">
            <w:pPr>
              <w:autoSpaceDE w:val="0"/>
              <w:rPr>
                <w:rFonts w:ascii="Trebuchet MS" w:hAnsi="Trebuchet MS"/>
                <w:sz w:val="22"/>
                <w:szCs w:val="22"/>
                <w:lang w:val="ro-RO"/>
              </w:rPr>
            </w:pPr>
            <w:r w:rsidRPr="00241876">
              <w:rPr>
                <w:rFonts w:ascii="Trebuchet MS" w:hAnsi="Trebuchet MS"/>
                <w:sz w:val="22"/>
                <w:szCs w:val="22"/>
                <w:lang w:val="ro-RO"/>
              </w:rPr>
              <w:t>c) Consiliul Economic şi Social</w:t>
            </w:r>
          </w:p>
          <w:p w:rsidR="00CA6478" w:rsidRPr="00241876" w:rsidRDefault="00CA6478" w:rsidP="008239BD">
            <w:pPr>
              <w:rPr>
                <w:rFonts w:ascii="Trebuchet MS" w:hAnsi="Trebuchet MS"/>
                <w:sz w:val="22"/>
                <w:szCs w:val="22"/>
                <w:lang w:val="ro-RO"/>
              </w:rPr>
            </w:pPr>
            <w:r w:rsidRPr="00241876">
              <w:rPr>
                <w:rFonts w:ascii="Trebuchet MS" w:hAnsi="Trebuchet MS"/>
                <w:sz w:val="22"/>
                <w:szCs w:val="22"/>
                <w:lang w:val="ro-RO"/>
              </w:rPr>
              <w:t>d) Consiliul Concurenţei</w:t>
            </w:r>
          </w:p>
          <w:p w:rsidR="00CA6478" w:rsidRPr="00241876" w:rsidRDefault="00CA6478" w:rsidP="008239BD">
            <w:pPr>
              <w:rPr>
                <w:rFonts w:ascii="Trebuchet MS" w:hAnsi="Trebuchet MS"/>
                <w:sz w:val="22"/>
                <w:szCs w:val="22"/>
                <w:lang w:val="ro-RO" w:eastAsia="en-US"/>
              </w:rPr>
            </w:pPr>
            <w:r w:rsidRPr="00241876">
              <w:rPr>
                <w:rFonts w:ascii="Trebuchet MS" w:hAnsi="Trebuchet MS"/>
                <w:sz w:val="22"/>
                <w:szCs w:val="22"/>
                <w:lang w:val="ro-RO"/>
              </w:rPr>
              <w:t>e) Curtea de Conturi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AE5026" w:rsidRPr="00241876" w:rsidRDefault="00AE5026" w:rsidP="00AC162A">
            <w:pPr>
              <w:spacing w:before="120"/>
              <w:jc w:val="both"/>
              <w:rPr>
                <w:rFonts w:ascii="Trebuchet MS" w:hAnsi="Trebuchet MS"/>
                <w:sz w:val="22"/>
                <w:szCs w:val="22"/>
                <w:lang w:val="ro-RO"/>
              </w:rPr>
            </w:pPr>
            <w:r w:rsidRPr="00241876">
              <w:rPr>
                <w:rFonts w:ascii="Trebuchet MS" w:hAnsi="Trebuchet MS"/>
                <w:sz w:val="22"/>
                <w:szCs w:val="22"/>
                <w:lang w:val="ro-RO"/>
              </w:rPr>
              <w:t xml:space="preserve">Proiectul de </w:t>
            </w:r>
            <w:r w:rsidR="00916506" w:rsidRPr="00241876">
              <w:rPr>
                <w:rFonts w:ascii="Trebuchet MS" w:hAnsi="Trebuchet MS"/>
                <w:sz w:val="22"/>
                <w:szCs w:val="22"/>
                <w:lang w:val="ro-RO"/>
              </w:rPr>
              <w:t>act normativ</w:t>
            </w:r>
            <w:r w:rsidRPr="00241876">
              <w:rPr>
                <w:rFonts w:ascii="Trebuchet MS" w:hAnsi="Trebuchet MS"/>
                <w:sz w:val="22"/>
                <w:szCs w:val="22"/>
                <w:lang w:val="ro-RO"/>
              </w:rPr>
              <w:t xml:space="preserve"> se avizeaz</w:t>
            </w:r>
            <w:r w:rsidR="00AC162A" w:rsidRPr="00241876">
              <w:rPr>
                <w:rFonts w:ascii="Trebuchet MS" w:hAnsi="Trebuchet MS"/>
                <w:sz w:val="22"/>
                <w:szCs w:val="22"/>
                <w:lang w:val="ro-RO"/>
              </w:rPr>
              <w:t>ă</w:t>
            </w:r>
            <w:r w:rsidR="00C0315B" w:rsidRPr="00241876">
              <w:rPr>
                <w:rFonts w:ascii="Trebuchet MS" w:hAnsi="Trebuchet MS"/>
                <w:sz w:val="22"/>
                <w:szCs w:val="22"/>
                <w:lang w:val="ro-RO"/>
              </w:rPr>
              <w:t xml:space="preserve"> de c</w:t>
            </w:r>
            <w:r w:rsidR="00AC162A" w:rsidRPr="00241876">
              <w:rPr>
                <w:rFonts w:ascii="Trebuchet MS" w:hAnsi="Trebuchet MS"/>
                <w:sz w:val="22"/>
                <w:szCs w:val="22"/>
                <w:lang w:val="ro-RO"/>
              </w:rPr>
              <w:t>ă</w:t>
            </w:r>
            <w:r w:rsidR="004C51C5" w:rsidRPr="00241876">
              <w:rPr>
                <w:rFonts w:ascii="Trebuchet MS" w:hAnsi="Trebuchet MS"/>
                <w:sz w:val="22"/>
                <w:szCs w:val="22"/>
                <w:lang w:val="ro-RO"/>
              </w:rPr>
              <w:t xml:space="preserve">tre </w:t>
            </w:r>
            <w:r w:rsidR="0017021C">
              <w:rPr>
                <w:rFonts w:ascii="Trebuchet MS" w:hAnsi="Trebuchet MS"/>
                <w:sz w:val="22"/>
                <w:szCs w:val="22"/>
                <w:lang w:val="ro-RO"/>
              </w:rPr>
              <w:t xml:space="preserve">Consiliul Concurenţei şi </w:t>
            </w:r>
            <w:r w:rsidR="004C51C5" w:rsidRPr="00241876">
              <w:rPr>
                <w:rFonts w:ascii="Trebuchet MS" w:hAnsi="Trebuchet MS"/>
                <w:sz w:val="22"/>
                <w:szCs w:val="22"/>
                <w:lang w:val="ro-RO"/>
              </w:rPr>
              <w:t>Consiliul Legislativ.</w:t>
            </w:r>
            <w:r w:rsidRPr="00241876">
              <w:rPr>
                <w:rFonts w:ascii="Trebuchet MS" w:hAnsi="Trebuchet MS"/>
                <w:sz w:val="22"/>
                <w:szCs w:val="22"/>
                <w:lang w:val="ro-RO"/>
              </w:rPr>
              <w:t xml:space="preserve"> </w:t>
            </w:r>
          </w:p>
          <w:p w:rsidR="004462CB" w:rsidRPr="00241876" w:rsidRDefault="004462CB" w:rsidP="008239BD">
            <w:pPr>
              <w:autoSpaceDE w:val="0"/>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b/>
                <w:sz w:val="22"/>
                <w:szCs w:val="22"/>
                <w:lang w:val="ro-RO" w:eastAsia="en-US"/>
              </w:rPr>
            </w:pPr>
            <w:r w:rsidRPr="00241876">
              <w:rPr>
                <w:rFonts w:ascii="Trebuchet MS" w:hAnsi="Trebuchet MS"/>
                <w:sz w:val="22"/>
                <w:szCs w:val="22"/>
                <w:lang w:val="ro-RO"/>
              </w:rPr>
              <w:t>6.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Pr="00241876" w:rsidRDefault="00CA6478" w:rsidP="00224292">
            <w:pPr>
              <w:snapToGrid w:val="0"/>
              <w:jc w:val="both"/>
              <w:rPr>
                <w:rFonts w:ascii="Trebuchet MS" w:hAnsi="Trebuchet MS"/>
                <w:sz w:val="22"/>
                <w:szCs w:val="22"/>
                <w:lang w:val="ro-RO" w:eastAsia="en-US"/>
              </w:rPr>
            </w:pPr>
            <w:r w:rsidRPr="00241876">
              <w:rPr>
                <w:rFonts w:ascii="Trebuchet MS" w:hAnsi="Trebuchet MS"/>
                <w:sz w:val="22"/>
                <w:szCs w:val="22"/>
                <w:lang w:val="ro-RO" w:eastAsia="en-US"/>
              </w:rPr>
              <w:t>Nu au fost identificate.</w:t>
            </w:r>
          </w:p>
        </w:tc>
      </w:tr>
      <w:tr w:rsidR="00CA647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CA6478" w:rsidRDefault="00CA6478" w:rsidP="008239BD">
            <w:pPr>
              <w:suppressAutoHyphens w:val="0"/>
              <w:jc w:val="center"/>
              <w:rPr>
                <w:rFonts w:ascii="Trebuchet MS" w:hAnsi="Trebuchet MS"/>
                <w:b/>
                <w:iCs/>
                <w:sz w:val="22"/>
                <w:szCs w:val="22"/>
                <w:lang w:val="ro-RO" w:eastAsia="en-US"/>
              </w:rPr>
            </w:pPr>
          </w:p>
          <w:p w:rsidR="00CA6478" w:rsidRPr="00241876" w:rsidRDefault="00CA6478" w:rsidP="008239BD">
            <w:pPr>
              <w:suppressAutoHyphens w:val="0"/>
              <w:jc w:val="center"/>
              <w:rPr>
                <w:rFonts w:ascii="Trebuchet MS" w:hAnsi="Trebuchet MS"/>
                <w:b/>
                <w:iCs/>
                <w:sz w:val="22"/>
                <w:szCs w:val="22"/>
                <w:lang w:val="ro-RO" w:eastAsia="en-US"/>
              </w:rPr>
            </w:pPr>
            <w:r w:rsidRPr="00241876">
              <w:rPr>
                <w:rFonts w:ascii="Trebuchet MS" w:hAnsi="Trebuchet MS"/>
                <w:b/>
                <w:iCs/>
                <w:sz w:val="22"/>
                <w:szCs w:val="22"/>
                <w:lang w:val="ro-RO" w:eastAsia="en-US"/>
              </w:rPr>
              <w:t>7.</w:t>
            </w:r>
            <w:r w:rsidRPr="00241876">
              <w:rPr>
                <w:rFonts w:ascii="Trebuchet MS" w:hAnsi="Trebuchet MS"/>
                <w:b/>
                <w:i/>
                <w:iCs/>
                <w:sz w:val="22"/>
                <w:szCs w:val="22"/>
                <w:lang w:val="ro-RO" w:eastAsia="en-US"/>
              </w:rPr>
              <w:t xml:space="preserve"> </w:t>
            </w:r>
            <w:r w:rsidRPr="00241876">
              <w:rPr>
                <w:rFonts w:ascii="Trebuchet MS" w:hAnsi="Trebuchet MS"/>
                <w:b/>
                <w:iCs/>
                <w:sz w:val="22"/>
                <w:szCs w:val="22"/>
                <w:lang w:val="ro-RO" w:eastAsia="en-US"/>
              </w:rPr>
              <w:t>Activităţi de informare publică privind elaborarea</w:t>
            </w:r>
          </w:p>
          <w:p w:rsidR="00442885" w:rsidRDefault="00CA6478" w:rsidP="00333625">
            <w:pPr>
              <w:suppressAutoHyphens w:val="0"/>
              <w:jc w:val="center"/>
              <w:rPr>
                <w:rFonts w:ascii="Trebuchet MS" w:hAnsi="Trebuchet MS"/>
                <w:b/>
                <w:iCs/>
                <w:snapToGrid w:val="0"/>
                <w:sz w:val="22"/>
                <w:szCs w:val="22"/>
                <w:lang w:val="ro-RO" w:eastAsia="en-GB"/>
              </w:rPr>
            </w:pPr>
            <w:r w:rsidRPr="00241876">
              <w:rPr>
                <w:rFonts w:ascii="Trebuchet MS" w:hAnsi="Trebuchet MS"/>
                <w:b/>
                <w:iCs/>
                <w:snapToGrid w:val="0"/>
                <w:sz w:val="22"/>
                <w:szCs w:val="22"/>
                <w:lang w:val="ro-RO" w:eastAsia="en-GB"/>
              </w:rPr>
              <w:t>şi implementarea proiectului de act normativ</w:t>
            </w:r>
          </w:p>
          <w:p w:rsidR="00866CA0" w:rsidRPr="00241876" w:rsidRDefault="00866CA0" w:rsidP="00333625">
            <w:pPr>
              <w:suppressAutoHyphens w:val="0"/>
              <w:jc w:val="center"/>
              <w:rPr>
                <w:rFonts w:ascii="Trebuchet MS" w:hAnsi="Trebuchet MS"/>
                <w:sz w:val="22"/>
                <w:szCs w:val="22"/>
                <w:lang w:val="ro-RO"/>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b/>
                <w:sz w:val="22"/>
                <w:szCs w:val="22"/>
                <w:lang w:val="ro-RO" w:eastAsia="en-US"/>
              </w:rPr>
            </w:pPr>
            <w:r w:rsidRPr="00241876">
              <w:rPr>
                <w:rFonts w:ascii="Trebuchet MS" w:hAnsi="Trebuchet MS"/>
                <w:sz w:val="22"/>
                <w:szCs w:val="22"/>
                <w:lang w:val="ro-RO"/>
              </w:rPr>
              <w:t>1. Informarea societăţii civile cu privire la necesitatea elaborării proiectului de act normativ</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Default="00916506" w:rsidP="00224292">
            <w:pPr>
              <w:snapToGrid w:val="0"/>
              <w:jc w:val="both"/>
              <w:rPr>
                <w:rFonts w:ascii="Trebuchet MS" w:hAnsi="Trebuchet MS"/>
                <w:sz w:val="22"/>
                <w:szCs w:val="22"/>
                <w:lang w:val="ro-RO" w:eastAsia="en-US"/>
              </w:rPr>
            </w:pPr>
            <w:r w:rsidRPr="00241876">
              <w:rPr>
                <w:rFonts w:ascii="Trebuchet MS" w:hAnsi="Trebuchet MS"/>
                <w:sz w:val="22"/>
                <w:szCs w:val="22"/>
                <w:lang w:val="ro-RO" w:eastAsia="en-US"/>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p w:rsidR="00866CA0" w:rsidRPr="00241876" w:rsidRDefault="00866CA0" w:rsidP="00224292">
            <w:pPr>
              <w:snapToGrid w:val="0"/>
              <w:jc w:val="both"/>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4462CB" w:rsidRPr="00241876" w:rsidRDefault="00CA6478" w:rsidP="00224292">
            <w:pPr>
              <w:rPr>
                <w:rFonts w:ascii="Trebuchet MS" w:hAnsi="Trebuchet MS"/>
                <w:sz w:val="22"/>
                <w:szCs w:val="22"/>
                <w:lang w:val="ro-RO" w:eastAsia="en-US"/>
              </w:rPr>
            </w:pPr>
            <w:r w:rsidRPr="00241876">
              <w:rPr>
                <w:rFonts w:ascii="Trebuchet MS" w:hAnsi="Trebuchet MS"/>
                <w:sz w:val="22"/>
                <w:szCs w:val="22"/>
                <w:lang w:val="ro-RO"/>
              </w:rPr>
              <w:t xml:space="preserve">2. Informarea societăţii civile cu privire la eventualul impact asupra mediului în urma implementării proiectului de act normativ, precum şi efectele asupra sănătăţii şi securităţii cetăţenilor sau diversităţii biologice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CA6478" w:rsidP="008239BD">
            <w:pPr>
              <w:snapToGrid w:val="0"/>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r w:rsidRPr="00241876">
              <w:rPr>
                <w:rFonts w:ascii="Trebuchet MS" w:hAnsi="Trebuchet MS"/>
                <w:sz w:val="22"/>
                <w:szCs w:val="22"/>
                <w:lang w:val="ro-RO" w:eastAsia="en-US"/>
              </w:rPr>
              <w: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sz w:val="22"/>
                <w:szCs w:val="22"/>
                <w:lang w:val="ro-RO" w:eastAsia="en-US"/>
              </w:rPr>
            </w:pPr>
            <w:r w:rsidRPr="00241876">
              <w:rPr>
                <w:rFonts w:ascii="Trebuchet MS" w:hAnsi="Trebuchet MS"/>
                <w:sz w:val="22"/>
                <w:szCs w:val="22"/>
                <w:lang w:val="ro-RO"/>
              </w:rPr>
              <w:t>3.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Default="00CA6478" w:rsidP="00641611">
            <w:pPr>
              <w:jc w:val="both"/>
              <w:rPr>
                <w:rFonts w:ascii="Trebuchet MS" w:hAnsi="Trebuchet MS"/>
                <w:sz w:val="22"/>
                <w:szCs w:val="22"/>
                <w:lang w:val="ro-RO" w:eastAsia="en-US"/>
              </w:rPr>
            </w:pPr>
            <w:r w:rsidRPr="00241876">
              <w:rPr>
                <w:rFonts w:ascii="Trebuchet MS" w:hAnsi="Trebuchet MS"/>
                <w:sz w:val="22"/>
                <w:szCs w:val="22"/>
                <w:lang w:val="ro-RO" w:eastAsia="en-US"/>
              </w:rPr>
              <w:t>Nu au fost identificate.</w:t>
            </w:r>
          </w:p>
          <w:p w:rsidR="00866CA0" w:rsidRPr="00241876" w:rsidRDefault="00866CA0" w:rsidP="00641611">
            <w:pPr>
              <w:jc w:val="both"/>
              <w:rPr>
                <w:rFonts w:ascii="Trebuchet MS" w:hAnsi="Trebuchet MS"/>
                <w:sz w:val="22"/>
                <w:szCs w:val="22"/>
                <w:lang w:val="ro-RO"/>
              </w:rPr>
            </w:pPr>
          </w:p>
        </w:tc>
      </w:tr>
      <w:tr w:rsidR="00CA647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362DF3" w:rsidRPr="00241876" w:rsidRDefault="00362DF3" w:rsidP="008239BD">
            <w:pPr>
              <w:suppressAutoHyphens w:val="0"/>
              <w:jc w:val="center"/>
              <w:rPr>
                <w:rFonts w:ascii="Trebuchet MS" w:hAnsi="Trebuchet MS"/>
                <w:b/>
                <w:bCs/>
                <w:sz w:val="22"/>
                <w:szCs w:val="22"/>
                <w:lang w:val="ro-RO" w:eastAsia="en-US"/>
              </w:rPr>
            </w:pPr>
          </w:p>
          <w:p w:rsidR="00442885" w:rsidRDefault="00C0315B" w:rsidP="00333625">
            <w:pPr>
              <w:pStyle w:val="ListParagraph"/>
              <w:suppressAutoHyphens w:val="0"/>
              <w:jc w:val="center"/>
              <w:rPr>
                <w:rFonts w:ascii="Trebuchet MS" w:hAnsi="Trebuchet MS"/>
                <w:b/>
                <w:bCs/>
                <w:sz w:val="22"/>
                <w:szCs w:val="22"/>
                <w:lang w:val="ro-RO" w:eastAsia="en-US"/>
              </w:rPr>
            </w:pPr>
            <w:r w:rsidRPr="00241876">
              <w:rPr>
                <w:rFonts w:ascii="Trebuchet MS" w:hAnsi="Trebuchet MS"/>
                <w:b/>
                <w:bCs/>
                <w:sz w:val="22"/>
                <w:szCs w:val="22"/>
                <w:lang w:val="ro-RO" w:eastAsia="en-US"/>
              </w:rPr>
              <w:t xml:space="preserve">8. </w:t>
            </w:r>
            <w:r w:rsidR="00CA6478" w:rsidRPr="00241876">
              <w:rPr>
                <w:rFonts w:ascii="Trebuchet MS" w:hAnsi="Trebuchet MS"/>
                <w:b/>
                <w:bCs/>
                <w:sz w:val="22"/>
                <w:szCs w:val="22"/>
                <w:lang w:val="ro-RO" w:eastAsia="en-US"/>
              </w:rPr>
              <w:t>Măsuri de implementare</w:t>
            </w:r>
          </w:p>
          <w:p w:rsidR="00866CA0" w:rsidRPr="00241876" w:rsidRDefault="00866CA0" w:rsidP="00333625">
            <w:pPr>
              <w:pStyle w:val="ListParagraph"/>
              <w:suppressAutoHyphens w:val="0"/>
              <w:jc w:val="center"/>
              <w:rPr>
                <w:rFonts w:ascii="Trebuchet MS" w:hAnsi="Trebuchet MS"/>
                <w:sz w:val="22"/>
                <w:szCs w:val="22"/>
                <w:lang w:val="ro-RO"/>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CA6478" w:rsidP="00641611">
            <w:pPr>
              <w:rPr>
                <w:rFonts w:ascii="Trebuchet MS" w:hAnsi="Trebuchet MS"/>
                <w:sz w:val="22"/>
                <w:szCs w:val="22"/>
                <w:lang w:val="ro-RO" w:eastAsia="en-US"/>
              </w:rPr>
            </w:pPr>
            <w:r w:rsidRPr="00241876">
              <w:rPr>
                <w:rFonts w:ascii="Trebuchet MS" w:hAnsi="Trebuchet MS"/>
                <w:sz w:val="22"/>
                <w:szCs w:val="22"/>
                <w:lang w:val="ro-RO"/>
              </w:rPr>
              <w:t xml:space="preserve">1. Măsurile de punere în aplicare a prezentului act normativ de către autorităţile administraţiei publice centrale </w:t>
            </w:r>
            <w:r w:rsidRPr="00241876">
              <w:rPr>
                <w:rFonts w:ascii="Trebuchet MS" w:hAnsi="Trebuchet MS"/>
                <w:sz w:val="22"/>
                <w:szCs w:val="22"/>
                <w:lang w:val="ro-RO"/>
              </w:rPr>
              <w:lastRenderedPageBreak/>
              <w:t>şi/sau locale - înfiinţarea unor noi organisme sau extinderea competenţelor instituţiilor existente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CA6478" w:rsidP="008239BD">
            <w:pPr>
              <w:rPr>
                <w:rFonts w:ascii="Trebuchet MS" w:hAnsi="Trebuchet MS"/>
                <w:sz w:val="22"/>
                <w:szCs w:val="22"/>
                <w:lang w:val="ro-RO"/>
              </w:rPr>
            </w:pPr>
            <w:r w:rsidRPr="00241876">
              <w:rPr>
                <w:rFonts w:ascii="Trebuchet MS" w:hAnsi="Trebuchet MS"/>
                <w:sz w:val="22"/>
                <w:szCs w:val="22"/>
                <w:lang w:val="ro-RO"/>
              </w:rPr>
              <w:lastRenderedPageBreak/>
              <w:t>Proiectul de act normativ nu se referă la acest subiect</w:t>
            </w:r>
            <w:r w:rsidRPr="00241876">
              <w:rPr>
                <w:rFonts w:ascii="Trebuchet MS" w:hAnsi="Trebuchet MS"/>
                <w:sz w:val="22"/>
                <w:szCs w:val="22"/>
                <w:lang w:val="ro-RO" w:eastAsia="en-US"/>
              </w:rPr>
              <w: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pStyle w:val="Footer"/>
              <w:tabs>
                <w:tab w:val="left" w:pos="708"/>
              </w:tabs>
              <w:rPr>
                <w:rFonts w:ascii="Trebuchet MS" w:hAnsi="Trebuchet MS"/>
                <w:sz w:val="22"/>
                <w:szCs w:val="22"/>
                <w:lang w:eastAsia="en-US"/>
              </w:rPr>
            </w:pPr>
            <w:r w:rsidRPr="00241876">
              <w:rPr>
                <w:rFonts w:ascii="Trebuchet MS" w:hAnsi="Trebuchet MS"/>
                <w:sz w:val="22"/>
                <w:szCs w:val="22"/>
                <w:lang w:eastAsia="ro-RO"/>
              </w:rPr>
              <w:t>2.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33C7B" w:rsidRPr="00241876" w:rsidRDefault="00CA6478" w:rsidP="00641611">
            <w:pPr>
              <w:snapToGrid w:val="0"/>
              <w:rPr>
                <w:rFonts w:ascii="Trebuchet MS" w:hAnsi="Trebuchet MS"/>
                <w:sz w:val="22"/>
                <w:szCs w:val="22"/>
                <w:lang w:val="ro-RO" w:eastAsia="en-US"/>
              </w:rPr>
            </w:pPr>
            <w:r w:rsidRPr="00241876">
              <w:rPr>
                <w:rFonts w:ascii="Trebuchet MS" w:hAnsi="Trebuchet MS"/>
                <w:sz w:val="22"/>
                <w:szCs w:val="22"/>
                <w:lang w:val="ro-RO" w:eastAsia="en-US"/>
              </w:rPr>
              <w:t>Nu au fost identificate.</w:t>
            </w:r>
          </w:p>
        </w:tc>
      </w:tr>
    </w:tbl>
    <w:p w:rsidR="00A176F8" w:rsidRPr="00241876" w:rsidRDefault="00A176F8" w:rsidP="00A176F8">
      <w:pPr>
        <w:rPr>
          <w:rFonts w:ascii="Trebuchet MS" w:hAnsi="Trebuchet MS"/>
          <w:sz w:val="22"/>
          <w:szCs w:val="22"/>
          <w:lang w:val="ro-RO"/>
        </w:rPr>
      </w:pPr>
    </w:p>
    <w:p w:rsidR="00AE5026" w:rsidRDefault="00A176F8" w:rsidP="006D2E96">
      <w:pPr>
        <w:pStyle w:val="ListParagraph"/>
        <w:suppressAutoHyphens w:val="0"/>
        <w:ind w:left="0"/>
        <w:jc w:val="both"/>
        <w:rPr>
          <w:rFonts w:ascii="Trebuchet MS" w:hAnsi="Trebuchet MS"/>
          <w:sz w:val="22"/>
          <w:szCs w:val="22"/>
          <w:lang w:val="ro-RO"/>
        </w:rPr>
      </w:pPr>
      <w:r w:rsidRPr="00241876">
        <w:rPr>
          <w:rFonts w:ascii="Trebuchet MS" w:eastAsia="Calibri" w:hAnsi="Trebuchet MS"/>
          <w:sz w:val="22"/>
          <w:szCs w:val="22"/>
          <w:lang w:val="ro-RO" w:eastAsia="en-US"/>
        </w:rPr>
        <w:tab/>
      </w:r>
      <w:r w:rsidR="00AE5026" w:rsidRPr="00241876">
        <w:rPr>
          <w:rFonts w:ascii="Trebuchet MS" w:hAnsi="Trebuchet MS"/>
          <w:sz w:val="22"/>
          <w:szCs w:val="22"/>
          <w:lang w:val="ro-RO"/>
        </w:rPr>
        <w:t xml:space="preserve">Faţă de cele menţionate mai sus, s-a elaborat alăturatul proiect de </w:t>
      </w:r>
      <w:r w:rsidR="00641611" w:rsidRPr="00241876">
        <w:rPr>
          <w:rFonts w:ascii="Trebuchet MS" w:hAnsi="Trebuchet MS"/>
          <w:b/>
          <w:sz w:val="22"/>
          <w:szCs w:val="22"/>
          <w:lang w:val="ro-RO" w:eastAsia="en-US"/>
        </w:rPr>
        <w:t>Ordonanţa Guvernulu</w:t>
      </w:r>
      <w:r w:rsidR="00641611">
        <w:rPr>
          <w:rFonts w:ascii="Trebuchet MS" w:hAnsi="Trebuchet MS"/>
          <w:b/>
          <w:sz w:val="22"/>
          <w:szCs w:val="22"/>
          <w:lang w:val="ro-RO" w:eastAsia="en-US"/>
        </w:rPr>
        <w:t xml:space="preserve">i </w:t>
      </w:r>
      <w:r w:rsidR="00641611" w:rsidRPr="00241876">
        <w:rPr>
          <w:rFonts w:ascii="Trebuchet MS" w:hAnsi="Trebuchet MS"/>
          <w:b/>
          <w:sz w:val="22"/>
          <w:szCs w:val="22"/>
          <w:lang w:val="ro-RO" w:eastAsia="en-US"/>
        </w:rPr>
        <w:t>privind reorganizarea Companiei Naţionale de Autostrăzi şi Drumuri Naţionale din România - S.A.</w:t>
      </w:r>
      <w:r w:rsidR="004B2AAA">
        <w:rPr>
          <w:rFonts w:ascii="Trebuchet MS" w:hAnsi="Trebuchet MS"/>
          <w:b/>
          <w:sz w:val="22"/>
          <w:szCs w:val="22"/>
          <w:lang w:val="ro-RO" w:eastAsia="en-US"/>
        </w:rPr>
        <w:t xml:space="preserve"> şi</w:t>
      </w:r>
      <w:r w:rsidR="00641611" w:rsidRPr="00241876">
        <w:rPr>
          <w:rFonts w:ascii="Trebuchet MS" w:hAnsi="Trebuchet MS"/>
          <w:b/>
          <w:sz w:val="22"/>
          <w:szCs w:val="22"/>
          <w:lang w:val="ro-RO" w:eastAsia="en-US"/>
        </w:rPr>
        <w:t xml:space="preserve"> înfiinţarea Companiei Naţionale de Investiţii Rutiere </w:t>
      </w:r>
      <w:r w:rsidR="00930922">
        <w:rPr>
          <w:rFonts w:ascii="Trebuchet MS" w:hAnsi="Trebuchet MS"/>
          <w:b/>
          <w:sz w:val="22"/>
          <w:szCs w:val="22"/>
          <w:lang w:val="ro-RO" w:eastAsia="en-US"/>
        </w:rPr>
        <w:t>S.A.</w:t>
      </w:r>
      <w:r w:rsidR="00AE5026" w:rsidRPr="00241876">
        <w:rPr>
          <w:rFonts w:ascii="Trebuchet MS" w:hAnsi="Trebuchet MS"/>
          <w:b/>
          <w:sz w:val="22"/>
          <w:szCs w:val="22"/>
          <w:lang w:val="ro-RO"/>
        </w:rPr>
        <w:t>,</w:t>
      </w:r>
      <w:r w:rsidR="00AE5026" w:rsidRPr="00241876">
        <w:rPr>
          <w:rFonts w:ascii="Trebuchet MS" w:hAnsi="Trebuchet MS"/>
          <w:sz w:val="22"/>
          <w:szCs w:val="22"/>
          <w:lang w:val="ro-RO"/>
        </w:rPr>
        <w:t xml:space="preserve"> </w:t>
      </w:r>
      <w:r w:rsidR="000A4748" w:rsidRPr="00241876">
        <w:rPr>
          <w:rFonts w:ascii="Trebuchet MS" w:eastAsia="Calibri" w:hAnsi="Trebuchet MS"/>
          <w:sz w:val="22"/>
          <w:szCs w:val="22"/>
          <w:lang w:val="ro-RO" w:eastAsia="en-US"/>
        </w:rPr>
        <w:t>pe care îl supunem spre analiză şi aprobare</w:t>
      </w:r>
      <w:r w:rsidR="00AE5026" w:rsidRPr="00241876">
        <w:rPr>
          <w:rFonts w:ascii="Trebuchet MS" w:hAnsi="Trebuchet MS"/>
          <w:sz w:val="22"/>
          <w:szCs w:val="22"/>
          <w:lang w:val="ro-RO"/>
        </w:rPr>
        <w:t>.</w:t>
      </w:r>
    </w:p>
    <w:p w:rsidR="004B2AAA" w:rsidRDefault="004B2AAA" w:rsidP="006D2E96">
      <w:pPr>
        <w:pStyle w:val="ListParagraph"/>
        <w:suppressAutoHyphens w:val="0"/>
        <w:ind w:left="0"/>
        <w:jc w:val="both"/>
        <w:rPr>
          <w:rFonts w:ascii="Trebuchet MS" w:hAnsi="Trebuchet MS"/>
          <w:sz w:val="22"/>
          <w:szCs w:val="22"/>
          <w:lang w:val="ro-RO"/>
        </w:rPr>
      </w:pPr>
    </w:p>
    <w:p w:rsidR="004B2AAA" w:rsidRPr="00241876" w:rsidRDefault="004B2AAA" w:rsidP="006D2E96">
      <w:pPr>
        <w:pStyle w:val="ListParagraph"/>
        <w:suppressAutoHyphens w:val="0"/>
        <w:ind w:left="0"/>
        <w:jc w:val="both"/>
        <w:rPr>
          <w:rFonts w:ascii="Trebuchet MS" w:eastAsia="Calibri" w:hAnsi="Trebuchet MS"/>
          <w:sz w:val="22"/>
          <w:szCs w:val="22"/>
          <w:lang w:val="ro-RO" w:eastAsia="en-US"/>
        </w:rPr>
      </w:pPr>
    </w:p>
    <w:tbl>
      <w:tblPr>
        <w:tblW w:w="10534" w:type="dxa"/>
        <w:jc w:val="center"/>
        <w:tblLayout w:type="fixed"/>
        <w:tblLook w:val="01E0" w:firstRow="1" w:lastRow="1" w:firstColumn="1" w:lastColumn="1" w:noHBand="0" w:noVBand="0"/>
      </w:tblPr>
      <w:tblGrid>
        <w:gridCol w:w="10298"/>
        <w:gridCol w:w="236"/>
      </w:tblGrid>
      <w:tr w:rsidR="00AE5026" w:rsidRPr="00241876" w:rsidTr="008239BD">
        <w:trPr>
          <w:jc w:val="center"/>
        </w:trPr>
        <w:tc>
          <w:tcPr>
            <w:tcW w:w="10298" w:type="dxa"/>
          </w:tcPr>
          <w:p w:rsidR="00AE5026" w:rsidRPr="00241876" w:rsidRDefault="00C83AAD" w:rsidP="008239BD">
            <w:pPr>
              <w:pStyle w:val="NormalWeb"/>
              <w:spacing w:before="0" w:beforeAutospacing="0" w:after="0" w:afterAutospacing="0"/>
              <w:jc w:val="center"/>
              <w:rPr>
                <w:rFonts w:ascii="Trebuchet MS" w:hAnsi="Trebuchet MS"/>
                <w:b/>
                <w:sz w:val="22"/>
                <w:szCs w:val="22"/>
                <w:lang w:val="ro-RO"/>
              </w:rPr>
            </w:pPr>
            <w:r w:rsidRPr="00241876">
              <w:rPr>
                <w:rFonts w:ascii="Trebuchet MS" w:hAnsi="Trebuchet MS"/>
                <w:b/>
                <w:sz w:val="22"/>
                <w:szCs w:val="22"/>
                <w:lang w:val="ro-RO"/>
              </w:rPr>
              <w:t>MINISTRUL TRANSPORTURILOR</w:t>
            </w:r>
          </w:p>
          <w:p w:rsidR="00AE5026" w:rsidRPr="00241876" w:rsidRDefault="008C3F9D" w:rsidP="00810602">
            <w:pPr>
              <w:pStyle w:val="Heading3"/>
              <w:spacing w:before="0" w:beforeAutospacing="0" w:after="0" w:afterAutospacing="0"/>
              <w:jc w:val="center"/>
              <w:rPr>
                <w:rFonts w:ascii="Trebuchet MS" w:hAnsi="Trebuchet MS"/>
                <w:sz w:val="22"/>
                <w:szCs w:val="22"/>
                <w:lang w:val="ro-RO"/>
              </w:rPr>
            </w:pPr>
            <w:r w:rsidRPr="00241876">
              <w:rPr>
                <w:rFonts w:ascii="Trebuchet MS" w:hAnsi="Trebuchet MS"/>
                <w:sz w:val="22"/>
                <w:szCs w:val="22"/>
                <w:lang w:val="ro-RO"/>
              </w:rPr>
              <w:t>PETRU SORIN BUŞE</w:t>
            </w:r>
          </w:p>
        </w:tc>
        <w:tc>
          <w:tcPr>
            <w:tcW w:w="236" w:type="dxa"/>
          </w:tcPr>
          <w:p w:rsidR="00AE5026" w:rsidRPr="00241876" w:rsidRDefault="00AE5026" w:rsidP="008239BD">
            <w:pPr>
              <w:pStyle w:val="NormalWeb"/>
              <w:spacing w:before="0" w:beforeAutospacing="0" w:after="0" w:afterAutospacing="0"/>
              <w:rPr>
                <w:rFonts w:ascii="Trebuchet MS" w:hAnsi="Trebuchet MS"/>
                <w:b/>
                <w:caps/>
                <w:sz w:val="22"/>
                <w:szCs w:val="22"/>
                <w:lang w:val="ro-RO"/>
              </w:rPr>
            </w:pPr>
          </w:p>
        </w:tc>
      </w:tr>
    </w:tbl>
    <w:p w:rsidR="005D473D" w:rsidRDefault="005D473D" w:rsidP="00AE5026">
      <w:pPr>
        <w:jc w:val="both"/>
        <w:rPr>
          <w:rFonts w:ascii="Trebuchet MS" w:hAnsi="Trebuchet MS"/>
          <w:b/>
          <w:lang w:val="ro-RO"/>
        </w:rPr>
      </w:pPr>
    </w:p>
    <w:p w:rsidR="0017021C" w:rsidRDefault="0017021C" w:rsidP="00AE5026">
      <w:pPr>
        <w:jc w:val="both"/>
        <w:rPr>
          <w:rFonts w:ascii="Trebuchet MS" w:hAnsi="Trebuchet MS"/>
          <w:b/>
          <w:lang w:val="ro-RO"/>
        </w:rPr>
      </w:pPr>
    </w:p>
    <w:p w:rsidR="0017021C" w:rsidRDefault="0017021C" w:rsidP="00AE5026">
      <w:pPr>
        <w:jc w:val="both"/>
        <w:rPr>
          <w:rFonts w:ascii="Trebuchet MS" w:hAnsi="Trebuchet MS"/>
          <w:b/>
          <w:lang w:val="ro-RO"/>
        </w:rPr>
      </w:pPr>
    </w:p>
    <w:p w:rsidR="004B2AAA" w:rsidRDefault="004B2AAA" w:rsidP="00AE5026">
      <w:pPr>
        <w:jc w:val="both"/>
        <w:rPr>
          <w:rFonts w:ascii="Trebuchet MS" w:hAnsi="Trebuchet MS"/>
          <w:b/>
          <w:lang w:val="ro-RO"/>
        </w:rPr>
      </w:pPr>
    </w:p>
    <w:p w:rsidR="004B2AAA" w:rsidRPr="00241876" w:rsidRDefault="004B2AAA" w:rsidP="00AE5026">
      <w:pPr>
        <w:jc w:val="both"/>
        <w:rPr>
          <w:rFonts w:ascii="Trebuchet MS" w:hAnsi="Trebuchet MS"/>
          <w:b/>
          <w:lang w:val="ro-RO"/>
        </w:rPr>
      </w:pPr>
    </w:p>
    <w:p w:rsidR="00AE5026" w:rsidRPr="00241876" w:rsidRDefault="00AE5026" w:rsidP="00AE5026">
      <w:pPr>
        <w:jc w:val="both"/>
        <w:rPr>
          <w:rFonts w:ascii="Trebuchet MS" w:hAnsi="Trebuchet MS"/>
          <w:b/>
          <w:lang w:val="ro-RO"/>
        </w:rPr>
      </w:pPr>
    </w:p>
    <w:p w:rsidR="00AE5026" w:rsidRPr="00241876" w:rsidRDefault="00AE5026" w:rsidP="00AE5026">
      <w:pPr>
        <w:jc w:val="both"/>
        <w:rPr>
          <w:rFonts w:ascii="Trebuchet MS" w:hAnsi="Trebuchet MS"/>
          <w:b/>
          <w:lang w:val="ro-RO"/>
        </w:rPr>
      </w:pPr>
    </w:p>
    <w:p w:rsidR="00AE5026" w:rsidRPr="00241876" w:rsidRDefault="00AE5026" w:rsidP="00AE5026">
      <w:pPr>
        <w:jc w:val="center"/>
        <w:rPr>
          <w:rFonts w:ascii="Trebuchet MS" w:hAnsi="Trebuchet MS"/>
          <w:b/>
          <w:sz w:val="22"/>
          <w:szCs w:val="22"/>
          <w:u w:val="single"/>
          <w:lang w:val="ro-RO"/>
        </w:rPr>
      </w:pPr>
      <w:r w:rsidRPr="00241876">
        <w:rPr>
          <w:rFonts w:ascii="Trebuchet MS" w:hAnsi="Trebuchet MS"/>
          <w:b/>
          <w:sz w:val="22"/>
          <w:szCs w:val="22"/>
          <w:u w:val="single"/>
          <w:lang w:val="ro-RO"/>
        </w:rPr>
        <w:t>AVIZĂM FAVORABIL</w:t>
      </w:r>
    </w:p>
    <w:p w:rsidR="00AE5026" w:rsidRPr="00241876" w:rsidRDefault="00AE5026" w:rsidP="00AE5026">
      <w:pPr>
        <w:jc w:val="center"/>
        <w:rPr>
          <w:rFonts w:ascii="Trebuchet MS" w:hAnsi="Trebuchet MS"/>
          <w:b/>
          <w:sz w:val="22"/>
          <w:szCs w:val="22"/>
          <w:u w:val="single"/>
          <w:lang w:val="ro-RO"/>
        </w:rPr>
      </w:pPr>
    </w:p>
    <w:p w:rsidR="00AE5026" w:rsidRPr="00241876" w:rsidRDefault="00AE5026" w:rsidP="00AE5026">
      <w:pPr>
        <w:jc w:val="center"/>
        <w:rPr>
          <w:rFonts w:ascii="Trebuchet MS" w:hAnsi="Trebuchet MS"/>
          <w:b/>
          <w:sz w:val="22"/>
          <w:szCs w:val="22"/>
          <w:u w:val="single"/>
          <w:lang w:val="ro-RO"/>
        </w:rPr>
      </w:pPr>
    </w:p>
    <w:tbl>
      <w:tblPr>
        <w:tblW w:w="0" w:type="auto"/>
        <w:tblLook w:val="04A0" w:firstRow="1" w:lastRow="0" w:firstColumn="1" w:lastColumn="0" w:noHBand="0" w:noVBand="1"/>
      </w:tblPr>
      <w:tblGrid>
        <w:gridCol w:w="4910"/>
        <w:gridCol w:w="4911"/>
      </w:tblGrid>
      <w:tr w:rsidR="00AE5026" w:rsidRPr="00241876" w:rsidTr="006D2E96">
        <w:tc>
          <w:tcPr>
            <w:tcW w:w="4910" w:type="dxa"/>
            <w:shd w:val="clear" w:color="auto" w:fill="auto"/>
          </w:tcPr>
          <w:p w:rsidR="00CD44E1" w:rsidRPr="00241876" w:rsidRDefault="00CD44E1" w:rsidP="00CD44E1">
            <w:pPr>
              <w:tabs>
                <w:tab w:val="left" w:pos="2430"/>
              </w:tabs>
              <w:jc w:val="center"/>
              <w:rPr>
                <w:rFonts w:ascii="Trebuchet MS" w:hAnsi="Trebuchet MS"/>
                <w:b/>
                <w:sz w:val="22"/>
                <w:szCs w:val="22"/>
                <w:lang w:val="ro-RO"/>
              </w:rPr>
            </w:pPr>
            <w:r w:rsidRPr="00241876">
              <w:rPr>
                <w:rFonts w:ascii="Trebuchet MS" w:hAnsi="Trebuchet MS"/>
                <w:b/>
                <w:sz w:val="22"/>
                <w:szCs w:val="22"/>
                <w:lang w:val="ro-RO"/>
              </w:rPr>
              <w:t xml:space="preserve">MINISTRUL FONDURILOR EUROPENE </w:t>
            </w:r>
          </w:p>
          <w:p w:rsidR="00CD44E1" w:rsidRDefault="00CD44E1" w:rsidP="00CD44E1">
            <w:pPr>
              <w:tabs>
                <w:tab w:val="left" w:pos="2430"/>
              </w:tabs>
              <w:jc w:val="center"/>
              <w:rPr>
                <w:rFonts w:ascii="Trebuchet MS" w:hAnsi="Trebuchet MS"/>
                <w:b/>
                <w:sz w:val="22"/>
                <w:szCs w:val="22"/>
                <w:lang w:val="ro-RO"/>
              </w:rPr>
            </w:pPr>
            <w:r w:rsidRPr="00241876">
              <w:rPr>
                <w:rFonts w:ascii="Trebuchet MS" w:hAnsi="Trebuchet MS"/>
                <w:b/>
                <w:sz w:val="22"/>
                <w:szCs w:val="22"/>
                <w:lang w:val="ro-RO"/>
              </w:rPr>
              <w:t>CRISTIAN GHINEA</w:t>
            </w:r>
          </w:p>
          <w:p w:rsidR="00AE5026" w:rsidRDefault="00AE5026" w:rsidP="006D2E96">
            <w:pPr>
              <w:tabs>
                <w:tab w:val="left" w:pos="2430"/>
              </w:tabs>
              <w:jc w:val="center"/>
              <w:rPr>
                <w:rFonts w:ascii="Trebuchet MS" w:hAnsi="Trebuchet MS"/>
                <w:b/>
                <w:sz w:val="22"/>
                <w:szCs w:val="22"/>
                <w:lang w:val="ro-RO"/>
              </w:rPr>
            </w:pPr>
          </w:p>
          <w:p w:rsidR="006D2E96" w:rsidRDefault="006D2E96" w:rsidP="006D2E96">
            <w:pPr>
              <w:tabs>
                <w:tab w:val="left" w:pos="2430"/>
              </w:tabs>
              <w:jc w:val="center"/>
              <w:rPr>
                <w:rFonts w:ascii="Trebuchet MS" w:hAnsi="Trebuchet MS"/>
                <w:b/>
                <w:sz w:val="22"/>
                <w:szCs w:val="22"/>
                <w:lang w:val="ro-RO"/>
              </w:rPr>
            </w:pPr>
          </w:p>
          <w:p w:rsidR="006D2E96" w:rsidRDefault="006D2E96" w:rsidP="006D2E96">
            <w:pPr>
              <w:tabs>
                <w:tab w:val="left" w:pos="2430"/>
              </w:tabs>
              <w:jc w:val="center"/>
              <w:rPr>
                <w:rFonts w:ascii="Trebuchet MS" w:hAnsi="Trebuchet MS"/>
                <w:b/>
                <w:sz w:val="22"/>
                <w:szCs w:val="22"/>
                <w:lang w:val="ro-RO"/>
              </w:rPr>
            </w:pPr>
          </w:p>
          <w:p w:rsidR="00CD44E1" w:rsidRPr="00241876" w:rsidRDefault="00CD44E1" w:rsidP="006D2E96">
            <w:pPr>
              <w:tabs>
                <w:tab w:val="left" w:pos="2430"/>
              </w:tabs>
              <w:jc w:val="center"/>
              <w:rPr>
                <w:rFonts w:ascii="Trebuchet MS" w:hAnsi="Trebuchet MS"/>
                <w:b/>
                <w:sz w:val="22"/>
                <w:szCs w:val="22"/>
                <w:lang w:val="ro-RO"/>
              </w:rPr>
            </w:pPr>
          </w:p>
          <w:p w:rsidR="00871BD3" w:rsidRPr="00241876" w:rsidRDefault="00871BD3" w:rsidP="008239BD">
            <w:pPr>
              <w:tabs>
                <w:tab w:val="left" w:pos="2430"/>
              </w:tabs>
              <w:jc w:val="center"/>
              <w:rPr>
                <w:rFonts w:ascii="Trebuchet MS" w:hAnsi="Trebuchet MS"/>
                <w:b/>
                <w:sz w:val="22"/>
                <w:szCs w:val="22"/>
                <w:lang w:val="ro-RO"/>
              </w:rPr>
            </w:pPr>
          </w:p>
          <w:p w:rsidR="00AE5026" w:rsidRPr="00241876" w:rsidRDefault="00AE5026" w:rsidP="008239BD">
            <w:pPr>
              <w:tabs>
                <w:tab w:val="left" w:pos="2430"/>
              </w:tabs>
              <w:jc w:val="center"/>
              <w:rPr>
                <w:rFonts w:ascii="Trebuchet MS" w:hAnsi="Trebuchet MS"/>
                <w:b/>
                <w:sz w:val="22"/>
                <w:szCs w:val="22"/>
                <w:lang w:val="ro-RO"/>
              </w:rPr>
            </w:pPr>
          </w:p>
        </w:tc>
        <w:tc>
          <w:tcPr>
            <w:tcW w:w="4911" w:type="dxa"/>
            <w:shd w:val="clear" w:color="auto" w:fill="auto"/>
          </w:tcPr>
          <w:p w:rsidR="004B2AAA" w:rsidRPr="00241876" w:rsidRDefault="006D2E96" w:rsidP="004B2AAA">
            <w:pPr>
              <w:tabs>
                <w:tab w:val="left" w:pos="2430"/>
              </w:tabs>
              <w:jc w:val="center"/>
              <w:rPr>
                <w:rFonts w:ascii="Trebuchet MS" w:hAnsi="Trebuchet MS"/>
                <w:b/>
                <w:sz w:val="22"/>
                <w:szCs w:val="22"/>
                <w:lang w:val="ro-RO"/>
              </w:rPr>
            </w:pPr>
            <w:r w:rsidRPr="00241876">
              <w:rPr>
                <w:rFonts w:ascii="Trebuchet MS" w:hAnsi="Trebuchet MS"/>
                <w:b/>
                <w:sz w:val="22"/>
                <w:szCs w:val="22"/>
                <w:lang w:val="ro-RO"/>
              </w:rPr>
              <w:t xml:space="preserve"> </w:t>
            </w:r>
            <w:r w:rsidR="004B2AAA" w:rsidRPr="00241876">
              <w:rPr>
                <w:rFonts w:ascii="Trebuchet MS" w:hAnsi="Trebuchet MS"/>
                <w:b/>
                <w:sz w:val="22"/>
                <w:szCs w:val="22"/>
                <w:lang w:val="ro-RO"/>
              </w:rPr>
              <w:t>MINISTRUL FINANŢELOR PUBLICE</w:t>
            </w:r>
          </w:p>
          <w:p w:rsidR="006D2E96" w:rsidRPr="00241876" w:rsidRDefault="004B2AAA" w:rsidP="004B2AAA">
            <w:pPr>
              <w:jc w:val="center"/>
              <w:outlineLvl w:val="0"/>
              <w:rPr>
                <w:rFonts w:ascii="Trebuchet MS" w:hAnsi="Trebuchet MS"/>
                <w:b/>
                <w:sz w:val="22"/>
                <w:szCs w:val="22"/>
                <w:lang w:val="ro-RO"/>
              </w:rPr>
            </w:pPr>
            <w:r w:rsidRPr="00241876">
              <w:rPr>
                <w:rFonts w:ascii="Trebuchet MS" w:hAnsi="Trebuchet MS"/>
                <w:b/>
                <w:sz w:val="22"/>
                <w:szCs w:val="22"/>
                <w:lang w:val="ro-RO"/>
              </w:rPr>
              <w:t>ANCA DANA DRAGU</w:t>
            </w:r>
          </w:p>
          <w:p w:rsidR="00871BD3" w:rsidRPr="00241876" w:rsidRDefault="00871BD3" w:rsidP="00871BD3">
            <w:pPr>
              <w:tabs>
                <w:tab w:val="left" w:pos="2430"/>
              </w:tabs>
              <w:jc w:val="center"/>
              <w:rPr>
                <w:rFonts w:ascii="Trebuchet MS" w:hAnsi="Trebuchet MS"/>
                <w:b/>
                <w:sz w:val="22"/>
                <w:szCs w:val="22"/>
                <w:lang w:val="ro-RO"/>
              </w:rPr>
            </w:pPr>
          </w:p>
          <w:p w:rsidR="00871BD3" w:rsidRPr="00241876" w:rsidRDefault="00871BD3" w:rsidP="00871BD3">
            <w:pPr>
              <w:tabs>
                <w:tab w:val="left" w:pos="2430"/>
              </w:tabs>
              <w:jc w:val="center"/>
              <w:rPr>
                <w:rFonts w:ascii="Trebuchet MS" w:hAnsi="Trebuchet MS"/>
                <w:b/>
                <w:sz w:val="22"/>
                <w:szCs w:val="22"/>
                <w:lang w:val="ro-RO"/>
              </w:rPr>
            </w:pPr>
          </w:p>
          <w:p w:rsidR="00871BD3" w:rsidRPr="00241876" w:rsidRDefault="00871BD3" w:rsidP="00871BD3">
            <w:pPr>
              <w:tabs>
                <w:tab w:val="left" w:pos="2430"/>
              </w:tabs>
              <w:jc w:val="center"/>
              <w:rPr>
                <w:rFonts w:ascii="Trebuchet MS" w:hAnsi="Trebuchet MS"/>
                <w:b/>
                <w:sz w:val="22"/>
                <w:szCs w:val="22"/>
                <w:lang w:val="ro-RO"/>
              </w:rPr>
            </w:pPr>
          </w:p>
          <w:p w:rsidR="00AE5026" w:rsidRPr="00241876" w:rsidRDefault="00AE5026" w:rsidP="00641611">
            <w:pPr>
              <w:tabs>
                <w:tab w:val="left" w:pos="2430"/>
              </w:tabs>
              <w:jc w:val="center"/>
              <w:rPr>
                <w:rFonts w:ascii="Trebuchet MS" w:hAnsi="Trebuchet MS"/>
                <w:b/>
                <w:sz w:val="22"/>
                <w:szCs w:val="22"/>
                <w:lang w:val="ro-RO"/>
              </w:rPr>
            </w:pPr>
          </w:p>
        </w:tc>
      </w:tr>
      <w:tr w:rsidR="006D2E96" w:rsidRPr="00241876" w:rsidTr="006D2E96">
        <w:tc>
          <w:tcPr>
            <w:tcW w:w="4910" w:type="dxa"/>
            <w:shd w:val="clear" w:color="auto" w:fill="auto"/>
          </w:tcPr>
          <w:p w:rsidR="00CD44E1" w:rsidRPr="00590C90" w:rsidRDefault="00CD44E1" w:rsidP="00CD44E1">
            <w:pPr>
              <w:jc w:val="center"/>
              <w:rPr>
                <w:rFonts w:ascii="Trebuchet MS" w:hAnsi="Trebuchet MS"/>
                <w:b/>
                <w:sz w:val="22"/>
                <w:szCs w:val="22"/>
                <w:lang w:val="ro-RO"/>
              </w:rPr>
            </w:pPr>
            <w:r w:rsidRPr="00590C90">
              <w:rPr>
                <w:rFonts w:ascii="Trebuchet MS" w:hAnsi="Trebuchet MS"/>
                <w:b/>
                <w:sz w:val="22"/>
                <w:szCs w:val="22"/>
                <w:lang w:val="ro-RO"/>
              </w:rPr>
              <w:t>MINISTRUL MUNCII, FAMILIEI, PROTECŢIEI SOCIALE ŞI PERSOANELOR VÂRSTNICE</w:t>
            </w:r>
          </w:p>
          <w:p w:rsidR="006D2E96" w:rsidRDefault="00CD44E1" w:rsidP="00CD44E1">
            <w:pPr>
              <w:tabs>
                <w:tab w:val="left" w:pos="2430"/>
              </w:tabs>
              <w:jc w:val="center"/>
              <w:rPr>
                <w:rFonts w:ascii="Trebuchet MS" w:hAnsi="Trebuchet MS"/>
                <w:b/>
                <w:sz w:val="22"/>
                <w:szCs w:val="22"/>
                <w:lang w:val="ro-RO"/>
              </w:rPr>
            </w:pPr>
            <w:r w:rsidRPr="00590C90">
              <w:rPr>
                <w:rFonts w:ascii="Trebuchet MS" w:hAnsi="Trebuchet MS"/>
                <w:b/>
                <w:sz w:val="22"/>
                <w:szCs w:val="22"/>
                <w:lang w:val="ro-RO"/>
              </w:rPr>
              <w:t>DRAGOŞ NICOLAE PÎSLARU</w:t>
            </w:r>
          </w:p>
          <w:p w:rsidR="006D2E96" w:rsidRDefault="006D2E96" w:rsidP="006D2E96">
            <w:pPr>
              <w:tabs>
                <w:tab w:val="left" w:pos="2430"/>
              </w:tabs>
              <w:jc w:val="center"/>
              <w:rPr>
                <w:rFonts w:ascii="Trebuchet MS" w:hAnsi="Trebuchet MS"/>
                <w:b/>
                <w:sz w:val="22"/>
                <w:szCs w:val="22"/>
                <w:lang w:val="ro-RO"/>
              </w:rPr>
            </w:pPr>
          </w:p>
          <w:p w:rsidR="006D2E96" w:rsidRDefault="006D2E96" w:rsidP="006D2E96">
            <w:pPr>
              <w:tabs>
                <w:tab w:val="left" w:pos="2430"/>
              </w:tabs>
              <w:jc w:val="center"/>
              <w:rPr>
                <w:rFonts w:ascii="Trebuchet MS" w:hAnsi="Trebuchet MS"/>
                <w:b/>
                <w:sz w:val="22"/>
                <w:szCs w:val="22"/>
                <w:lang w:val="ro-RO"/>
              </w:rPr>
            </w:pPr>
          </w:p>
          <w:p w:rsidR="006D2E96" w:rsidRPr="00241876" w:rsidRDefault="006D2E96" w:rsidP="006D2E96">
            <w:pPr>
              <w:tabs>
                <w:tab w:val="left" w:pos="2430"/>
              </w:tabs>
              <w:jc w:val="center"/>
              <w:rPr>
                <w:rFonts w:ascii="Trebuchet MS" w:hAnsi="Trebuchet MS"/>
                <w:b/>
                <w:sz w:val="22"/>
                <w:szCs w:val="22"/>
                <w:lang w:val="ro-RO"/>
              </w:rPr>
            </w:pPr>
          </w:p>
        </w:tc>
        <w:tc>
          <w:tcPr>
            <w:tcW w:w="4911" w:type="dxa"/>
            <w:shd w:val="clear" w:color="auto" w:fill="auto"/>
          </w:tcPr>
          <w:p w:rsidR="00CD44E1" w:rsidRPr="00241876" w:rsidRDefault="00CD44E1" w:rsidP="00CD44E1">
            <w:pPr>
              <w:tabs>
                <w:tab w:val="left" w:pos="2430"/>
              </w:tabs>
              <w:jc w:val="center"/>
              <w:rPr>
                <w:rFonts w:ascii="Trebuchet MS" w:hAnsi="Trebuchet MS"/>
                <w:b/>
                <w:sz w:val="22"/>
                <w:szCs w:val="22"/>
                <w:lang w:val="ro-RO"/>
              </w:rPr>
            </w:pPr>
            <w:r w:rsidRPr="00241876">
              <w:rPr>
                <w:rFonts w:ascii="Trebuchet MS" w:hAnsi="Trebuchet MS"/>
                <w:b/>
                <w:sz w:val="22"/>
                <w:szCs w:val="22"/>
                <w:lang w:val="ro-RO"/>
              </w:rPr>
              <w:t>MINISTRUL JUSTIŢIEI</w:t>
            </w:r>
          </w:p>
          <w:p w:rsidR="00CD44E1" w:rsidRPr="00241876" w:rsidRDefault="00CD44E1" w:rsidP="00CD44E1">
            <w:pPr>
              <w:tabs>
                <w:tab w:val="left" w:pos="2430"/>
              </w:tabs>
              <w:jc w:val="center"/>
              <w:rPr>
                <w:rFonts w:ascii="Trebuchet MS" w:hAnsi="Trebuchet MS"/>
                <w:b/>
                <w:sz w:val="22"/>
                <w:szCs w:val="22"/>
                <w:lang w:val="ro-RO"/>
              </w:rPr>
            </w:pPr>
            <w:r w:rsidRPr="00241876">
              <w:rPr>
                <w:rFonts w:ascii="Trebuchet MS" w:hAnsi="Trebuchet MS"/>
                <w:b/>
                <w:sz w:val="22"/>
                <w:szCs w:val="22"/>
                <w:lang w:val="ro-RO"/>
              </w:rPr>
              <w:t xml:space="preserve">RALUCA ALEXANDRA PRUNĂ </w:t>
            </w:r>
          </w:p>
          <w:p w:rsidR="006D2E96" w:rsidRPr="00241876" w:rsidRDefault="006D2E96" w:rsidP="004B2AAA">
            <w:pPr>
              <w:tabs>
                <w:tab w:val="left" w:pos="2430"/>
              </w:tabs>
              <w:jc w:val="center"/>
              <w:rPr>
                <w:rFonts w:ascii="Trebuchet MS" w:hAnsi="Trebuchet MS"/>
                <w:b/>
                <w:sz w:val="22"/>
                <w:szCs w:val="22"/>
                <w:lang w:val="ro-RO"/>
              </w:rPr>
            </w:pPr>
          </w:p>
          <w:p w:rsidR="006D2E96" w:rsidRPr="00241876" w:rsidRDefault="006D2E96" w:rsidP="006D2E96">
            <w:pPr>
              <w:tabs>
                <w:tab w:val="left" w:pos="2430"/>
              </w:tabs>
              <w:jc w:val="center"/>
              <w:rPr>
                <w:rFonts w:ascii="Trebuchet MS" w:hAnsi="Trebuchet MS"/>
                <w:b/>
                <w:sz w:val="22"/>
                <w:szCs w:val="22"/>
                <w:lang w:val="ro-RO"/>
              </w:rPr>
            </w:pPr>
          </w:p>
          <w:p w:rsidR="006D2E96" w:rsidRDefault="006D2E96" w:rsidP="00641611">
            <w:pPr>
              <w:tabs>
                <w:tab w:val="left" w:pos="2430"/>
              </w:tabs>
              <w:jc w:val="center"/>
              <w:rPr>
                <w:rFonts w:ascii="Trebuchet MS" w:hAnsi="Trebuchet MS"/>
                <w:b/>
                <w:sz w:val="22"/>
                <w:szCs w:val="22"/>
                <w:lang w:val="ro-RO"/>
              </w:rPr>
            </w:pPr>
          </w:p>
          <w:p w:rsidR="004B2AAA" w:rsidRDefault="004B2AAA" w:rsidP="00641611">
            <w:pPr>
              <w:tabs>
                <w:tab w:val="left" w:pos="2430"/>
              </w:tabs>
              <w:jc w:val="center"/>
              <w:rPr>
                <w:rFonts w:ascii="Trebuchet MS" w:hAnsi="Trebuchet MS"/>
                <w:b/>
                <w:sz w:val="22"/>
                <w:szCs w:val="22"/>
                <w:lang w:val="ro-RO"/>
              </w:rPr>
            </w:pPr>
          </w:p>
          <w:p w:rsidR="004B2AAA" w:rsidRDefault="004B2AAA" w:rsidP="00641611">
            <w:pPr>
              <w:tabs>
                <w:tab w:val="left" w:pos="2430"/>
              </w:tabs>
              <w:jc w:val="center"/>
              <w:rPr>
                <w:rFonts w:ascii="Trebuchet MS" w:hAnsi="Trebuchet MS"/>
                <w:b/>
                <w:sz w:val="22"/>
                <w:szCs w:val="22"/>
                <w:lang w:val="ro-RO"/>
              </w:rPr>
            </w:pPr>
          </w:p>
          <w:p w:rsidR="004B2AAA" w:rsidRPr="00241876" w:rsidRDefault="004B2AAA" w:rsidP="00641611">
            <w:pPr>
              <w:tabs>
                <w:tab w:val="left" w:pos="2430"/>
              </w:tabs>
              <w:jc w:val="center"/>
              <w:rPr>
                <w:rFonts w:ascii="Trebuchet MS" w:hAnsi="Trebuchet MS"/>
                <w:b/>
                <w:sz w:val="22"/>
                <w:szCs w:val="22"/>
                <w:lang w:val="ro-RO"/>
              </w:rPr>
            </w:pPr>
          </w:p>
        </w:tc>
      </w:tr>
      <w:tr w:rsidR="00AE5026" w:rsidRPr="00241876" w:rsidTr="006D2E96">
        <w:tc>
          <w:tcPr>
            <w:tcW w:w="4910" w:type="dxa"/>
            <w:shd w:val="clear" w:color="auto" w:fill="auto"/>
          </w:tcPr>
          <w:p w:rsidR="00AE5026" w:rsidRDefault="00641611" w:rsidP="004B2AAA">
            <w:pPr>
              <w:tabs>
                <w:tab w:val="left" w:pos="2430"/>
              </w:tabs>
              <w:jc w:val="center"/>
              <w:rPr>
                <w:rFonts w:ascii="Trebuchet MS" w:hAnsi="Trebuchet MS"/>
                <w:b/>
                <w:sz w:val="22"/>
                <w:szCs w:val="22"/>
                <w:lang w:val="ro-RO"/>
              </w:rPr>
            </w:pPr>
            <w:r>
              <w:rPr>
                <w:rFonts w:ascii="Trebuchet MS" w:hAnsi="Trebuchet MS"/>
                <w:b/>
                <w:sz w:val="22"/>
                <w:szCs w:val="22"/>
                <w:lang w:val="ro-RO"/>
              </w:rPr>
              <w:t xml:space="preserve"> </w:t>
            </w:r>
          </w:p>
          <w:p w:rsidR="006D2E96" w:rsidRDefault="006D2E96" w:rsidP="006D2E96">
            <w:pPr>
              <w:tabs>
                <w:tab w:val="left" w:pos="2430"/>
              </w:tabs>
              <w:jc w:val="center"/>
              <w:rPr>
                <w:rFonts w:ascii="Trebuchet MS" w:hAnsi="Trebuchet MS"/>
                <w:b/>
                <w:sz w:val="22"/>
                <w:szCs w:val="22"/>
                <w:lang w:val="ro-RO"/>
              </w:rPr>
            </w:pPr>
          </w:p>
          <w:p w:rsidR="006D2E96" w:rsidRDefault="006D2E96" w:rsidP="006D2E96">
            <w:pPr>
              <w:tabs>
                <w:tab w:val="left" w:pos="2430"/>
              </w:tabs>
              <w:jc w:val="center"/>
              <w:rPr>
                <w:rFonts w:ascii="Trebuchet MS" w:hAnsi="Trebuchet MS"/>
                <w:b/>
                <w:sz w:val="22"/>
                <w:szCs w:val="22"/>
                <w:lang w:val="ro-RO"/>
              </w:rPr>
            </w:pPr>
          </w:p>
          <w:p w:rsidR="006D2E96" w:rsidRDefault="006D2E96" w:rsidP="006D2E96">
            <w:pPr>
              <w:tabs>
                <w:tab w:val="left" w:pos="2430"/>
              </w:tabs>
              <w:jc w:val="center"/>
              <w:rPr>
                <w:rFonts w:ascii="Trebuchet MS" w:hAnsi="Trebuchet MS"/>
                <w:b/>
                <w:sz w:val="22"/>
                <w:szCs w:val="22"/>
                <w:lang w:val="ro-RO"/>
              </w:rPr>
            </w:pPr>
          </w:p>
          <w:p w:rsidR="006D2E96" w:rsidRPr="00241876" w:rsidRDefault="006D2E96" w:rsidP="006D2E96">
            <w:pPr>
              <w:tabs>
                <w:tab w:val="left" w:pos="2430"/>
              </w:tabs>
              <w:jc w:val="center"/>
              <w:rPr>
                <w:rFonts w:ascii="Trebuchet MS" w:hAnsi="Trebuchet MS"/>
                <w:b/>
                <w:sz w:val="22"/>
                <w:szCs w:val="22"/>
                <w:lang w:val="ro-RO"/>
              </w:rPr>
            </w:pPr>
          </w:p>
        </w:tc>
        <w:tc>
          <w:tcPr>
            <w:tcW w:w="4911" w:type="dxa"/>
            <w:shd w:val="clear" w:color="auto" w:fill="auto"/>
          </w:tcPr>
          <w:p w:rsidR="00AE5026" w:rsidRPr="00241876" w:rsidRDefault="00AE5026" w:rsidP="00CD44E1">
            <w:pPr>
              <w:tabs>
                <w:tab w:val="left" w:pos="2430"/>
              </w:tabs>
              <w:jc w:val="center"/>
              <w:rPr>
                <w:rFonts w:ascii="Trebuchet MS" w:hAnsi="Trebuchet MS"/>
                <w:b/>
                <w:sz w:val="22"/>
                <w:szCs w:val="22"/>
                <w:lang w:val="ro-RO"/>
              </w:rPr>
            </w:pPr>
          </w:p>
        </w:tc>
      </w:tr>
    </w:tbl>
    <w:p w:rsidR="004B2AAA" w:rsidRDefault="004B2AAA" w:rsidP="006D2E96">
      <w:pPr>
        <w:jc w:val="both"/>
      </w:pPr>
    </w:p>
    <w:p w:rsidR="006D2E96" w:rsidRDefault="006D2E96" w:rsidP="00F531E0">
      <w:pPr>
        <w:suppressAutoHyphens w:val="0"/>
        <w:spacing w:after="200" w:line="276" w:lineRule="auto"/>
      </w:pPr>
    </w:p>
    <w:sectPr w:rsidR="006D2E96" w:rsidSect="008239B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A4" w:rsidRDefault="00174AA4">
      <w:r>
        <w:separator/>
      </w:r>
    </w:p>
  </w:endnote>
  <w:endnote w:type="continuationSeparator" w:id="0">
    <w:p w:rsidR="00174AA4" w:rsidRDefault="0017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A4" w:rsidRDefault="00174AA4">
      <w:r>
        <w:separator/>
      </w:r>
    </w:p>
  </w:footnote>
  <w:footnote w:type="continuationSeparator" w:id="0">
    <w:p w:rsidR="00174AA4" w:rsidRDefault="00174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50E1"/>
    <w:multiLevelType w:val="hybridMultilevel"/>
    <w:tmpl w:val="711E271C"/>
    <w:lvl w:ilvl="0" w:tplc="441654F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12B96899"/>
    <w:multiLevelType w:val="hybridMultilevel"/>
    <w:tmpl w:val="B4CCA124"/>
    <w:lvl w:ilvl="0" w:tplc="BC30060E">
      <w:start w:val="1"/>
      <w:numFmt w:val="upp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 w15:restartNumberingAfterBreak="0">
    <w:nsid w:val="21143387"/>
    <w:multiLevelType w:val="hybridMultilevel"/>
    <w:tmpl w:val="4B5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A473B"/>
    <w:multiLevelType w:val="hybridMultilevel"/>
    <w:tmpl w:val="6420AD80"/>
    <w:lvl w:ilvl="0" w:tplc="AFACC8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C0E01"/>
    <w:multiLevelType w:val="hybridMultilevel"/>
    <w:tmpl w:val="3BF46088"/>
    <w:lvl w:ilvl="0" w:tplc="5D4CC29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640F565D"/>
    <w:multiLevelType w:val="hybridMultilevel"/>
    <w:tmpl w:val="61600960"/>
    <w:lvl w:ilvl="0" w:tplc="8E1E9CFE">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 w15:restartNumberingAfterBreak="0">
    <w:nsid w:val="67B7141B"/>
    <w:multiLevelType w:val="hybridMultilevel"/>
    <w:tmpl w:val="284AFABE"/>
    <w:lvl w:ilvl="0" w:tplc="1764B74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710C34A2"/>
    <w:multiLevelType w:val="hybridMultilevel"/>
    <w:tmpl w:val="3D126218"/>
    <w:lvl w:ilvl="0" w:tplc="02C20EB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785C3E72"/>
    <w:multiLevelType w:val="hybridMultilevel"/>
    <w:tmpl w:val="43489E8A"/>
    <w:lvl w:ilvl="0" w:tplc="F17258D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7D6279CB"/>
    <w:multiLevelType w:val="hybridMultilevel"/>
    <w:tmpl w:val="4A24C0FA"/>
    <w:lvl w:ilvl="0" w:tplc="F71A612C">
      <w:start w:val="1"/>
      <w:numFmt w:val="lowerLetter"/>
      <w:lvlText w:val="%1)"/>
      <w:lvlJc w:val="left"/>
      <w:pPr>
        <w:ind w:left="990" w:hanging="360"/>
      </w:pPr>
      <w:rPr>
        <w:rFonts w:cs="Times New Roman" w:hint="default"/>
      </w:rPr>
    </w:lvl>
    <w:lvl w:ilvl="1" w:tplc="04180019" w:tentative="1">
      <w:start w:val="1"/>
      <w:numFmt w:val="lowerLetter"/>
      <w:lvlText w:val="%2."/>
      <w:lvlJc w:val="left"/>
      <w:pPr>
        <w:ind w:left="1710" w:hanging="360"/>
      </w:pPr>
      <w:rPr>
        <w:rFonts w:cs="Times New Roman"/>
      </w:rPr>
    </w:lvl>
    <w:lvl w:ilvl="2" w:tplc="0418001B" w:tentative="1">
      <w:start w:val="1"/>
      <w:numFmt w:val="lowerRoman"/>
      <w:lvlText w:val="%3."/>
      <w:lvlJc w:val="right"/>
      <w:pPr>
        <w:ind w:left="2430" w:hanging="180"/>
      </w:pPr>
      <w:rPr>
        <w:rFonts w:cs="Times New Roman"/>
      </w:rPr>
    </w:lvl>
    <w:lvl w:ilvl="3" w:tplc="0418000F" w:tentative="1">
      <w:start w:val="1"/>
      <w:numFmt w:val="decimal"/>
      <w:lvlText w:val="%4."/>
      <w:lvlJc w:val="left"/>
      <w:pPr>
        <w:ind w:left="3150" w:hanging="360"/>
      </w:pPr>
      <w:rPr>
        <w:rFonts w:cs="Times New Roman"/>
      </w:rPr>
    </w:lvl>
    <w:lvl w:ilvl="4" w:tplc="04180019" w:tentative="1">
      <w:start w:val="1"/>
      <w:numFmt w:val="lowerLetter"/>
      <w:lvlText w:val="%5."/>
      <w:lvlJc w:val="left"/>
      <w:pPr>
        <w:ind w:left="3870" w:hanging="360"/>
      </w:pPr>
      <w:rPr>
        <w:rFonts w:cs="Times New Roman"/>
      </w:rPr>
    </w:lvl>
    <w:lvl w:ilvl="5" w:tplc="0418001B" w:tentative="1">
      <w:start w:val="1"/>
      <w:numFmt w:val="lowerRoman"/>
      <w:lvlText w:val="%6."/>
      <w:lvlJc w:val="right"/>
      <w:pPr>
        <w:ind w:left="4590" w:hanging="180"/>
      </w:pPr>
      <w:rPr>
        <w:rFonts w:cs="Times New Roman"/>
      </w:rPr>
    </w:lvl>
    <w:lvl w:ilvl="6" w:tplc="0418000F" w:tentative="1">
      <w:start w:val="1"/>
      <w:numFmt w:val="decimal"/>
      <w:lvlText w:val="%7."/>
      <w:lvlJc w:val="left"/>
      <w:pPr>
        <w:ind w:left="5310" w:hanging="360"/>
      </w:pPr>
      <w:rPr>
        <w:rFonts w:cs="Times New Roman"/>
      </w:rPr>
    </w:lvl>
    <w:lvl w:ilvl="7" w:tplc="04180019" w:tentative="1">
      <w:start w:val="1"/>
      <w:numFmt w:val="lowerLetter"/>
      <w:lvlText w:val="%8."/>
      <w:lvlJc w:val="left"/>
      <w:pPr>
        <w:ind w:left="6030" w:hanging="360"/>
      </w:pPr>
      <w:rPr>
        <w:rFonts w:cs="Times New Roman"/>
      </w:rPr>
    </w:lvl>
    <w:lvl w:ilvl="8" w:tplc="0418001B" w:tentative="1">
      <w:start w:val="1"/>
      <w:numFmt w:val="lowerRoman"/>
      <w:lvlText w:val="%9."/>
      <w:lvlJc w:val="right"/>
      <w:pPr>
        <w:ind w:left="6750" w:hanging="180"/>
      </w:pPr>
      <w:rPr>
        <w:rFonts w:cs="Times New Roman"/>
      </w:rPr>
    </w:lvl>
  </w:abstractNum>
  <w:num w:numId="1">
    <w:abstractNumId w:val="2"/>
  </w:num>
  <w:num w:numId="2">
    <w:abstractNumId w:val="3"/>
  </w:num>
  <w:num w:numId="3">
    <w:abstractNumId w:val="9"/>
  </w:num>
  <w:num w:numId="4">
    <w:abstractNumId w:val="1"/>
  </w:num>
  <w:num w:numId="5">
    <w:abstractNumId w:val="0"/>
  </w:num>
  <w:num w:numId="6">
    <w:abstractNumId w:val="4"/>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F8"/>
    <w:rsid w:val="00046487"/>
    <w:rsid w:val="000779D8"/>
    <w:rsid w:val="000A4748"/>
    <w:rsid w:val="000E126C"/>
    <w:rsid w:val="000E7D8A"/>
    <w:rsid w:val="000F0851"/>
    <w:rsid w:val="000F4DEE"/>
    <w:rsid w:val="000F6801"/>
    <w:rsid w:val="0011792A"/>
    <w:rsid w:val="00124A79"/>
    <w:rsid w:val="00140E76"/>
    <w:rsid w:val="00147C84"/>
    <w:rsid w:val="00160544"/>
    <w:rsid w:val="00167D24"/>
    <w:rsid w:val="0017021C"/>
    <w:rsid w:val="00170FD7"/>
    <w:rsid w:val="00174AA4"/>
    <w:rsid w:val="00176778"/>
    <w:rsid w:val="0019508A"/>
    <w:rsid w:val="001A1C4F"/>
    <w:rsid w:val="001B20C2"/>
    <w:rsid w:val="001E76D4"/>
    <w:rsid w:val="00202C21"/>
    <w:rsid w:val="00210A50"/>
    <w:rsid w:val="00223B98"/>
    <w:rsid w:val="00224292"/>
    <w:rsid w:val="00230CEB"/>
    <w:rsid w:val="0023366E"/>
    <w:rsid w:val="00241876"/>
    <w:rsid w:val="00252D94"/>
    <w:rsid w:val="00255DCA"/>
    <w:rsid w:val="002764CA"/>
    <w:rsid w:val="002771E5"/>
    <w:rsid w:val="0028541D"/>
    <w:rsid w:val="00292C3D"/>
    <w:rsid w:val="002953AF"/>
    <w:rsid w:val="002C26AE"/>
    <w:rsid w:val="002C3D0B"/>
    <w:rsid w:val="00303AF0"/>
    <w:rsid w:val="00311BFA"/>
    <w:rsid w:val="00333625"/>
    <w:rsid w:val="003626BD"/>
    <w:rsid w:val="00362DF3"/>
    <w:rsid w:val="003647EA"/>
    <w:rsid w:val="0036650E"/>
    <w:rsid w:val="00377105"/>
    <w:rsid w:val="003929FC"/>
    <w:rsid w:val="003A139E"/>
    <w:rsid w:val="003A346F"/>
    <w:rsid w:val="003B41C4"/>
    <w:rsid w:val="003B44F0"/>
    <w:rsid w:val="003D5EA7"/>
    <w:rsid w:val="003F026A"/>
    <w:rsid w:val="003F581E"/>
    <w:rsid w:val="004070B6"/>
    <w:rsid w:val="004157ED"/>
    <w:rsid w:val="00435BBC"/>
    <w:rsid w:val="00442885"/>
    <w:rsid w:val="004462CB"/>
    <w:rsid w:val="00461133"/>
    <w:rsid w:val="00461452"/>
    <w:rsid w:val="004625E6"/>
    <w:rsid w:val="004807C0"/>
    <w:rsid w:val="00493F5A"/>
    <w:rsid w:val="0049726B"/>
    <w:rsid w:val="004A0592"/>
    <w:rsid w:val="004A76AA"/>
    <w:rsid w:val="004B2AAA"/>
    <w:rsid w:val="004C51C5"/>
    <w:rsid w:val="004D700E"/>
    <w:rsid w:val="004F47CC"/>
    <w:rsid w:val="004F7DC7"/>
    <w:rsid w:val="0051581B"/>
    <w:rsid w:val="00515E69"/>
    <w:rsid w:val="00540711"/>
    <w:rsid w:val="005834D9"/>
    <w:rsid w:val="005A0D60"/>
    <w:rsid w:val="005B569E"/>
    <w:rsid w:val="005B6AEC"/>
    <w:rsid w:val="005C4D02"/>
    <w:rsid w:val="005D1F2E"/>
    <w:rsid w:val="005D473D"/>
    <w:rsid w:val="005F05B4"/>
    <w:rsid w:val="0061273C"/>
    <w:rsid w:val="00615CF2"/>
    <w:rsid w:val="00615F7E"/>
    <w:rsid w:val="00633E85"/>
    <w:rsid w:val="00641611"/>
    <w:rsid w:val="006441FD"/>
    <w:rsid w:val="00646647"/>
    <w:rsid w:val="00650687"/>
    <w:rsid w:val="00655BAD"/>
    <w:rsid w:val="00682068"/>
    <w:rsid w:val="00683D79"/>
    <w:rsid w:val="006A5AC6"/>
    <w:rsid w:val="006C402A"/>
    <w:rsid w:val="006D2E96"/>
    <w:rsid w:val="006E44D9"/>
    <w:rsid w:val="006F6E64"/>
    <w:rsid w:val="00711FD8"/>
    <w:rsid w:val="0071628C"/>
    <w:rsid w:val="007163A8"/>
    <w:rsid w:val="0072063F"/>
    <w:rsid w:val="00720C73"/>
    <w:rsid w:val="00750D1B"/>
    <w:rsid w:val="007814D4"/>
    <w:rsid w:val="00783514"/>
    <w:rsid w:val="00792CEB"/>
    <w:rsid w:val="007956FB"/>
    <w:rsid w:val="007B68B2"/>
    <w:rsid w:val="007B7DDB"/>
    <w:rsid w:val="007C010C"/>
    <w:rsid w:val="007C0B0D"/>
    <w:rsid w:val="007D3C6D"/>
    <w:rsid w:val="007F33D4"/>
    <w:rsid w:val="007F37FD"/>
    <w:rsid w:val="007F4069"/>
    <w:rsid w:val="00810602"/>
    <w:rsid w:val="008239BD"/>
    <w:rsid w:val="0084128A"/>
    <w:rsid w:val="00847A76"/>
    <w:rsid w:val="00866CA0"/>
    <w:rsid w:val="00871BD3"/>
    <w:rsid w:val="008728F2"/>
    <w:rsid w:val="00881D8E"/>
    <w:rsid w:val="0089239C"/>
    <w:rsid w:val="008A31B8"/>
    <w:rsid w:val="008A4520"/>
    <w:rsid w:val="008A598E"/>
    <w:rsid w:val="008C0290"/>
    <w:rsid w:val="008C0BBB"/>
    <w:rsid w:val="008C12F2"/>
    <w:rsid w:val="008C3F9D"/>
    <w:rsid w:val="008E270B"/>
    <w:rsid w:val="009101D7"/>
    <w:rsid w:val="00916506"/>
    <w:rsid w:val="00930922"/>
    <w:rsid w:val="009477B6"/>
    <w:rsid w:val="0095104E"/>
    <w:rsid w:val="00953759"/>
    <w:rsid w:val="009551B5"/>
    <w:rsid w:val="009674EC"/>
    <w:rsid w:val="009B16F2"/>
    <w:rsid w:val="009B6EEC"/>
    <w:rsid w:val="009C381C"/>
    <w:rsid w:val="009D6C5C"/>
    <w:rsid w:val="009E4E8B"/>
    <w:rsid w:val="009F0E0F"/>
    <w:rsid w:val="00A019AC"/>
    <w:rsid w:val="00A176F8"/>
    <w:rsid w:val="00A55B5C"/>
    <w:rsid w:val="00A56291"/>
    <w:rsid w:val="00A77D25"/>
    <w:rsid w:val="00AB4970"/>
    <w:rsid w:val="00AC162A"/>
    <w:rsid w:val="00AE5026"/>
    <w:rsid w:val="00B010AF"/>
    <w:rsid w:val="00B05DB1"/>
    <w:rsid w:val="00B07E55"/>
    <w:rsid w:val="00B347AF"/>
    <w:rsid w:val="00B37AE0"/>
    <w:rsid w:val="00B8130E"/>
    <w:rsid w:val="00B93FF8"/>
    <w:rsid w:val="00BA1BD8"/>
    <w:rsid w:val="00BC4BEF"/>
    <w:rsid w:val="00C0315B"/>
    <w:rsid w:val="00C17F19"/>
    <w:rsid w:val="00C3487B"/>
    <w:rsid w:val="00C44E35"/>
    <w:rsid w:val="00C633FD"/>
    <w:rsid w:val="00C83AAD"/>
    <w:rsid w:val="00C94A3F"/>
    <w:rsid w:val="00CA6478"/>
    <w:rsid w:val="00CB6607"/>
    <w:rsid w:val="00CC7409"/>
    <w:rsid w:val="00CD44E1"/>
    <w:rsid w:val="00CE3586"/>
    <w:rsid w:val="00D05F7C"/>
    <w:rsid w:val="00D14887"/>
    <w:rsid w:val="00D221E8"/>
    <w:rsid w:val="00D55FA7"/>
    <w:rsid w:val="00D56F82"/>
    <w:rsid w:val="00D66648"/>
    <w:rsid w:val="00D86937"/>
    <w:rsid w:val="00D92810"/>
    <w:rsid w:val="00DB7BCC"/>
    <w:rsid w:val="00DC72A3"/>
    <w:rsid w:val="00DE764B"/>
    <w:rsid w:val="00E02D26"/>
    <w:rsid w:val="00E1083A"/>
    <w:rsid w:val="00E1566D"/>
    <w:rsid w:val="00E230DE"/>
    <w:rsid w:val="00E2737E"/>
    <w:rsid w:val="00E33C7B"/>
    <w:rsid w:val="00E35474"/>
    <w:rsid w:val="00E365C5"/>
    <w:rsid w:val="00E37D4C"/>
    <w:rsid w:val="00E424A8"/>
    <w:rsid w:val="00E700B3"/>
    <w:rsid w:val="00E716C8"/>
    <w:rsid w:val="00E74001"/>
    <w:rsid w:val="00EA39FC"/>
    <w:rsid w:val="00EB2862"/>
    <w:rsid w:val="00EB4918"/>
    <w:rsid w:val="00F16179"/>
    <w:rsid w:val="00F23416"/>
    <w:rsid w:val="00F24DC0"/>
    <w:rsid w:val="00F25956"/>
    <w:rsid w:val="00F36121"/>
    <w:rsid w:val="00F531E0"/>
    <w:rsid w:val="00F57AB0"/>
    <w:rsid w:val="00F64F8C"/>
    <w:rsid w:val="00F705ED"/>
    <w:rsid w:val="00F7657F"/>
    <w:rsid w:val="00F848D4"/>
    <w:rsid w:val="00F96F0D"/>
    <w:rsid w:val="00FB2468"/>
    <w:rsid w:val="00FF2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6DCB0-0A0E-47F5-A590-E7139319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6F8"/>
    <w:pPr>
      <w:suppressAutoHyphens/>
      <w:spacing w:after="0" w:line="240" w:lineRule="auto"/>
    </w:pPr>
    <w:rPr>
      <w:rFonts w:ascii="Times New Roman" w:eastAsia="Times New Roman" w:hAnsi="Times New Roman" w:cs="Times New Roman"/>
      <w:sz w:val="20"/>
      <w:szCs w:val="20"/>
      <w:lang w:eastAsia="zh-CN"/>
    </w:rPr>
  </w:style>
  <w:style w:type="paragraph" w:styleId="Heading3">
    <w:name w:val="heading 3"/>
    <w:basedOn w:val="Normal"/>
    <w:link w:val="Heading3Char"/>
    <w:uiPriority w:val="99"/>
    <w:qFormat/>
    <w:rsid w:val="00AE5026"/>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4069"/>
    <w:pPr>
      <w:ind w:left="720"/>
      <w:contextualSpacing/>
    </w:pPr>
  </w:style>
  <w:style w:type="paragraph" w:styleId="BodyText">
    <w:name w:val="Body Text"/>
    <w:basedOn w:val="Normal"/>
    <w:link w:val="BodyTextChar"/>
    <w:rsid w:val="00A176F8"/>
    <w:pPr>
      <w:autoSpaceDE w:val="0"/>
      <w:spacing w:before="120" w:after="120"/>
      <w:jc w:val="both"/>
    </w:pPr>
    <w:rPr>
      <w:bCs/>
      <w:sz w:val="24"/>
      <w:lang w:val="ro-RO"/>
    </w:rPr>
  </w:style>
  <w:style w:type="character" w:customStyle="1" w:styleId="BodyTextChar">
    <w:name w:val="Body Text Char"/>
    <w:basedOn w:val="DefaultParagraphFont"/>
    <w:link w:val="BodyText"/>
    <w:rsid w:val="00A176F8"/>
    <w:rPr>
      <w:rFonts w:ascii="Times New Roman" w:eastAsia="Times New Roman" w:hAnsi="Times New Roman" w:cs="Times New Roman"/>
      <w:bCs/>
      <w:sz w:val="24"/>
      <w:szCs w:val="20"/>
      <w:lang w:val="ro-RO" w:eastAsia="zh-CN"/>
    </w:rPr>
  </w:style>
  <w:style w:type="paragraph" w:styleId="Footer">
    <w:name w:val="footer"/>
    <w:basedOn w:val="Normal"/>
    <w:link w:val="FooterChar"/>
    <w:uiPriority w:val="99"/>
    <w:rsid w:val="00A176F8"/>
    <w:pPr>
      <w:tabs>
        <w:tab w:val="center" w:pos="4320"/>
        <w:tab w:val="right" w:pos="8640"/>
      </w:tabs>
    </w:pPr>
    <w:rPr>
      <w:sz w:val="24"/>
      <w:szCs w:val="24"/>
      <w:lang w:val="ro-RO"/>
    </w:rPr>
  </w:style>
  <w:style w:type="character" w:customStyle="1" w:styleId="FooterChar">
    <w:name w:val="Footer Char"/>
    <w:basedOn w:val="DefaultParagraphFont"/>
    <w:link w:val="Footer"/>
    <w:uiPriority w:val="99"/>
    <w:rsid w:val="00A176F8"/>
    <w:rPr>
      <w:rFonts w:ascii="Times New Roman" w:eastAsia="Times New Roman" w:hAnsi="Times New Roman" w:cs="Times New Roman"/>
      <w:sz w:val="24"/>
      <w:szCs w:val="24"/>
      <w:lang w:val="ro-RO" w:eastAsia="zh-CN"/>
    </w:rPr>
  </w:style>
  <w:style w:type="paragraph" w:styleId="BodyText2">
    <w:name w:val="Body Text 2"/>
    <w:basedOn w:val="Normal"/>
    <w:link w:val="BodyText2Char"/>
    <w:semiHidden/>
    <w:rsid w:val="00A176F8"/>
    <w:pPr>
      <w:suppressAutoHyphens w:val="0"/>
      <w:jc w:val="both"/>
    </w:pPr>
    <w:rPr>
      <w:sz w:val="28"/>
      <w:szCs w:val="24"/>
      <w:lang w:val="ro-RO" w:eastAsia="en-US"/>
    </w:rPr>
  </w:style>
  <w:style w:type="character" w:customStyle="1" w:styleId="BodyText2Char">
    <w:name w:val="Body Text 2 Char"/>
    <w:basedOn w:val="DefaultParagraphFont"/>
    <w:link w:val="BodyText2"/>
    <w:semiHidden/>
    <w:rsid w:val="00A176F8"/>
    <w:rPr>
      <w:rFonts w:ascii="Times New Roman" w:eastAsia="Times New Roman" w:hAnsi="Times New Roman" w:cs="Times New Roman"/>
      <w:sz w:val="28"/>
      <w:szCs w:val="24"/>
      <w:lang w:val="ro-RO"/>
    </w:rPr>
  </w:style>
  <w:style w:type="table" w:styleId="TableGrid">
    <w:name w:val="Table Grid"/>
    <w:basedOn w:val="TableNormal"/>
    <w:uiPriority w:val="59"/>
    <w:rsid w:val="00B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70B"/>
    <w:pPr>
      <w:tabs>
        <w:tab w:val="center" w:pos="4680"/>
        <w:tab w:val="right" w:pos="9360"/>
      </w:tabs>
    </w:pPr>
  </w:style>
  <w:style w:type="character" w:customStyle="1" w:styleId="HeaderChar">
    <w:name w:val="Header Char"/>
    <w:basedOn w:val="DefaultParagraphFont"/>
    <w:link w:val="Header"/>
    <w:uiPriority w:val="99"/>
    <w:rsid w:val="008E270B"/>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202C21"/>
    <w:rPr>
      <w:rFonts w:ascii="Tahoma" w:hAnsi="Tahoma" w:cs="Tahoma"/>
      <w:sz w:val="16"/>
      <w:szCs w:val="16"/>
    </w:rPr>
  </w:style>
  <w:style w:type="character" w:customStyle="1" w:styleId="BalloonTextChar">
    <w:name w:val="Balloon Text Char"/>
    <w:basedOn w:val="DefaultParagraphFont"/>
    <w:link w:val="BalloonText"/>
    <w:uiPriority w:val="99"/>
    <w:semiHidden/>
    <w:rsid w:val="00202C21"/>
    <w:rPr>
      <w:rFonts w:ascii="Tahoma" w:eastAsia="Times New Roman" w:hAnsi="Tahoma" w:cs="Tahoma"/>
      <w:sz w:val="16"/>
      <w:szCs w:val="16"/>
      <w:lang w:eastAsia="zh-CN"/>
    </w:rPr>
  </w:style>
  <w:style w:type="character" w:customStyle="1" w:styleId="Heading3Char">
    <w:name w:val="Heading 3 Char"/>
    <w:basedOn w:val="DefaultParagraphFont"/>
    <w:link w:val="Heading3"/>
    <w:uiPriority w:val="99"/>
    <w:rsid w:val="00AE5026"/>
    <w:rPr>
      <w:rFonts w:ascii="Times New Roman" w:eastAsia="Times New Roman" w:hAnsi="Times New Roman" w:cs="Times New Roman"/>
      <w:b/>
      <w:bCs/>
      <w:sz w:val="27"/>
      <w:szCs w:val="27"/>
    </w:rPr>
  </w:style>
  <w:style w:type="paragraph" w:styleId="NormalWeb">
    <w:name w:val="Normal (Web)"/>
    <w:basedOn w:val="Normal"/>
    <w:uiPriority w:val="99"/>
    <w:rsid w:val="00AE5026"/>
    <w:pPr>
      <w:suppressAutoHyphens w:val="0"/>
      <w:spacing w:before="100" w:beforeAutospacing="1" w:after="100" w:afterAutospacing="1"/>
    </w:pPr>
    <w:rPr>
      <w:sz w:val="24"/>
      <w:szCs w:val="24"/>
      <w:lang w:eastAsia="en-US"/>
    </w:rPr>
  </w:style>
  <w:style w:type="paragraph" w:customStyle="1" w:styleId="ListParagraph1">
    <w:name w:val="List Paragraph1"/>
    <w:aliases w:val="List_Paragraph,Multilevel para_II,List Paragraph2"/>
    <w:basedOn w:val="Normal"/>
    <w:link w:val="ListParagraphChar"/>
    <w:rsid w:val="006F6E64"/>
    <w:pPr>
      <w:suppressAutoHyphens w:val="0"/>
      <w:spacing w:after="200" w:line="276" w:lineRule="auto"/>
      <w:ind w:left="720"/>
      <w:contextualSpacing/>
    </w:pPr>
    <w:rPr>
      <w:rFonts w:ascii="Calibri" w:hAnsi="Calibri"/>
      <w:sz w:val="22"/>
      <w:szCs w:val="22"/>
      <w:lang w:val="ro-RO" w:eastAsia="en-US"/>
    </w:rPr>
  </w:style>
  <w:style w:type="character" w:customStyle="1" w:styleId="ListParagraphChar">
    <w:name w:val="List Paragraph Char"/>
    <w:aliases w:val="List_Paragraph Char,Multilevel para_II Char,List Paragraph2 Char"/>
    <w:link w:val="ListParagraph1"/>
    <w:locked/>
    <w:rsid w:val="006F6E64"/>
    <w:rPr>
      <w:rFonts w:ascii="Calibri" w:eastAsia="Times New Roman" w:hAnsi="Calibri" w:cs="Times New Roman"/>
      <w:lang w:val="ro-RO"/>
    </w:rPr>
  </w:style>
  <w:style w:type="paragraph" w:styleId="BodyTextIndent">
    <w:name w:val="Body Text Indent"/>
    <w:basedOn w:val="Normal"/>
    <w:link w:val="BodyTextIndentChar"/>
    <w:uiPriority w:val="99"/>
    <w:unhideWhenUsed/>
    <w:rsid w:val="0051581B"/>
    <w:pPr>
      <w:spacing w:after="120"/>
      <w:ind w:left="360"/>
    </w:pPr>
  </w:style>
  <w:style w:type="character" w:customStyle="1" w:styleId="BodyTextIndentChar">
    <w:name w:val="Body Text Indent Char"/>
    <w:basedOn w:val="DefaultParagraphFont"/>
    <w:link w:val="BodyTextIndent"/>
    <w:uiPriority w:val="99"/>
    <w:rsid w:val="0051581B"/>
    <w:rPr>
      <w:rFonts w:ascii="Times New Roman" w:eastAsia="Times New Roman" w:hAnsi="Times New Roman" w:cs="Times New Roman"/>
      <w:sz w:val="20"/>
      <w:szCs w:val="20"/>
      <w:lang w:eastAsia="zh-CN"/>
    </w:rPr>
  </w:style>
  <w:style w:type="paragraph" w:customStyle="1" w:styleId="al">
    <w:name w:val="a_l"/>
    <w:basedOn w:val="Normal"/>
    <w:rsid w:val="00720C73"/>
    <w:pPr>
      <w:suppressAutoHyphens w:val="0"/>
      <w:spacing w:before="100" w:beforeAutospacing="1" w:after="100" w:afterAutospacing="1"/>
    </w:pPr>
    <w:rPr>
      <w:sz w:val="24"/>
      <w:szCs w:val="24"/>
      <w:lang w:val="ro-RO" w:eastAsia="ro-RO"/>
    </w:rPr>
  </w:style>
  <w:style w:type="paragraph" w:styleId="FootnoteText">
    <w:name w:val="footnote text"/>
    <w:basedOn w:val="Normal"/>
    <w:link w:val="FootnoteTextChar"/>
    <w:uiPriority w:val="99"/>
    <w:semiHidden/>
    <w:unhideWhenUsed/>
    <w:rsid w:val="00F64F8C"/>
    <w:pPr>
      <w:suppressAutoHyphens w:val="0"/>
    </w:pPr>
    <w:rPr>
      <w:rFonts w:asciiTheme="minorHAnsi" w:eastAsiaTheme="minorHAnsi" w:hAnsiTheme="minorHAnsi" w:cstheme="minorBidi"/>
      <w:lang w:val="ro-RO" w:eastAsia="en-US"/>
    </w:rPr>
  </w:style>
  <w:style w:type="character" w:customStyle="1" w:styleId="FootnoteTextChar">
    <w:name w:val="Footnote Text Char"/>
    <w:basedOn w:val="DefaultParagraphFont"/>
    <w:link w:val="FootnoteText"/>
    <w:uiPriority w:val="99"/>
    <w:semiHidden/>
    <w:rsid w:val="00F64F8C"/>
    <w:rPr>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903">
      <w:bodyDiv w:val="1"/>
      <w:marLeft w:val="0"/>
      <w:marRight w:val="0"/>
      <w:marTop w:val="0"/>
      <w:marBottom w:val="0"/>
      <w:divBdr>
        <w:top w:val="none" w:sz="0" w:space="0" w:color="auto"/>
        <w:left w:val="none" w:sz="0" w:space="0" w:color="auto"/>
        <w:bottom w:val="none" w:sz="0" w:space="0" w:color="auto"/>
        <w:right w:val="none" w:sz="0" w:space="0" w:color="auto"/>
      </w:divBdr>
      <w:divsChild>
        <w:div w:id="1593929145">
          <w:marLeft w:val="0"/>
          <w:marRight w:val="0"/>
          <w:marTop w:val="0"/>
          <w:marBottom w:val="0"/>
          <w:divBdr>
            <w:top w:val="single" w:sz="6" w:space="0" w:color="EBE7D9"/>
            <w:left w:val="single" w:sz="6" w:space="0" w:color="EBE7D9"/>
            <w:bottom w:val="single" w:sz="6" w:space="0" w:color="EBE7D9"/>
            <w:right w:val="single" w:sz="6" w:space="0" w:color="EBE7D9"/>
          </w:divBdr>
          <w:divsChild>
            <w:div w:id="1993637239">
              <w:marLeft w:val="0"/>
              <w:marRight w:val="0"/>
              <w:marTop w:val="0"/>
              <w:marBottom w:val="0"/>
              <w:divBdr>
                <w:top w:val="none" w:sz="0" w:space="0" w:color="auto"/>
                <w:left w:val="none" w:sz="0" w:space="0" w:color="auto"/>
                <w:bottom w:val="none" w:sz="0" w:space="0" w:color="auto"/>
                <w:right w:val="none" w:sz="0" w:space="0" w:color="auto"/>
              </w:divBdr>
              <w:divsChild>
                <w:div w:id="402142858">
                  <w:marLeft w:val="75"/>
                  <w:marRight w:val="0"/>
                  <w:marTop w:val="0"/>
                  <w:marBottom w:val="0"/>
                  <w:divBdr>
                    <w:top w:val="none" w:sz="0" w:space="9" w:color="000000"/>
                    <w:left w:val="none" w:sz="0" w:space="9" w:color="000000"/>
                    <w:bottom w:val="none" w:sz="0" w:space="9" w:color="000000"/>
                    <w:right w:val="none" w:sz="0" w:space="9" w:color="000000"/>
                  </w:divBdr>
                  <w:divsChild>
                    <w:div w:id="1035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3039">
      <w:bodyDiv w:val="1"/>
      <w:marLeft w:val="0"/>
      <w:marRight w:val="0"/>
      <w:marTop w:val="0"/>
      <w:marBottom w:val="0"/>
      <w:divBdr>
        <w:top w:val="none" w:sz="0" w:space="0" w:color="auto"/>
        <w:left w:val="none" w:sz="0" w:space="0" w:color="auto"/>
        <w:bottom w:val="none" w:sz="0" w:space="0" w:color="auto"/>
        <w:right w:val="none" w:sz="0" w:space="0" w:color="auto"/>
      </w:divBdr>
    </w:div>
    <w:div w:id="1559823387">
      <w:bodyDiv w:val="1"/>
      <w:marLeft w:val="0"/>
      <w:marRight w:val="0"/>
      <w:marTop w:val="0"/>
      <w:marBottom w:val="0"/>
      <w:divBdr>
        <w:top w:val="none" w:sz="0" w:space="0" w:color="auto"/>
        <w:left w:val="none" w:sz="0" w:space="0" w:color="auto"/>
        <w:bottom w:val="none" w:sz="0" w:space="0" w:color="auto"/>
        <w:right w:val="none" w:sz="0" w:space="0" w:color="auto"/>
      </w:divBdr>
    </w:div>
    <w:div w:id="19300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4699-91A2-4271-AEA7-201AFC47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Stancu</dc:creator>
  <cp:lastModifiedBy>user</cp:lastModifiedBy>
  <cp:revision>2</cp:revision>
  <cp:lastPrinted>2016-08-09T11:35:00Z</cp:lastPrinted>
  <dcterms:created xsi:type="dcterms:W3CDTF">2016-08-11T09:15:00Z</dcterms:created>
  <dcterms:modified xsi:type="dcterms:W3CDTF">2016-08-11T09:15:00Z</dcterms:modified>
</cp:coreProperties>
</file>