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41A" w:rsidRDefault="000A01C4" w:rsidP="00EB4EC7">
      <w:pPr>
        <w:ind w:right="-450"/>
        <w:jc w:val="right"/>
        <w:rPr>
          <w:rFonts w:ascii="Arial" w:hAnsi="Arial" w:cs="Arial"/>
          <w:b/>
        </w:rPr>
      </w:pPr>
      <w:bookmarkStart w:id="0" w:name="_GoBack"/>
      <w:bookmarkEnd w:id="0"/>
      <w:proofErr w:type="spellStart"/>
      <w:r w:rsidRPr="003106ED">
        <w:rPr>
          <w:rFonts w:ascii="Arial" w:hAnsi="Arial" w:cs="Arial"/>
          <w:b/>
        </w:rPr>
        <w:t>Anexa</w:t>
      </w:r>
      <w:proofErr w:type="spellEnd"/>
      <w:r w:rsidRPr="003106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</w:t>
      </w:r>
      <w:r w:rsidR="00C109A0">
        <w:rPr>
          <w:rFonts w:ascii="Arial" w:hAnsi="Arial" w:cs="Arial"/>
          <w:b/>
        </w:rPr>
        <w:t>.</w:t>
      </w:r>
      <w:r w:rsidRPr="003106ED">
        <w:rPr>
          <w:rFonts w:ascii="Arial" w:hAnsi="Arial" w:cs="Arial"/>
          <w:b/>
        </w:rPr>
        <w:t xml:space="preserve">a.  </w:t>
      </w:r>
    </w:p>
    <w:p w:rsidR="003F388A" w:rsidRDefault="0062641A" w:rsidP="003F388A">
      <w:pPr>
        <w:spacing w:line="264" w:lineRule="auto"/>
        <w:ind w:right="-446"/>
        <w:jc w:val="center"/>
        <w:rPr>
          <w:rFonts w:ascii="Trebuchet MS" w:hAnsi="Trebuchet MS" w:cs="Arial"/>
          <w:b/>
          <w:i/>
          <w:sz w:val="20"/>
          <w:szCs w:val="20"/>
          <w:lang w:val="ro-RO"/>
        </w:rPr>
      </w:pPr>
      <w:r w:rsidRPr="003F388A">
        <w:rPr>
          <w:rFonts w:ascii="Trebuchet MS" w:hAnsi="Trebuchet MS" w:cs="Arial"/>
          <w:b/>
          <w:sz w:val="20"/>
          <w:szCs w:val="20"/>
        </w:rPr>
        <w:t>C</w:t>
      </w:r>
      <w:proofErr w:type="spellStart"/>
      <w:r w:rsidR="000A01C4" w:rsidRPr="003F388A">
        <w:rPr>
          <w:rFonts w:ascii="Trebuchet MS" w:hAnsi="Trebuchet MS" w:cs="Arial"/>
          <w:b/>
          <w:i/>
          <w:sz w:val="20"/>
          <w:szCs w:val="20"/>
          <w:lang w:val="ro-RO"/>
        </w:rPr>
        <w:t>ertificatului</w:t>
      </w:r>
      <w:proofErr w:type="spellEnd"/>
      <w:r w:rsidR="000A01C4" w:rsidRPr="003F388A">
        <w:rPr>
          <w:rFonts w:ascii="Trebuchet MS" w:hAnsi="Trebuchet MS" w:cs="Arial"/>
          <w:b/>
          <w:i/>
          <w:sz w:val="20"/>
          <w:szCs w:val="20"/>
          <w:lang w:val="ro-RO"/>
        </w:rPr>
        <w:t xml:space="preserve"> CEMT de conformitate cu </w:t>
      </w:r>
      <w:proofErr w:type="spellStart"/>
      <w:r w:rsidR="000A01C4" w:rsidRPr="003F388A">
        <w:rPr>
          <w:rFonts w:ascii="Trebuchet MS" w:hAnsi="Trebuchet MS" w:cs="Arial"/>
          <w:b/>
          <w:i/>
          <w:sz w:val="20"/>
          <w:szCs w:val="20"/>
          <w:lang w:val="ro-RO"/>
        </w:rPr>
        <w:t>cerinţele</w:t>
      </w:r>
      <w:proofErr w:type="spellEnd"/>
      <w:r w:rsidR="000A01C4" w:rsidRPr="003F388A">
        <w:rPr>
          <w:rFonts w:ascii="Trebuchet MS" w:hAnsi="Trebuchet MS" w:cs="Arial"/>
          <w:b/>
          <w:i/>
          <w:sz w:val="20"/>
          <w:szCs w:val="20"/>
          <w:lang w:val="ro-RO"/>
        </w:rPr>
        <w:t xml:space="preserve"> tehnice </w:t>
      </w:r>
      <w:proofErr w:type="spellStart"/>
      <w:r w:rsidR="000A01C4" w:rsidRPr="003F388A">
        <w:rPr>
          <w:rFonts w:ascii="Trebuchet MS" w:hAnsi="Trebuchet MS" w:cs="Arial"/>
          <w:b/>
          <w:i/>
          <w:sz w:val="20"/>
          <w:szCs w:val="20"/>
          <w:lang w:val="ro-RO"/>
        </w:rPr>
        <w:t>şi</w:t>
      </w:r>
      <w:proofErr w:type="spellEnd"/>
      <w:r w:rsidR="000A01C4" w:rsidRPr="003F388A">
        <w:rPr>
          <w:rFonts w:ascii="Trebuchet MS" w:hAnsi="Trebuchet MS" w:cs="Arial"/>
          <w:b/>
          <w:i/>
          <w:sz w:val="20"/>
          <w:szCs w:val="20"/>
          <w:lang w:val="ro-RO"/>
        </w:rPr>
        <w:t xml:space="preserve"> de </w:t>
      </w:r>
      <w:proofErr w:type="spellStart"/>
      <w:r w:rsidR="000A01C4" w:rsidRPr="003F388A">
        <w:rPr>
          <w:rFonts w:ascii="Trebuchet MS" w:hAnsi="Trebuchet MS" w:cs="Arial"/>
          <w:b/>
          <w:i/>
          <w:sz w:val="20"/>
          <w:szCs w:val="20"/>
          <w:lang w:val="ro-RO"/>
        </w:rPr>
        <w:t>siguranţă</w:t>
      </w:r>
      <w:proofErr w:type="spellEnd"/>
      <w:r w:rsidR="000A01C4" w:rsidRPr="003F388A">
        <w:rPr>
          <w:rFonts w:ascii="Trebuchet MS" w:hAnsi="Trebuchet MS" w:cs="Arial"/>
          <w:b/>
          <w:i/>
          <w:sz w:val="20"/>
          <w:szCs w:val="20"/>
          <w:lang w:val="ro-RO"/>
        </w:rPr>
        <w:t xml:space="preserve"> pentru autovehicule</w:t>
      </w:r>
    </w:p>
    <w:p w:rsidR="003F388A" w:rsidRDefault="000A01C4" w:rsidP="003F388A">
      <w:pPr>
        <w:spacing w:line="264" w:lineRule="auto"/>
        <w:ind w:right="-446"/>
        <w:jc w:val="center"/>
        <w:rPr>
          <w:rFonts w:ascii="Trebuchet MS" w:hAnsi="Trebuchet MS" w:cs="Arial"/>
          <w:b/>
          <w:i/>
          <w:sz w:val="20"/>
          <w:szCs w:val="20"/>
          <w:lang w:val="ro-RO"/>
        </w:rPr>
      </w:pPr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 xml:space="preserve"> „EURO IV/4 sigur”, „EURO V/ 5 sigur”, „EEV sigur” sau „EURO VI/ 6 sigur”</w:t>
      </w:r>
    </w:p>
    <w:p w:rsidR="003F388A" w:rsidRPr="003F388A" w:rsidRDefault="000A01C4" w:rsidP="003F388A">
      <w:pPr>
        <w:spacing w:line="264" w:lineRule="auto"/>
        <w:ind w:right="-446"/>
        <w:jc w:val="center"/>
        <w:rPr>
          <w:rFonts w:ascii="Trebuchet MS" w:hAnsi="Trebuchet MS" w:cs="Arial"/>
          <w:sz w:val="20"/>
          <w:szCs w:val="20"/>
          <w:lang w:val="ro-RO"/>
        </w:rPr>
      </w:pPr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 xml:space="preserve">cu masa maximă autorizată cuprinsă între 3, 5 </w:t>
      </w:r>
      <w:proofErr w:type="spellStart"/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>şi</w:t>
      </w:r>
      <w:proofErr w:type="spellEnd"/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 xml:space="preserve"> 6 tone</w:t>
      </w:r>
      <w:r w:rsidRPr="003F388A">
        <w:rPr>
          <w:rFonts w:ascii="Trebuchet MS" w:hAnsi="Trebuchet MS" w:cs="Arial"/>
          <w:sz w:val="20"/>
          <w:szCs w:val="20"/>
          <w:lang w:val="ro-RO"/>
        </w:rPr>
        <w:t>”.</w:t>
      </w:r>
    </w:p>
    <w:p w:rsidR="000A01C4" w:rsidRPr="004F4EE0" w:rsidRDefault="000A01C4" w:rsidP="003F388A">
      <w:pPr>
        <w:spacing w:line="264" w:lineRule="auto"/>
        <w:ind w:right="-446"/>
        <w:jc w:val="center"/>
        <w:rPr>
          <w:rFonts w:ascii="Trebuchet MS" w:hAnsi="Trebuchet MS" w:cs="Arial"/>
          <w:b/>
          <w:sz w:val="18"/>
          <w:szCs w:val="18"/>
        </w:rPr>
      </w:pPr>
      <w:proofErr w:type="spellStart"/>
      <w:proofErr w:type="gramStart"/>
      <w:r w:rsidRPr="003F388A">
        <w:rPr>
          <w:rFonts w:ascii="Trebuchet MS" w:hAnsi="Trebuchet MS" w:cs="Arial"/>
          <w:sz w:val="18"/>
          <w:szCs w:val="18"/>
        </w:rPr>
        <w:t>varianta</w:t>
      </w:r>
      <w:proofErr w:type="spellEnd"/>
      <w:proofErr w:type="gramEnd"/>
      <w:r w:rsidRPr="003F388A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3F388A">
        <w:rPr>
          <w:rFonts w:ascii="Trebuchet MS" w:hAnsi="Trebuchet MS" w:cs="Arial"/>
          <w:sz w:val="18"/>
          <w:szCs w:val="18"/>
        </w:rPr>
        <w:t>în</w:t>
      </w:r>
      <w:proofErr w:type="spellEnd"/>
      <w:r w:rsidRPr="003F388A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3F388A">
        <w:rPr>
          <w:rFonts w:ascii="Trebuchet MS" w:hAnsi="Trebuchet MS" w:cs="Arial"/>
          <w:sz w:val="18"/>
          <w:szCs w:val="18"/>
        </w:rPr>
        <w:t>limba</w:t>
      </w:r>
      <w:proofErr w:type="spellEnd"/>
      <w:r w:rsidRPr="003F388A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3F388A">
        <w:rPr>
          <w:rFonts w:ascii="Trebuchet MS" w:hAnsi="Trebuchet MS" w:cs="Arial"/>
          <w:sz w:val="18"/>
          <w:szCs w:val="18"/>
        </w:rPr>
        <w:t>engleză</w:t>
      </w:r>
      <w:proofErr w:type="spellEnd"/>
      <w:r w:rsidR="004F4EE0">
        <w:rPr>
          <w:rFonts w:ascii="Trebuchet MS" w:hAnsi="Trebuchet MS" w:cs="Arial"/>
          <w:sz w:val="18"/>
          <w:szCs w:val="18"/>
        </w:rPr>
        <w:t xml:space="preserve"> - </w:t>
      </w:r>
      <w:proofErr w:type="spellStart"/>
      <w:r w:rsidR="004F4EE0" w:rsidRPr="004F4EE0">
        <w:rPr>
          <w:rFonts w:ascii="Trebuchet MS" w:hAnsi="Trebuchet MS" w:cs="Arial"/>
          <w:b/>
          <w:sz w:val="18"/>
          <w:szCs w:val="18"/>
        </w:rPr>
        <w:t>f</w:t>
      </w:r>
      <w:r w:rsidR="004F4EE0" w:rsidRPr="00D9149E">
        <w:rPr>
          <w:rFonts w:ascii="Trebuchet MS" w:hAnsi="Trebuchet MS" w:cs="Arial"/>
          <w:b/>
          <w:sz w:val="18"/>
          <w:szCs w:val="18"/>
          <w:u w:val="single"/>
        </w:rPr>
        <w:t>a</w:t>
      </w:r>
      <w:r w:rsidR="004F4EE0" w:rsidRPr="00D9149E">
        <w:rPr>
          <w:rFonts w:ascii="Trebuchet MS" w:hAnsi="Trebuchet MS" w:cs="Calibri"/>
          <w:b/>
          <w:sz w:val="18"/>
          <w:szCs w:val="18"/>
          <w:u w:val="single"/>
        </w:rPr>
        <w:t>ţă</w:t>
      </w:r>
      <w:proofErr w:type="spellEnd"/>
    </w:p>
    <w:p w:rsidR="00FB2C82" w:rsidRPr="003E4FB0" w:rsidRDefault="00FB2C82" w:rsidP="00FB2C82">
      <w:pPr>
        <w:tabs>
          <w:tab w:val="left" w:pos="2552"/>
        </w:tabs>
        <w:spacing w:after="120"/>
        <w:jc w:val="right"/>
        <w:rPr>
          <w:rFonts w:cs="Arial"/>
          <w:b/>
        </w:rPr>
      </w:pPr>
      <w:r w:rsidRPr="003E4FB0">
        <w:rPr>
          <w:rFonts w:cs="Arial"/>
          <w:b/>
        </w:rPr>
        <w:t>Certificate No: ……….</w:t>
      </w: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FB2C82" w:rsidRPr="00EB4EC7" w:rsidTr="00EB4EC7">
        <w:trPr>
          <w:trHeight w:val="807"/>
        </w:trPr>
        <w:tc>
          <w:tcPr>
            <w:tcW w:w="9889" w:type="dxa"/>
          </w:tcPr>
          <w:p w:rsidR="00FB2C82" w:rsidRPr="00EB4EC7" w:rsidRDefault="00FB2C82" w:rsidP="006726A8">
            <w:pPr>
              <w:spacing w:after="120"/>
              <w:jc w:val="center"/>
              <w:rPr>
                <w:rFonts w:cs="Arial"/>
                <w:b/>
                <w:lang w:val="en-US"/>
              </w:rPr>
            </w:pPr>
            <w:r w:rsidRPr="00EB4EC7">
              <w:rPr>
                <w:rFonts w:cs="Arial"/>
                <w:b/>
                <w:lang w:val="en-US"/>
              </w:rPr>
              <w:t xml:space="preserve">ECMT Certificate of Compliance with Technical and Safety Requirements for a Motor Vehicle (Lorry) with TPLW above 3.5 and not exceeding 6 </w:t>
            </w:r>
            <w:proofErr w:type="spellStart"/>
            <w:r w:rsidRPr="00EB4EC7">
              <w:rPr>
                <w:rFonts w:cs="Arial"/>
                <w:b/>
                <w:lang w:val="en-US"/>
              </w:rPr>
              <w:t>Tonnes</w:t>
            </w:r>
            <w:proofErr w:type="spellEnd"/>
            <w:r w:rsidRPr="00EB4EC7">
              <w:rPr>
                <w:rStyle w:val="FootnoteReference"/>
                <w:b/>
              </w:rPr>
              <w:footnoteReference w:id="1"/>
            </w:r>
          </w:p>
          <w:p w:rsidR="00FB2C82" w:rsidRPr="00EB4EC7" w:rsidRDefault="00FB2C82" w:rsidP="006726A8">
            <w:pPr>
              <w:tabs>
                <w:tab w:val="left" w:pos="2552"/>
                <w:tab w:val="left" w:pos="5245"/>
                <w:tab w:val="left" w:pos="7371"/>
              </w:tabs>
              <w:rPr>
                <w:rFonts w:cs="Arial"/>
                <w:b/>
                <w:lang w:val="it-IT"/>
              </w:rPr>
            </w:pPr>
            <w:r w:rsidRPr="00EB4EC7">
              <w:rPr>
                <w:rFonts w:cs="Arial"/>
              </w:rPr>
              <w:sym w:font="Wingdings" w:char="F071"/>
            </w:r>
            <w:r w:rsidRPr="00EB4EC7">
              <w:rPr>
                <w:rFonts w:cs="Arial"/>
                <w:lang w:val="it-IT"/>
              </w:rPr>
              <w:t xml:space="preserve"> </w:t>
            </w:r>
            <w:r w:rsidRPr="00EB4EC7">
              <w:rPr>
                <w:rFonts w:cs="Arial"/>
                <w:b/>
                <w:lang w:val="it-IT"/>
              </w:rPr>
              <w:t>"EURO IV/4 </w:t>
            </w:r>
            <w:proofErr w:type="spellStart"/>
            <w:r w:rsidRPr="00EB4EC7">
              <w:rPr>
                <w:rFonts w:cs="Arial"/>
                <w:b/>
                <w:lang w:val="it-IT"/>
              </w:rPr>
              <w:t>safe</w:t>
            </w:r>
            <w:proofErr w:type="spellEnd"/>
            <w:r w:rsidRPr="00EB4EC7">
              <w:rPr>
                <w:rFonts w:cs="Arial"/>
                <w:b/>
                <w:lang w:val="it-IT"/>
              </w:rPr>
              <w:t>"</w:t>
            </w:r>
            <w:r w:rsidRPr="00EB4EC7">
              <w:rPr>
                <w:rFonts w:cs="Arial"/>
                <w:b/>
                <w:lang w:val="it-IT"/>
              </w:rPr>
              <w:tab/>
            </w:r>
            <w:r w:rsidRPr="00EB4EC7">
              <w:rPr>
                <w:rFonts w:cs="Arial"/>
              </w:rPr>
              <w:sym w:font="Wingdings" w:char="F071"/>
            </w:r>
            <w:r w:rsidRPr="00EB4EC7">
              <w:rPr>
                <w:rFonts w:cs="Arial"/>
                <w:lang w:val="it-IT"/>
              </w:rPr>
              <w:t xml:space="preserve"> </w:t>
            </w:r>
            <w:r w:rsidRPr="00EB4EC7">
              <w:rPr>
                <w:rFonts w:cs="Arial"/>
                <w:b/>
                <w:lang w:val="it-IT"/>
              </w:rPr>
              <w:t>"EURO V/5 </w:t>
            </w:r>
            <w:proofErr w:type="spellStart"/>
            <w:r w:rsidRPr="00EB4EC7">
              <w:rPr>
                <w:rFonts w:cs="Arial"/>
                <w:b/>
                <w:lang w:val="it-IT"/>
              </w:rPr>
              <w:t>safe</w:t>
            </w:r>
            <w:proofErr w:type="spellEnd"/>
            <w:r w:rsidRPr="00EB4EC7">
              <w:rPr>
                <w:rFonts w:cs="Arial"/>
                <w:b/>
                <w:lang w:val="it-IT"/>
              </w:rPr>
              <w:t>"</w:t>
            </w:r>
            <w:r w:rsidRPr="00EB4EC7">
              <w:rPr>
                <w:rFonts w:cs="Arial"/>
                <w:b/>
                <w:lang w:val="it-IT"/>
              </w:rPr>
              <w:tab/>
            </w:r>
            <w:r w:rsidRPr="00EB4EC7">
              <w:rPr>
                <w:rFonts w:cs="Arial"/>
              </w:rPr>
              <w:sym w:font="Wingdings" w:char="F071"/>
            </w:r>
            <w:r w:rsidRPr="00EB4EC7">
              <w:rPr>
                <w:rFonts w:cs="Arial"/>
                <w:lang w:val="it-IT"/>
              </w:rPr>
              <w:t xml:space="preserve"> </w:t>
            </w:r>
            <w:r w:rsidRPr="00EB4EC7">
              <w:rPr>
                <w:rFonts w:cs="Arial"/>
                <w:b/>
                <w:lang w:val="it-IT"/>
              </w:rPr>
              <w:t>"EEV </w:t>
            </w:r>
            <w:proofErr w:type="spellStart"/>
            <w:r w:rsidRPr="00EB4EC7">
              <w:rPr>
                <w:rFonts w:cs="Arial"/>
                <w:b/>
                <w:lang w:val="it-IT"/>
              </w:rPr>
              <w:t>safe</w:t>
            </w:r>
            <w:proofErr w:type="spellEnd"/>
            <w:r w:rsidRPr="00EB4EC7">
              <w:rPr>
                <w:rFonts w:cs="Arial"/>
                <w:b/>
                <w:lang w:val="it-IT"/>
              </w:rPr>
              <w:t>"</w:t>
            </w:r>
            <w:r w:rsidRPr="00EB4EC7">
              <w:rPr>
                <w:rFonts w:cs="Arial"/>
                <w:b/>
                <w:lang w:val="it-IT"/>
              </w:rPr>
              <w:tab/>
            </w:r>
            <w:r w:rsidRPr="00EB4EC7">
              <w:rPr>
                <w:rFonts w:cs="Arial"/>
              </w:rPr>
              <w:sym w:font="Wingdings" w:char="F071"/>
            </w:r>
            <w:r w:rsidRPr="00EB4EC7">
              <w:rPr>
                <w:rFonts w:cs="Arial"/>
                <w:lang w:val="it-IT"/>
              </w:rPr>
              <w:t xml:space="preserve"> </w:t>
            </w:r>
            <w:r w:rsidRPr="00EB4EC7">
              <w:rPr>
                <w:rFonts w:cs="Arial"/>
                <w:b/>
                <w:lang w:val="it-IT"/>
              </w:rPr>
              <w:t xml:space="preserve">"EURO VI/6 </w:t>
            </w:r>
            <w:proofErr w:type="spellStart"/>
            <w:r w:rsidRPr="00EB4EC7">
              <w:rPr>
                <w:rFonts w:cs="Arial"/>
                <w:b/>
                <w:lang w:val="it-IT"/>
              </w:rPr>
              <w:t>safe</w:t>
            </w:r>
            <w:proofErr w:type="spellEnd"/>
            <w:r w:rsidRPr="00EB4EC7">
              <w:rPr>
                <w:rFonts w:cs="Arial"/>
                <w:b/>
                <w:lang w:val="it-IT"/>
              </w:rPr>
              <w:t>"</w:t>
            </w:r>
          </w:p>
        </w:tc>
      </w:tr>
    </w:tbl>
    <w:p w:rsidR="00FB2C82" w:rsidRPr="00EB4EC7" w:rsidRDefault="00FB2C82" w:rsidP="00FB2C82">
      <w:pPr>
        <w:rPr>
          <w:rFonts w:cs="Arial"/>
          <w:b/>
          <w:sz w:val="16"/>
          <w:szCs w:val="16"/>
          <w:lang w:val="it-IT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B2C82" w:rsidRPr="00EB4EC7" w:rsidTr="006726A8">
        <w:trPr>
          <w:trHeight w:val="200"/>
        </w:trPr>
        <w:tc>
          <w:tcPr>
            <w:tcW w:w="9851" w:type="dxa"/>
            <w:vAlign w:val="center"/>
          </w:tcPr>
          <w:p w:rsidR="00FB2C82" w:rsidRPr="00EB4EC7" w:rsidRDefault="00FB2C82" w:rsidP="006726A8">
            <w:pPr>
              <w:spacing w:before="20" w:after="2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EB4EC7">
              <w:rPr>
                <w:rFonts w:cs="Arial"/>
                <w:sz w:val="20"/>
                <w:szCs w:val="20"/>
                <w:lang w:val="en-US"/>
              </w:rPr>
              <w:t>Vehicle Type and Make:</w:t>
            </w:r>
          </w:p>
        </w:tc>
      </w:tr>
      <w:tr w:rsidR="00FB2C82" w:rsidRPr="00EB4EC7" w:rsidTr="006726A8">
        <w:trPr>
          <w:trHeight w:val="200"/>
        </w:trPr>
        <w:tc>
          <w:tcPr>
            <w:tcW w:w="9851" w:type="dxa"/>
            <w:vAlign w:val="center"/>
          </w:tcPr>
          <w:p w:rsidR="00FB2C82" w:rsidRPr="00EB4EC7" w:rsidRDefault="00FB2C82" w:rsidP="006726A8">
            <w:pPr>
              <w:spacing w:before="20" w:after="2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EB4EC7">
              <w:rPr>
                <w:rFonts w:cs="Arial"/>
                <w:sz w:val="20"/>
                <w:szCs w:val="20"/>
                <w:lang w:val="en-US"/>
              </w:rPr>
              <w:t>Vehicle Identification Number (VIN):</w:t>
            </w:r>
          </w:p>
        </w:tc>
      </w:tr>
      <w:tr w:rsidR="00FB2C82" w:rsidRPr="00EB4EC7" w:rsidTr="006726A8">
        <w:trPr>
          <w:trHeight w:val="200"/>
        </w:trPr>
        <w:tc>
          <w:tcPr>
            <w:tcW w:w="9851" w:type="dxa"/>
            <w:vAlign w:val="center"/>
          </w:tcPr>
          <w:p w:rsidR="00FB2C82" w:rsidRPr="00EB4EC7" w:rsidRDefault="00FB2C82" w:rsidP="006726A8">
            <w:pPr>
              <w:spacing w:before="20" w:after="2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EB4EC7">
              <w:rPr>
                <w:rFonts w:cs="Arial"/>
                <w:sz w:val="20"/>
                <w:szCs w:val="20"/>
                <w:lang w:val="en-US"/>
              </w:rPr>
              <w:t>Engine Type / Number:</w:t>
            </w:r>
          </w:p>
        </w:tc>
      </w:tr>
    </w:tbl>
    <w:p w:rsidR="0062641A" w:rsidRPr="00EB4EC7" w:rsidRDefault="0062641A" w:rsidP="00FB2C82">
      <w:pPr>
        <w:rPr>
          <w:rFonts w:cs="Arial"/>
          <w:sz w:val="20"/>
          <w:szCs w:val="20"/>
          <w:lang w:val="en-US"/>
        </w:rPr>
      </w:pPr>
    </w:p>
    <w:p w:rsidR="00FB2C82" w:rsidRPr="00EB4EC7" w:rsidRDefault="00FB2C82" w:rsidP="00FB2C82">
      <w:pPr>
        <w:rPr>
          <w:rFonts w:cs="Arial"/>
          <w:sz w:val="20"/>
          <w:szCs w:val="20"/>
          <w:lang w:val="en-US"/>
        </w:rPr>
      </w:pPr>
      <w:r w:rsidRPr="00EB4EC7">
        <w:rPr>
          <w:rFonts w:cs="Arial"/>
          <w:sz w:val="20"/>
          <w:szCs w:val="20"/>
          <w:lang w:val="en-US"/>
        </w:rPr>
        <w:t>The</w:t>
      </w:r>
      <w:r w:rsidRPr="00EB4EC7">
        <w:rPr>
          <w:rStyle w:val="FootnoteReference"/>
        </w:rPr>
        <w:footnoteReference w:id="2"/>
      </w:r>
    </w:p>
    <w:p w:rsidR="00FB2C82" w:rsidRPr="00EB4EC7" w:rsidRDefault="00FB2C82" w:rsidP="00FB2C82">
      <w:pPr>
        <w:numPr>
          <w:ilvl w:val="0"/>
          <w:numId w:val="1"/>
        </w:numPr>
        <w:tabs>
          <w:tab w:val="clear" w:pos="850"/>
          <w:tab w:val="clear" w:pos="1191"/>
          <w:tab w:val="clear" w:pos="1545"/>
          <w:tab w:val="left" w:pos="453"/>
          <w:tab w:val="left" w:pos="990"/>
          <w:tab w:val="right" w:leader="dot" w:pos="6730"/>
        </w:tabs>
        <w:ind w:left="990" w:right="758" w:hanging="550"/>
        <w:jc w:val="left"/>
        <w:rPr>
          <w:sz w:val="20"/>
          <w:szCs w:val="20"/>
          <w:lang w:val="en-US"/>
        </w:rPr>
      </w:pPr>
      <w:r w:rsidRPr="00EB4EC7">
        <w:rPr>
          <w:sz w:val="20"/>
          <w:szCs w:val="20"/>
          <w:lang w:val="en-US"/>
        </w:rPr>
        <w:t>Competent validation Services in the country of registration,</w:t>
      </w:r>
      <w:r w:rsidRPr="00EB4EC7">
        <w:rPr>
          <w:rStyle w:val="FootnoteReference"/>
        </w:rPr>
        <w:footnoteReference w:id="3"/>
      </w:r>
    </w:p>
    <w:p w:rsidR="00FB2C82" w:rsidRPr="00EB4EC7" w:rsidRDefault="00FB2C82" w:rsidP="00FB2C82">
      <w:pPr>
        <w:numPr>
          <w:ilvl w:val="0"/>
          <w:numId w:val="1"/>
        </w:numPr>
        <w:tabs>
          <w:tab w:val="clear" w:pos="850"/>
          <w:tab w:val="clear" w:pos="1191"/>
          <w:tab w:val="clear" w:pos="1545"/>
          <w:tab w:val="left" w:pos="453"/>
          <w:tab w:val="left" w:pos="990"/>
          <w:tab w:val="right" w:leader="dot" w:pos="6730"/>
        </w:tabs>
        <w:ind w:left="990" w:right="758" w:hanging="550"/>
        <w:jc w:val="left"/>
        <w:rPr>
          <w:sz w:val="20"/>
          <w:szCs w:val="20"/>
          <w:lang w:val="en-US"/>
        </w:rPr>
      </w:pPr>
      <w:r w:rsidRPr="00EB4EC7">
        <w:rPr>
          <w:sz w:val="20"/>
          <w:szCs w:val="20"/>
        </w:rPr>
        <w:t>Vehicle Manufacturer, or the authorised Representative of the Manufacturer in the country of registration, or</w:t>
      </w:r>
    </w:p>
    <w:p w:rsidR="00FB2C82" w:rsidRPr="00EB4EC7" w:rsidRDefault="00FB2C82" w:rsidP="00FB2C82">
      <w:pPr>
        <w:numPr>
          <w:ilvl w:val="0"/>
          <w:numId w:val="1"/>
        </w:numPr>
        <w:tabs>
          <w:tab w:val="clear" w:pos="850"/>
          <w:tab w:val="clear" w:pos="1191"/>
          <w:tab w:val="clear" w:pos="1545"/>
          <w:tab w:val="left" w:pos="453"/>
          <w:tab w:val="left" w:pos="990"/>
          <w:tab w:val="right" w:leader="dot" w:pos="6730"/>
        </w:tabs>
        <w:ind w:left="990" w:right="758" w:hanging="550"/>
        <w:jc w:val="left"/>
        <w:rPr>
          <w:sz w:val="20"/>
          <w:szCs w:val="20"/>
          <w:lang w:val="en-US"/>
        </w:rPr>
      </w:pPr>
      <w:r w:rsidRPr="00EB4EC7">
        <w:rPr>
          <w:sz w:val="20"/>
          <w:szCs w:val="20"/>
          <w:lang w:val="en-US"/>
        </w:rPr>
        <w:t xml:space="preserve">A combination of the competent validation Services in the country of registration and the vehicle Manufacturer, or the </w:t>
      </w:r>
      <w:proofErr w:type="spellStart"/>
      <w:r w:rsidRPr="00EB4EC7">
        <w:rPr>
          <w:sz w:val="20"/>
          <w:szCs w:val="20"/>
          <w:lang w:val="en-US"/>
        </w:rPr>
        <w:t>authorised</w:t>
      </w:r>
      <w:proofErr w:type="spellEnd"/>
      <w:r w:rsidRPr="00EB4EC7">
        <w:rPr>
          <w:sz w:val="20"/>
          <w:szCs w:val="20"/>
          <w:lang w:val="en-US"/>
        </w:rPr>
        <w:t xml:space="preserve"> Representative of the Manufacturer in the country of registration, when all the equipment is not fitted by the vehicle Manufacturer,</w:t>
      </w:r>
      <w:r w:rsidRPr="00EB4EC7">
        <w:rPr>
          <w:rStyle w:val="FootnoteReference"/>
        </w:rPr>
        <w:footnoteReference w:id="4"/>
      </w:r>
    </w:p>
    <w:p w:rsidR="00FB2C82" w:rsidRPr="00EB4EC7" w:rsidRDefault="00FB2C82" w:rsidP="00FB2C82">
      <w:pPr>
        <w:spacing w:before="120" w:after="120"/>
        <w:jc w:val="center"/>
        <w:rPr>
          <w:rFonts w:cs="Arial"/>
          <w:sz w:val="20"/>
          <w:szCs w:val="20"/>
          <w:lang w:val="en-US"/>
        </w:rPr>
      </w:pPr>
      <w:r w:rsidRPr="00EB4EC7">
        <w:rPr>
          <w:rFonts w:cs="Arial"/>
          <w:i/>
          <w:sz w:val="20"/>
          <w:szCs w:val="20"/>
          <w:lang w:val="en-US"/>
        </w:rPr>
        <w:t>[Name(s) and stamp(s) of the Company and/or the Administration]</w:t>
      </w:r>
    </w:p>
    <w:p w:rsidR="00FB2C82" w:rsidRPr="00EB4EC7" w:rsidRDefault="00FB2C82" w:rsidP="00EB4EC7">
      <w:pPr>
        <w:spacing w:before="40" w:after="40"/>
        <w:rPr>
          <w:rFonts w:cs="Arial"/>
          <w:sz w:val="20"/>
          <w:szCs w:val="20"/>
          <w:lang w:val="en-US"/>
        </w:rPr>
      </w:pPr>
      <w:proofErr w:type="gramStart"/>
      <w:r w:rsidRPr="00EB4EC7">
        <w:rPr>
          <w:sz w:val="20"/>
          <w:szCs w:val="20"/>
        </w:rPr>
        <w:t>hereby</w:t>
      </w:r>
      <w:proofErr w:type="gramEnd"/>
      <w:r w:rsidRPr="00EB4EC7">
        <w:rPr>
          <w:sz w:val="20"/>
          <w:szCs w:val="20"/>
        </w:rPr>
        <w:t xml:space="preserve"> confirms that the said vehicle is in compliance with the provisions of respective UNECE Regulations and/or EU regulatory acts, as listed below, and confirms that the particulars entered overleaf are correct.</w:t>
      </w:r>
    </w:p>
    <w:p w:rsidR="00FB2C82" w:rsidRPr="00EB4EC7" w:rsidRDefault="00FB2C82" w:rsidP="00EB4EC7">
      <w:pPr>
        <w:pStyle w:val="Heading2"/>
        <w:spacing w:before="40" w:after="40"/>
        <w:rPr>
          <w:sz w:val="20"/>
          <w:szCs w:val="20"/>
          <w:lang w:val="en-US"/>
        </w:rPr>
      </w:pPr>
      <w:r w:rsidRPr="00EB4EC7">
        <w:rPr>
          <w:sz w:val="20"/>
          <w:szCs w:val="20"/>
          <w:lang w:val="en-US"/>
        </w:rPr>
        <w:t>ENGINE POWER</w:t>
      </w:r>
    </w:p>
    <w:p w:rsidR="00FB2C82" w:rsidRPr="00EB4EC7" w:rsidRDefault="00FB2C82" w:rsidP="00EB4EC7">
      <w:pPr>
        <w:pStyle w:val="BodyText2"/>
        <w:tabs>
          <w:tab w:val="clear" w:pos="850"/>
          <w:tab w:val="clear" w:pos="1191"/>
          <w:tab w:val="left" w:pos="440"/>
          <w:tab w:val="left" w:pos="880"/>
        </w:tabs>
        <w:spacing w:before="40" w:after="40" w:line="240" w:lineRule="auto"/>
        <w:ind w:left="880" w:hanging="880"/>
        <w:rPr>
          <w:rFonts w:cs="Arial"/>
          <w:sz w:val="20"/>
          <w:szCs w:val="20"/>
        </w:rPr>
      </w:pPr>
      <w:r w:rsidRPr="00EB4EC7">
        <w:rPr>
          <w:rFonts w:cs="Arial"/>
          <w:sz w:val="20"/>
          <w:szCs w:val="20"/>
        </w:rPr>
        <w:sym w:font="Wingdings" w:char="F071"/>
      </w:r>
      <w:r w:rsidRPr="00EB4EC7">
        <w:rPr>
          <w:rFonts w:cs="Arial"/>
          <w:sz w:val="20"/>
          <w:szCs w:val="20"/>
        </w:rPr>
        <w:tab/>
      </w:r>
      <w:r w:rsidRPr="00EB4EC7">
        <w:rPr>
          <w:rFonts w:cs="Arial"/>
          <w:sz w:val="20"/>
          <w:szCs w:val="20"/>
        </w:rPr>
        <w:sym w:font="Wingdings" w:char="F071"/>
      </w:r>
      <w:r w:rsidRPr="00EB4EC7">
        <w:rPr>
          <w:rFonts w:cs="Arial"/>
          <w:sz w:val="20"/>
          <w:szCs w:val="20"/>
        </w:rPr>
        <w:tab/>
        <w:t>Measurements according to: UNECE Regulation R85.00 or as subsequently amended, or Directive 80/1269/EEC, as amended by Directive 1999/99/EC or as subsequently amended.</w:t>
      </w:r>
    </w:p>
    <w:p w:rsidR="00FB2C82" w:rsidRPr="00EB4EC7" w:rsidRDefault="00FB2C82" w:rsidP="00EB4EC7">
      <w:pPr>
        <w:pStyle w:val="Heading2"/>
        <w:spacing w:before="40" w:after="40"/>
        <w:rPr>
          <w:sz w:val="20"/>
          <w:szCs w:val="20"/>
          <w:lang w:val="en-US"/>
        </w:rPr>
      </w:pPr>
      <w:r w:rsidRPr="00EB4EC7">
        <w:rPr>
          <w:sz w:val="20"/>
          <w:szCs w:val="20"/>
          <w:lang w:val="en-US"/>
        </w:rPr>
        <w:t>REQUIREMENTS FOR NOISE AND EXHAUST EMISSIONS</w:t>
      </w:r>
    </w:p>
    <w:p w:rsidR="00FB2C82" w:rsidRPr="00EB4EC7" w:rsidRDefault="00FB2C82" w:rsidP="00EB4EC7">
      <w:pPr>
        <w:pStyle w:val="Num-DocParagraph"/>
        <w:tabs>
          <w:tab w:val="clear" w:pos="850"/>
          <w:tab w:val="clear" w:pos="1191"/>
          <w:tab w:val="left" w:pos="426"/>
        </w:tabs>
        <w:spacing w:before="40" w:after="40"/>
        <w:ind w:left="851" w:hanging="851"/>
        <w:rPr>
          <w:rFonts w:cs="Arial"/>
          <w:sz w:val="20"/>
          <w:szCs w:val="20"/>
        </w:rPr>
      </w:pPr>
      <w:r w:rsidRPr="00EB4EC7">
        <w:rPr>
          <w:rFonts w:cs="Arial"/>
          <w:sz w:val="20"/>
          <w:szCs w:val="20"/>
        </w:rPr>
        <w:sym w:font="Wingdings" w:char="F071"/>
      </w:r>
      <w:r w:rsidRPr="00EB4EC7">
        <w:rPr>
          <w:rFonts w:cs="Arial"/>
          <w:sz w:val="20"/>
          <w:szCs w:val="20"/>
        </w:rPr>
        <w:tab/>
      </w:r>
      <w:r w:rsidRPr="00EB4EC7">
        <w:rPr>
          <w:rFonts w:cs="Arial"/>
          <w:sz w:val="20"/>
          <w:szCs w:val="20"/>
        </w:rPr>
        <w:sym w:font="Wingdings" w:char="F071"/>
      </w:r>
      <w:r w:rsidRPr="00EB4EC7">
        <w:rPr>
          <w:rFonts w:cs="Arial"/>
          <w:sz w:val="20"/>
          <w:szCs w:val="20"/>
        </w:rPr>
        <w:tab/>
        <w:t xml:space="preserve">Noise measured according </w:t>
      </w:r>
      <w:proofErr w:type="gramStart"/>
      <w:r w:rsidRPr="00EB4EC7">
        <w:rPr>
          <w:rFonts w:cs="Arial"/>
          <w:sz w:val="20"/>
          <w:szCs w:val="20"/>
        </w:rPr>
        <w:t>to:</w:t>
      </w:r>
      <w:proofErr w:type="gramEnd"/>
      <w:r w:rsidRPr="00EB4EC7">
        <w:rPr>
          <w:rFonts w:cs="Arial"/>
          <w:sz w:val="20"/>
          <w:szCs w:val="20"/>
        </w:rPr>
        <w:t xml:space="preserve"> UNECE Regulation R51.02 or as subsequently amended, or Directive 70/157/EEC as amended by Directive 1999/101/EC or as subsequently amended.</w:t>
      </w:r>
      <w:r w:rsidRPr="00EB4EC7">
        <w:rPr>
          <w:rFonts w:cs="Arial"/>
          <w:color w:val="C00000"/>
          <w:sz w:val="20"/>
          <w:szCs w:val="20"/>
        </w:rPr>
        <w:t xml:space="preserve"> </w:t>
      </w:r>
    </w:p>
    <w:p w:rsidR="00FB2C82" w:rsidRPr="00EB4EC7" w:rsidRDefault="00FB2C82" w:rsidP="00EB4EC7">
      <w:pPr>
        <w:pStyle w:val="CommentText"/>
        <w:numPr>
          <w:ilvl w:val="0"/>
          <w:numId w:val="2"/>
        </w:numPr>
        <w:tabs>
          <w:tab w:val="clear" w:pos="850"/>
          <w:tab w:val="left" w:pos="426"/>
        </w:tabs>
        <w:spacing w:before="40" w:after="40"/>
        <w:ind w:left="851" w:hanging="851"/>
      </w:pPr>
      <w:r w:rsidRPr="00EB4EC7">
        <w:sym w:font="Wingdings" w:char="F071"/>
      </w:r>
      <w:r w:rsidRPr="00EB4EC7">
        <w:tab/>
      </w:r>
      <w:r w:rsidRPr="00EB4EC7">
        <w:rPr>
          <w:rFonts w:cs="Arial"/>
          <w:b/>
          <w:lang w:val="en-US"/>
        </w:rPr>
        <w:t>EURO IV</w:t>
      </w:r>
      <w:r w:rsidRPr="00EB4EC7">
        <w:rPr>
          <w:rFonts w:cs="Arial"/>
          <w:b/>
        </w:rPr>
        <w:t>/4 </w:t>
      </w:r>
      <w:r w:rsidRPr="00EB4EC7">
        <w:rPr>
          <w:rFonts w:cs="Arial"/>
          <w:b/>
          <w:lang w:val="en-US"/>
        </w:rPr>
        <w:t>:</w:t>
      </w:r>
      <w:r w:rsidRPr="00EB4EC7">
        <w:rPr>
          <w:lang w:val="en-US"/>
        </w:rPr>
        <w:t xml:space="preserve"> Exhaust emissions according to: UNECE </w:t>
      </w:r>
      <w:r w:rsidRPr="00EB4EC7">
        <w:rPr>
          <w:rFonts w:cs="Arial"/>
        </w:rPr>
        <w:t>Regulation </w:t>
      </w:r>
      <w:r w:rsidRPr="00EB4EC7">
        <w:rPr>
          <w:lang w:val="en-US"/>
        </w:rPr>
        <w:t>R49</w:t>
      </w:r>
      <w:r w:rsidRPr="00EB4EC7">
        <w:rPr>
          <w:rFonts w:cs="Arial"/>
        </w:rPr>
        <w:t>.03</w:t>
      </w:r>
      <w:r w:rsidRPr="00EB4EC7">
        <w:rPr>
          <w:lang w:val="en-US"/>
        </w:rPr>
        <w:t xml:space="preserve">, </w:t>
      </w:r>
      <w:r w:rsidRPr="00EB4EC7">
        <w:rPr>
          <w:rFonts w:cs="Arial"/>
        </w:rPr>
        <w:t>row B1 or as subsequently amended</w:t>
      </w:r>
      <w:r w:rsidRPr="00EB4EC7">
        <w:rPr>
          <w:lang w:val="en-US"/>
        </w:rPr>
        <w:t xml:space="preserve">, or Directive 88/77/EEC as amended by Directive 2001/27/EC, </w:t>
      </w:r>
      <w:r w:rsidRPr="00EB4EC7">
        <w:rPr>
          <w:rFonts w:cs="Arial"/>
        </w:rPr>
        <w:t>row B1 or Directive 2005/55/EC</w:t>
      </w:r>
      <w:r w:rsidRPr="00EB4EC7">
        <w:t xml:space="preserve"> as amended by Directive 2005/78/EC,</w:t>
      </w:r>
      <w:r w:rsidRPr="00EB4EC7">
        <w:rPr>
          <w:rFonts w:cs="Arial"/>
        </w:rPr>
        <w:t xml:space="preserve"> row B1 or as subsequently amended</w:t>
      </w:r>
      <w:r w:rsidRPr="00EB4EC7">
        <w:rPr>
          <w:lang w:val="en-US"/>
        </w:rPr>
        <w:t>;</w:t>
      </w:r>
      <w:r w:rsidRPr="00EB4EC7">
        <w:rPr>
          <w:rStyle w:val="FootnoteReference"/>
        </w:rPr>
        <w:footnoteReference w:id="5"/>
      </w:r>
      <w:r w:rsidRPr="00EB4EC7">
        <w:rPr>
          <w:lang w:val="en-US"/>
        </w:rPr>
        <w:t xml:space="preserve"> or, exhaust emissions according to UNECE Regulation No. 83.05, row B </w:t>
      </w:r>
      <w:r w:rsidRPr="00EB4EC7">
        <w:rPr>
          <w:rStyle w:val="FootnoteReference"/>
        </w:rPr>
        <w:footnoteReference w:id="6"/>
      </w:r>
      <w:r w:rsidRPr="00EB4EC7">
        <w:rPr>
          <w:lang w:val="en-US"/>
        </w:rPr>
        <w:t xml:space="preserve"> or Directive 70/220/EEC as amended by Directive 98/69/EC, row B, and as </w:t>
      </w:r>
      <w:r w:rsidRPr="00EB4EC7">
        <w:rPr>
          <w:rFonts w:cs="Arial"/>
        </w:rPr>
        <w:t>subsequently amended</w:t>
      </w:r>
      <w:r w:rsidRPr="00EB4EC7">
        <w:rPr>
          <w:lang w:val="en-US"/>
        </w:rPr>
        <w:t xml:space="preserve"> by Directive 2002/80/EC.</w:t>
      </w:r>
      <w:r w:rsidRPr="00EB4EC7">
        <w:rPr>
          <w:rStyle w:val="FootnoteReference"/>
        </w:rPr>
        <w:footnoteReference w:id="7"/>
      </w:r>
    </w:p>
    <w:p w:rsidR="00FB2C82" w:rsidRPr="00EB4EC7" w:rsidRDefault="00FB2C82" w:rsidP="00EB4EC7">
      <w:pPr>
        <w:tabs>
          <w:tab w:val="clear" w:pos="850"/>
          <w:tab w:val="clear" w:pos="1191"/>
          <w:tab w:val="left" w:pos="426"/>
        </w:tabs>
        <w:spacing w:before="40" w:after="40"/>
        <w:ind w:left="851" w:hanging="851"/>
        <w:rPr>
          <w:sz w:val="20"/>
          <w:szCs w:val="20"/>
        </w:rPr>
      </w:pPr>
      <w:r w:rsidRPr="00EB4EC7">
        <w:rPr>
          <w:sz w:val="20"/>
          <w:szCs w:val="20"/>
        </w:rPr>
        <w:sym w:font="Wingdings" w:char="F071"/>
      </w:r>
      <w:r w:rsidRPr="00EB4EC7">
        <w:rPr>
          <w:sz w:val="20"/>
          <w:szCs w:val="20"/>
        </w:rPr>
        <w:tab/>
      </w:r>
      <w:r w:rsidRPr="00EB4EC7">
        <w:rPr>
          <w:sz w:val="20"/>
          <w:szCs w:val="20"/>
        </w:rPr>
        <w:sym w:font="Wingdings" w:char="F071"/>
      </w:r>
      <w:r w:rsidRPr="00EB4EC7">
        <w:rPr>
          <w:sz w:val="20"/>
          <w:szCs w:val="20"/>
        </w:rPr>
        <w:tab/>
      </w:r>
      <w:r w:rsidRPr="00EB4EC7">
        <w:rPr>
          <w:rFonts w:cs="Arial"/>
          <w:b/>
          <w:sz w:val="20"/>
          <w:szCs w:val="20"/>
          <w:lang w:val="en-US"/>
        </w:rPr>
        <w:t>EURO V</w:t>
      </w:r>
      <w:r w:rsidRPr="00EB4EC7">
        <w:rPr>
          <w:rFonts w:cs="Arial"/>
          <w:b/>
        </w:rPr>
        <w:t>/5 </w:t>
      </w:r>
      <w:r w:rsidRPr="00EB4EC7">
        <w:rPr>
          <w:rFonts w:cs="Arial"/>
          <w:b/>
          <w:sz w:val="20"/>
          <w:szCs w:val="20"/>
          <w:lang w:val="en-US"/>
        </w:rPr>
        <w:t>:</w:t>
      </w:r>
      <w:r w:rsidRPr="00EB4EC7">
        <w:rPr>
          <w:sz w:val="20"/>
          <w:szCs w:val="20"/>
          <w:lang w:val="en-US"/>
        </w:rPr>
        <w:t xml:space="preserve"> Exhaust emissions according to: UNECE </w:t>
      </w:r>
      <w:r w:rsidRPr="00EB4EC7">
        <w:rPr>
          <w:rFonts w:cs="Arial"/>
          <w:sz w:val="20"/>
          <w:szCs w:val="20"/>
        </w:rPr>
        <w:t>Regulation </w:t>
      </w:r>
      <w:r w:rsidRPr="00EB4EC7">
        <w:rPr>
          <w:sz w:val="20"/>
          <w:szCs w:val="20"/>
          <w:lang w:val="en-US"/>
        </w:rPr>
        <w:t>R49.04, row B2 or as subsequently amended, or Directive 88/77/EEC as amended by Directive 2001/27/EC, row B2 or Directive 2005/55/EC as amended by Directive 2005/78/EC, row B2 or as subsequently amended </w:t>
      </w:r>
      <w:r w:rsidRPr="00EB4EC7">
        <w:rPr>
          <w:rStyle w:val="FootnoteReference"/>
        </w:rPr>
        <w:footnoteReference w:id="8"/>
      </w:r>
      <w:r w:rsidRPr="00EB4EC7">
        <w:rPr>
          <w:sz w:val="20"/>
          <w:szCs w:val="20"/>
          <w:lang w:val="en-US"/>
        </w:rPr>
        <w:t>; or type-approval of vehicle according to UNECE Regulation No. 83.06 or Regulation (EC) No. 715/2007 as amended by Regulation (EC) No. 692/2008, or as subsequently amended. </w:t>
      </w:r>
      <w:r w:rsidRPr="00EB4EC7">
        <w:rPr>
          <w:rStyle w:val="FootnoteReference"/>
        </w:rPr>
        <w:footnoteReference w:id="9"/>
      </w:r>
    </w:p>
    <w:p w:rsidR="00FB2C82" w:rsidRPr="00EB4EC7" w:rsidRDefault="00FB2C82" w:rsidP="00EB4EC7">
      <w:pPr>
        <w:tabs>
          <w:tab w:val="clear" w:pos="850"/>
          <w:tab w:val="clear" w:pos="1191"/>
          <w:tab w:val="left" w:pos="426"/>
        </w:tabs>
        <w:spacing w:before="40" w:after="40"/>
        <w:ind w:left="851" w:hanging="851"/>
        <w:rPr>
          <w:sz w:val="20"/>
          <w:szCs w:val="20"/>
          <w:lang w:val="en-US"/>
        </w:rPr>
      </w:pPr>
      <w:r w:rsidRPr="00EB4EC7">
        <w:rPr>
          <w:sz w:val="20"/>
          <w:szCs w:val="20"/>
        </w:rPr>
        <w:sym w:font="Wingdings" w:char="F071"/>
      </w:r>
      <w:r w:rsidRPr="00EB4EC7">
        <w:rPr>
          <w:sz w:val="20"/>
          <w:szCs w:val="20"/>
        </w:rPr>
        <w:tab/>
      </w:r>
      <w:r w:rsidRPr="00EB4EC7">
        <w:rPr>
          <w:sz w:val="20"/>
          <w:szCs w:val="20"/>
        </w:rPr>
        <w:sym w:font="Wingdings" w:char="F071"/>
      </w:r>
      <w:r w:rsidRPr="00EB4EC7">
        <w:rPr>
          <w:sz w:val="20"/>
          <w:szCs w:val="20"/>
        </w:rPr>
        <w:tab/>
      </w:r>
      <w:r w:rsidRPr="00EB4EC7">
        <w:rPr>
          <w:rFonts w:cs="Arial"/>
          <w:b/>
          <w:sz w:val="20"/>
          <w:szCs w:val="20"/>
          <w:lang w:val="en-US"/>
        </w:rPr>
        <w:t>EEV:</w:t>
      </w:r>
      <w:r w:rsidRPr="00EB4EC7">
        <w:rPr>
          <w:sz w:val="20"/>
          <w:szCs w:val="20"/>
          <w:lang w:val="en-US"/>
        </w:rPr>
        <w:t xml:space="preserve"> Exhaust emissions according to: UNECE </w:t>
      </w:r>
      <w:r w:rsidRPr="00EB4EC7">
        <w:rPr>
          <w:rFonts w:cs="Arial"/>
          <w:sz w:val="20"/>
          <w:szCs w:val="20"/>
        </w:rPr>
        <w:t>Regulation </w:t>
      </w:r>
      <w:r w:rsidRPr="00EB4EC7">
        <w:rPr>
          <w:sz w:val="20"/>
          <w:szCs w:val="20"/>
          <w:lang w:val="en-US"/>
        </w:rPr>
        <w:t>R49.04, row C</w:t>
      </w:r>
      <w:r w:rsidRPr="00EB4EC7">
        <w:rPr>
          <w:rFonts w:cs="Arial"/>
          <w:b/>
          <w:sz w:val="20"/>
          <w:szCs w:val="20"/>
          <w:lang w:val="en-US"/>
        </w:rPr>
        <w:t xml:space="preserve"> </w:t>
      </w:r>
      <w:r w:rsidRPr="00EB4EC7">
        <w:rPr>
          <w:sz w:val="20"/>
          <w:szCs w:val="20"/>
          <w:lang w:val="en-US"/>
        </w:rPr>
        <w:t>or as subsequently amended, or Directive 88/77/EEC as amended by Directive 2001/27/EC, row C or Directive 2005/55/EC as amended by Directive 2005/78/EC, row C or as subsequently amended.</w:t>
      </w:r>
      <w:r w:rsidRPr="00EB4EC7">
        <w:rPr>
          <w:rStyle w:val="FootnoteReference"/>
        </w:rPr>
        <w:footnoteReference w:id="10"/>
      </w:r>
      <w:r w:rsidRPr="00EB4EC7">
        <w:rPr>
          <w:rFonts w:cs="Arial"/>
          <w:color w:val="C00000"/>
          <w:sz w:val="20"/>
          <w:szCs w:val="20"/>
        </w:rPr>
        <w:t xml:space="preserve"> </w:t>
      </w:r>
    </w:p>
    <w:p w:rsidR="00FB2C82" w:rsidRDefault="00FB2C82" w:rsidP="00EB4EC7">
      <w:pPr>
        <w:tabs>
          <w:tab w:val="clear" w:pos="850"/>
          <w:tab w:val="clear" w:pos="1191"/>
          <w:tab w:val="left" w:pos="426"/>
        </w:tabs>
        <w:spacing w:before="40" w:after="40"/>
        <w:ind w:left="851" w:hanging="851"/>
        <w:rPr>
          <w:sz w:val="20"/>
          <w:szCs w:val="20"/>
        </w:rPr>
      </w:pPr>
      <w:r w:rsidRPr="00EB4EC7">
        <w:rPr>
          <w:sz w:val="20"/>
          <w:szCs w:val="20"/>
        </w:rPr>
        <w:sym w:font="Wingdings" w:char="F071"/>
      </w:r>
      <w:r w:rsidRPr="00EB4EC7">
        <w:rPr>
          <w:sz w:val="20"/>
          <w:szCs w:val="20"/>
        </w:rPr>
        <w:tab/>
      </w:r>
      <w:r w:rsidRPr="00EB4EC7">
        <w:rPr>
          <w:sz w:val="20"/>
          <w:szCs w:val="20"/>
        </w:rPr>
        <w:sym w:font="Wingdings" w:char="F071"/>
      </w:r>
      <w:r w:rsidRPr="00EB4EC7">
        <w:rPr>
          <w:sz w:val="20"/>
          <w:szCs w:val="20"/>
        </w:rPr>
        <w:tab/>
      </w:r>
      <w:proofErr w:type="gramStart"/>
      <w:r w:rsidRPr="00EB4EC7">
        <w:rPr>
          <w:rFonts w:cs="Arial"/>
          <w:b/>
          <w:sz w:val="20"/>
          <w:szCs w:val="20"/>
          <w:lang w:val="en-US"/>
        </w:rPr>
        <w:t>EURO VI</w:t>
      </w:r>
      <w:r w:rsidRPr="00EB4EC7">
        <w:rPr>
          <w:rFonts w:cs="Arial"/>
          <w:b/>
        </w:rPr>
        <w:t>/6 </w:t>
      </w:r>
      <w:r w:rsidRPr="00EB4EC7">
        <w:rPr>
          <w:rFonts w:cs="Arial"/>
          <w:b/>
          <w:sz w:val="20"/>
          <w:szCs w:val="20"/>
          <w:lang w:val="en-US"/>
        </w:rPr>
        <w:t>:</w:t>
      </w:r>
      <w:r w:rsidRPr="00EB4EC7">
        <w:rPr>
          <w:sz w:val="20"/>
          <w:szCs w:val="20"/>
          <w:lang w:val="en-US"/>
        </w:rPr>
        <w:t xml:space="preserve"> Type–approval of engines with respect to emissions according to: UNECE </w:t>
      </w:r>
      <w:r w:rsidRPr="00EB4EC7">
        <w:rPr>
          <w:rFonts w:cs="Arial"/>
          <w:sz w:val="20"/>
          <w:szCs w:val="20"/>
        </w:rPr>
        <w:t>Regulation </w:t>
      </w:r>
      <w:r w:rsidRPr="00EB4EC7">
        <w:rPr>
          <w:sz w:val="20"/>
          <w:szCs w:val="20"/>
          <w:lang w:val="en-US"/>
        </w:rPr>
        <w:t xml:space="preserve">R49.06 </w:t>
      </w:r>
      <w:r w:rsidRPr="00EB4EC7">
        <w:rPr>
          <w:sz w:val="20"/>
          <w:szCs w:val="20"/>
        </w:rPr>
        <w:t>or Regulation (EC) No 595/2009 as amended by Commission Regulation (EU) No 582/2011 and Commission Regulation (EU) No 64/2012 or as subsequently amended;</w:t>
      </w:r>
      <w:r w:rsidRPr="00EB4EC7">
        <w:rPr>
          <w:rStyle w:val="FootnoteReference"/>
        </w:rPr>
        <w:footnoteReference w:id="11"/>
      </w:r>
      <w:r w:rsidRPr="00EB4EC7">
        <w:rPr>
          <w:sz w:val="20"/>
          <w:szCs w:val="20"/>
        </w:rPr>
        <w:t xml:space="preserve"> </w:t>
      </w:r>
      <w:r w:rsidRPr="00EB4EC7">
        <w:rPr>
          <w:sz w:val="20"/>
          <w:szCs w:val="20"/>
          <w:lang w:val="en-US"/>
        </w:rPr>
        <w:t>or, type-approval of vehicle according to Regulation (EC) No. 715/2007 as amended by Regulation (EC) No. 692/2008, or as subsequently amended.</w:t>
      </w:r>
      <w:r w:rsidRPr="00EB4EC7">
        <w:rPr>
          <w:rStyle w:val="FootnoteReference"/>
        </w:rPr>
        <w:footnoteReference w:id="12"/>
      </w:r>
      <w:proofErr w:type="gramEnd"/>
      <w:r>
        <w:rPr>
          <w:sz w:val="20"/>
          <w:szCs w:val="20"/>
          <w:lang w:val="en-US"/>
        </w:rPr>
        <w:t xml:space="preserve"> </w:t>
      </w:r>
    </w:p>
    <w:p w:rsidR="0082698D" w:rsidRDefault="0082698D" w:rsidP="00D9149E">
      <w:pPr>
        <w:ind w:right="-446"/>
        <w:jc w:val="center"/>
        <w:rPr>
          <w:rFonts w:ascii="Trebuchet MS" w:hAnsi="Trebuchet MS" w:cs="Arial"/>
          <w:b/>
          <w:i/>
          <w:sz w:val="20"/>
          <w:szCs w:val="20"/>
          <w:lang w:val="ro-RO"/>
        </w:rPr>
      </w:pPr>
      <w:r w:rsidRPr="003F388A">
        <w:rPr>
          <w:rFonts w:ascii="Trebuchet MS" w:hAnsi="Trebuchet MS" w:cs="Arial"/>
          <w:b/>
          <w:sz w:val="20"/>
          <w:szCs w:val="20"/>
        </w:rPr>
        <w:lastRenderedPageBreak/>
        <w:t>C</w:t>
      </w:r>
      <w:proofErr w:type="spellStart"/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>ertificatului</w:t>
      </w:r>
      <w:proofErr w:type="spellEnd"/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 xml:space="preserve"> CEMT de conformitate cu </w:t>
      </w:r>
      <w:proofErr w:type="spellStart"/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>cerinţele</w:t>
      </w:r>
      <w:proofErr w:type="spellEnd"/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 xml:space="preserve"> tehnice </w:t>
      </w:r>
      <w:proofErr w:type="spellStart"/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>şi</w:t>
      </w:r>
      <w:proofErr w:type="spellEnd"/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 xml:space="preserve"> de </w:t>
      </w:r>
      <w:proofErr w:type="spellStart"/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>siguranţă</w:t>
      </w:r>
      <w:proofErr w:type="spellEnd"/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 xml:space="preserve"> pentru autovehicule</w:t>
      </w:r>
    </w:p>
    <w:p w:rsidR="0082698D" w:rsidRDefault="0082698D" w:rsidP="00D9149E">
      <w:pPr>
        <w:ind w:right="-446"/>
        <w:jc w:val="center"/>
        <w:rPr>
          <w:rFonts w:ascii="Trebuchet MS" w:hAnsi="Trebuchet MS" w:cs="Arial"/>
          <w:b/>
          <w:i/>
          <w:sz w:val="20"/>
          <w:szCs w:val="20"/>
          <w:lang w:val="ro-RO"/>
        </w:rPr>
      </w:pPr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 xml:space="preserve"> „EURO IV/4 sigur”, „EURO V/ 5 sigur”, „EEV sigur” sau „EURO VI/ 6 sigur”</w:t>
      </w:r>
    </w:p>
    <w:p w:rsidR="0082698D" w:rsidRPr="003F388A" w:rsidRDefault="0082698D" w:rsidP="00D9149E">
      <w:pPr>
        <w:ind w:right="-446"/>
        <w:jc w:val="center"/>
        <w:rPr>
          <w:rFonts w:ascii="Trebuchet MS" w:hAnsi="Trebuchet MS" w:cs="Arial"/>
          <w:sz w:val="20"/>
          <w:szCs w:val="20"/>
          <w:lang w:val="ro-RO"/>
        </w:rPr>
      </w:pPr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 xml:space="preserve">cu masa maximă autorizată cuprinsă între 3, 5 </w:t>
      </w:r>
      <w:proofErr w:type="spellStart"/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>şi</w:t>
      </w:r>
      <w:proofErr w:type="spellEnd"/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 xml:space="preserve"> 6 tone</w:t>
      </w:r>
      <w:r w:rsidRPr="003F388A">
        <w:rPr>
          <w:rFonts w:ascii="Trebuchet MS" w:hAnsi="Trebuchet MS" w:cs="Arial"/>
          <w:sz w:val="20"/>
          <w:szCs w:val="20"/>
          <w:lang w:val="ro-RO"/>
        </w:rPr>
        <w:t>”.</w:t>
      </w:r>
    </w:p>
    <w:p w:rsidR="0082698D" w:rsidRPr="00D9149E" w:rsidRDefault="0082698D" w:rsidP="0082698D">
      <w:pPr>
        <w:spacing w:line="264" w:lineRule="auto"/>
        <w:ind w:right="-446"/>
        <w:jc w:val="center"/>
        <w:rPr>
          <w:rFonts w:ascii="Trebuchet MS" w:hAnsi="Trebuchet MS" w:cs="Arial"/>
          <w:b/>
          <w:sz w:val="18"/>
          <w:szCs w:val="18"/>
          <w:u w:val="single"/>
        </w:rPr>
      </w:pPr>
      <w:proofErr w:type="spellStart"/>
      <w:proofErr w:type="gramStart"/>
      <w:r w:rsidRPr="003F388A">
        <w:rPr>
          <w:rFonts w:ascii="Trebuchet MS" w:hAnsi="Trebuchet MS" w:cs="Arial"/>
          <w:sz w:val="18"/>
          <w:szCs w:val="18"/>
        </w:rPr>
        <w:t>varianta</w:t>
      </w:r>
      <w:proofErr w:type="spellEnd"/>
      <w:proofErr w:type="gramEnd"/>
      <w:r w:rsidRPr="003F388A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3F388A">
        <w:rPr>
          <w:rFonts w:ascii="Trebuchet MS" w:hAnsi="Trebuchet MS" w:cs="Arial"/>
          <w:sz w:val="18"/>
          <w:szCs w:val="18"/>
        </w:rPr>
        <w:t>în</w:t>
      </w:r>
      <w:proofErr w:type="spellEnd"/>
      <w:r w:rsidRPr="003F388A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3F388A">
        <w:rPr>
          <w:rFonts w:ascii="Trebuchet MS" w:hAnsi="Trebuchet MS" w:cs="Arial"/>
          <w:sz w:val="18"/>
          <w:szCs w:val="18"/>
        </w:rPr>
        <w:t>limba</w:t>
      </w:r>
      <w:proofErr w:type="spellEnd"/>
      <w:r w:rsidRPr="003F388A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3F388A">
        <w:rPr>
          <w:rFonts w:ascii="Trebuchet MS" w:hAnsi="Trebuchet MS" w:cs="Arial"/>
          <w:sz w:val="18"/>
          <w:szCs w:val="18"/>
        </w:rPr>
        <w:t>engleză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- </w:t>
      </w:r>
      <w:r w:rsidRPr="00D9149E">
        <w:rPr>
          <w:rFonts w:ascii="Trebuchet MS" w:hAnsi="Trebuchet MS" w:cs="Arial"/>
          <w:b/>
          <w:sz w:val="18"/>
          <w:szCs w:val="18"/>
          <w:u w:val="single"/>
        </w:rPr>
        <w:t>verso</w:t>
      </w:r>
    </w:p>
    <w:p w:rsidR="00FB2C82" w:rsidRDefault="00FB2C82" w:rsidP="00FB2C82">
      <w:pPr>
        <w:pStyle w:val="Heading2"/>
        <w:rPr>
          <w:sz w:val="20"/>
          <w:szCs w:val="20"/>
          <w:lang w:val="en-US"/>
        </w:rPr>
      </w:pPr>
      <w:r w:rsidRPr="00F6384C">
        <w:rPr>
          <w:sz w:val="20"/>
          <w:szCs w:val="20"/>
          <w:lang w:val="en-US"/>
        </w:rPr>
        <w:t>SAFETY REQUIREMENTS</w:t>
      </w:r>
    </w:p>
    <w:p w:rsidR="00FB2C82" w:rsidRPr="00F6384C" w:rsidRDefault="00FB2C82" w:rsidP="00FB2C82">
      <w:pPr>
        <w:spacing w:after="240"/>
        <w:rPr>
          <w:rFonts w:cs="Arial"/>
          <w:sz w:val="20"/>
          <w:szCs w:val="20"/>
          <w:lang w:val="en-US"/>
        </w:rPr>
      </w:pPr>
      <w:r w:rsidRPr="00F6384C">
        <w:rPr>
          <w:rFonts w:cs="Arial"/>
          <w:sz w:val="20"/>
          <w:szCs w:val="20"/>
          <w:lang w:val="en-US"/>
        </w:rPr>
        <w:t>The motor vehicle is fitted with the following devices:</w:t>
      </w:r>
    </w:p>
    <w:p w:rsidR="00FB2C82" w:rsidRPr="00F6384C" w:rsidRDefault="00FB2C82" w:rsidP="00FB2C82">
      <w:pPr>
        <w:tabs>
          <w:tab w:val="left" w:pos="440"/>
          <w:tab w:val="left" w:pos="990"/>
        </w:tabs>
        <w:spacing w:after="180"/>
        <w:ind w:left="850" w:hanging="850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bCs/>
          <w:sz w:val="20"/>
          <w:szCs w:val="20"/>
        </w:rPr>
        <w:t>EURO IV</w:t>
      </w:r>
      <w:r>
        <w:rPr>
          <w:rFonts w:cs="Arial"/>
          <w:b/>
          <w:highlight w:val="yellow"/>
        </w:rPr>
        <w:t>/</w:t>
      </w:r>
      <w:proofErr w:type="gramStart"/>
      <w:r>
        <w:rPr>
          <w:rFonts w:cs="Arial"/>
          <w:b/>
          <w:highlight w:val="yellow"/>
        </w:rPr>
        <w:t>4</w:t>
      </w:r>
      <w:r w:rsidRPr="00F6384C">
        <w:rPr>
          <w:rFonts w:cs="Arial"/>
          <w:b/>
        </w:rPr>
        <w:t> </w:t>
      </w:r>
      <w:r w:rsidRPr="00F6384C">
        <w:rPr>
          <w:b/>
          <w:bCs/>
          <w:sz w:val="20"/>
          <w:szCs w:val="20"/>
        </w:rPr>
        <w:t>,</w:t>
      </w:r>
      <w:proofErr w:type="gramEnd"/>
      <w:r w:rsidRPr="00F6384C">
        <w:rPr>
          <w:b/>
          <w:bCs/>
          <w:sz w:val="20"/>
          <w:szCs w:val="20"/>
        </w:rPr>
        <w:t xml:space="preserve"> EURO V</w:t>
      </w:r>
      <w:r>
        <w:rPr>
          <w:rFonts w:cs="Arial"/>
          <w:b/>
          <w:highlight w:val="yellow"/>
        </w:rPr>
        <w:t>/5</w:t>
      </w:r>
      <w:r w:rsidRPr="00F6384C">
        <w:rPr>
          <w:rFonts w:cs="Arial"/>
          <w:b/>
        </w:rPr>
        <w:t> </w:t>
      </w:r>
      <w:r w:rsidRPr="00F6384C">
        <w:rPr>
          <w:b/>
          <w:bCs/>
          <w:sz w:val="20"/>
          <w:szCs w:val="20"/>
        </w:rPr>
        <w:t xml:space="preserve"> or EEV</w:t>
      </w:r>
      <w:r>
        <w:rPr>
          <w:b/>
          <w:bCs/>
          <w:sz w:val="20"/>
          <w:szCs w:val="20"/>
        </w:rPr>
        <w:t> </w:t>
      </w:r>
      <w:r w:rsidRPr="00F6384C">
        <w:rPr>
          <w:b/>
          <w:bCs/>
          <w:sz w:val="20"/>
          <w:szCs w:val="20"/>
        </w:rPr>
        <w:t>:</w:t>
      </w:r>
      <w:r w:rsidRPr="00F6384C">
        <w:rPr>
          <w:sz w:val="20"/>
          <w:szCs w:val="20"/>
        </w:rPr>
        <w:t xml:space="preserve"> </w:t>
      </w:r>
      <w:r w:rsidRPr="00F6384C">
        <w:rPr>
          <w:b/>
          <w:i/>
          <w:sz w:val="20"/>
          <w:szCs w:val="20"/>
        </w:rPr>
        <w:t>Rear protective devices</w:t>
      </w:r>
      <w:r>
        <w:rPr>
          <w:rStyle w:val="FootnoteReference"/>
          <w:b/>
          <w:i/>
        </w:rPr>
        <w:footnoteReference w:id="13"/>
      </w:r>
      <w:r w:rsidRPr="00F6384C">
        <w:rPr>
          <w:b/>
          <w:sz w:val="20"/>
          <w:szCs w:val="20"/>
        </w:rPr>
        <w:t xml:space="preserve"> </w:t>
      </w:r>
      <w:r w:rsidRPr="00F6384C">
        <w:rPr>
          <w:sz w:val="20"/>
          <w:szCs w:val="20"/>
        </w:rPr>
        <w:t xml:space="preserve">according to </w:t>
      </w:r>
      <w:r w:rsidRPr="00B6685A">
        <w:rPr>
          <w:sz w:val="20"/>
          <w:szCs w:val="20"/>
        </w:rPr>
        <w:t>UNECE Regulation R58.01 or as subsequently amended, or to Directive 70/221/</w:t>
      </w:r>
      <w:smartTag w:uri="urn:schemas-microsoft-com:office:smarttags" w:element="stockticker">
        <w:r w:rsidRPr="00B6685A">
          <w:rPr>
            <w:sz w:val="20"/>
            <w:szCs w:val="20"/>
          </w:rPr>
          <w:t>EEC</w:t>
        </w:r>
      </w:smartTag>
      <w:r w:rsidRPr="00B6685A">
        <w:rPr>
          <w:sz w:val="20"/>
          <w:szCs w:val="20"/>
        </w:rPr>
        <w:t>, as amended by Directive 2000</w:t>
      </w:r>
      <w:r w:rsidRPr="00F6384C">
        <w:rPr>
          <w:sz w:val="20"/>
          <w:szCs w:val="20"/>
        </w:rPr>
        <w:t>/8/EC or as subsequently amended.</w:t>
      </w:r>
    </w:p>
    <w:p w:rsidR="00FB2C82" w:rsidRPr="00E105D1" w:rsidRDefault="00FB2C82" w:rsidP="00FB2C82">
      <w:pPr>
        <w:tabs>
          <w:tab w:val="left" w:pos="440"/>
          <w:tab w:val="left" w:pos="990"/>
        </w:tabs>
        <w:spacing w:after="180"/>
        <w:ind w:left="850" w:hanging="850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E105D1">
        <w:rPr>
          <w:b/>
          <w:bCs/>
          <w:sz w:val="20"/>
          <w:szCs w:val="20"/>
        </w:rPr>
        <w:t>EURO VI</w:t>
      </w:r>
      <w:r w:rsidRPr="00E105D1">
        <w:rPr>
          <w:rFonts w:cs="Arial"/>
          <w:b/>
          <w:sz w:val="20"/>
          <w:szCs w:val="20"/>
          <w:highlight w:val="yellow"/>
        </w:rPr>
        <w:t>/</w:t>
      </w:r>
      <w:proofErr w:type="gramStart"/>
      <w:r w:rsidRPr="00E105D1">
        <w:rPr>
          <w:rFonts w:cs="Arial"/>
          <w:b/>
          <w:sz w:val="20"/>
          <w:szCs w:val="20"/>
          <w:highlight w:val="yellow"/>
        </w:rPr>
        <w:t>6</w:t>
      </w:r>
      <w:r w:rsidRPr="00E105D1">
        <w:rPr>
          <w:rFonts w:cs="Arial"/>
          <w:b/>
          <w:sz w:val="20"/>
          <w:szCs w:val="20"/>
        </w:rPr>
        <w:t> </w:t>
      </w:r>
      <w:r w:rsidRPr="00E105D1">
        <w:rPr>
          <w:b/>
          <w:bCs/>
          <w:sz w:val="20"/>
          <w:szCs w:val="20"/>
        </w:rPr>
        <w:t>:</w:t>
      </w:r>
      <w:proofErr w:type="gramEnd"/>
      <w:r w:rsidRPr="00E105D1">
        <w:rPr>
          <w:sz w:val="20"/>
          <w:szCs w:val="20"/>
        </w:rPr>
        <w:t xml:space="preserve"> </w:t>
      </w:r>
      <w:r w:rsidRPr="00E105D1">
        <w:rPr>
          <w:b/>
          <w:i/>
          <w:sz w:val="20"/>
          <w:szCs w:val="20"/>
        </w:rPr>
        <w:t>Rear protective devices</w:t>
      </w:r>
      <w:r w:rsidRPr="00E105D1">
        <w:rPr>
          <w:rStyle w:val="FootnoteReference"/>
          <w:b/>
        </w:rPr>
        <w:t>1</w:t>
      </w:r>
      <w:r w:rsidRPr="00E105D1">
        <w:rPr>
          <w:b/>
          <w:sz w:val="20"/>
          <w:szCs w:val="20"/>
          <w:vertAlign w:val="superscript"/>
        </w:rPr>
        <w:t>3</w:t>
      </w:r>
      <w:r w:rsidRPr="00E105D1">
        <w:rPr>
          <w:sz w:val="20"/>
          <w:szCs w:val="20"/>
        </w:rPr>
        <w:t xml:space="preserve"> according to UNECE Regulation R58.02 or as subsequently amended, or to Directive 70/221/</w:t>
      </w:r>
      <w:smartTag w:uri="urn:schemas-microsoft-com:office:smarttags" w:element="stockticker">
        <w:r w:rsidRPr="00E105D1">
          <w:rPr>
            <w:sz w:val="20"/>
            <w:szCs w:val="20"/>
          </w:rPr>
          <w:t>EEC</w:t>
        </w:r>
      </w:smartTag>
      <w:r w:rsidRPr="00E105D1">
        <w:rPr>
          <w:sz w:val="20"/>
          <w:szCs w:val="20"/>
        </w:rPr>
        <w:t xml:space="preserve"> as amended by Directive 2006/20/EC or as subsequently amended. </w:t>
      </w:r>
    </w:p>
    <w:p w:rsidR="00FB2C82" w:rsidRPr="00E105D1" w:rsidRDefault="00FB2C82" w:rsidP="00FB2C82">
      <w:pPr>
        <w:tabs>
          <w:tab w:val="left" w:pos="440"/>
          <w:tab w:val="left" w:pos="990"/>
        </w:tabs>
        <w:spacing w:after="180"/>
        <w:ind w:left="850" w:hanging="850"/>
        <w:rPr>
          <w:sz w:val="20"/>
          <w:szCs w:val="20"/>
        </w:rPr>
      </w:pPr>
      <w:r w:rsidRPr="00E105D1">
        <w:rPr>
          <w:sz w:val="20"/>
          <w:szCs w:val="20"/>
        </w:rPr>
        <w:sym w:font="Wingdings" w:char="F071"/>
      </w:r>
      <w:r w:rsidRPr="00E105D1">
        <w:rPr>
          <w:sz w:val="20"/>
          <w:szCs w:val="20"/>
        </w:rPr>
        <w:tab/>
      </w:r>
      <w:r w:rsidRPr="00E105D1">
        <w:rPr>
          <w:sz w:val="20"/>
          <w:szCs w:val="20"/>
        </w:rPr>
        <w:sym w:font="Wingdings" w:char="F071"/>
      </w:r>
      <w:r w:rsidRPr="00E105D1">
        <w:rPr>
          <w:sz w:val="20"/>
          <w:szCs w:val="20"/>
        </w:rPr>
        <w:tab/>
      </w:r>
      <w:r w:rsidRPr="00E105D1">
        <w:rPr>
          <w:b/>
          <w:i/>
          <w:sz w:val="20"/>
          <w:szCs w:val="20"/>
        </w:rPr>
        <w:t>Lateral protection</w:t>
      </w:r>
      <w:r w:rsidRPr="00E105D1">
        <w:rPr>
          <w:b/>
          <w:sz w:val="20"/>
          <w:szCs w:val="20"/>
          <w:vertAlign w:val="superscript"/>
        </w:rPr>
        <w:t>13</w:t>
      </w:r>
      <w:r w:rsidRPr="00E105D1">
        <w:rPr>
          <w:sz w:val="20"/>
          <w:szCs w:val="20"/>
        </w:rPr>
        <w:t xml:space="preserve"> according to UNECE Regulation R73.00 or as subsequently amended, or to Directive 89/297/</w:t>
      </w:r>
      <w:smartTag w:uri="urn:schemas-microsoft-com:office:smarttags" w:element="stockticker">
        <w:r w:rsidRPr="00E105D1">
          <w:rPr>
            <w:sz w:val="20"/>
            <w:szCs w:val="20"/>
          </w:rPr>
          <w:t>EEC</w:t>
        </w:r>
      </w:smartTag>
      <w:r w:rsidRPr="00E105D1">
        <w:rPr>
          <w:sz w:val="20"/>
          <w:szCs w:val="20"/>
        </w:rPr>
        <w:t xml:space="preserve"> or as subsequently amended. </w:t>
      </w:r>
    </w:p>
    <w:p w:rsidR="00FB2C82" w:rsidRPr="00F6384C" w:rsidRDefault="00FB2C82" w:rsidP="00FB2C82">
      <w:pPr>
        <w:tabs>
          <w:tab w:val="left" w:pos="440"/>
          <w:tab w:val="left" w:pos="990"/>
        </w:tabs>
        <w:spacing w:after="180"/>
        <w:ind w:left="850" w:hanging="850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bCs/>
          <w:sz w:val="20"/>
          <w:szCs w:val="20"/>
        </w:rPr>
        <w:t>EURO IV</w:t>
      </w:r>
      <w:r>
        <w:rPr>
          <w:rFonts w:cs="Arial"/>
          <w:b/>
          <w:highlight w:val="yellow"/>
        </w:rPr>
        <w:t>/</w:t>
      </w:r>
      <w:proofErr w:type="gramStart"/>
      <w:r>
        <w:rPr>
          <w:rFonts w:cs="Arial"/>
          <w:b/>
          <w:highlight w:val="yellow"/>
        </w:rPr>
        <w:t>4</w:t>
      </w:r>
      <w:r w:rsidRPr="00F6384C">
        <w:rPr>
          <w:rFonts w:cs="Arial"/>
          <w:b/>
        </w:rPr>
        <w:t> </w:t>
      </w:r>
      <w:r w:rsidRPr="00F6384C">
        <w:rPr>
          <w:b/>
          <w:bCs/>
          <w:sz w:val="20"/>
          <w:szCs w:val="20"/>
        </w:rPr>
        <w:t>,</w:t>
      </w:r>
      <w:proofErr w:type="gramEnd"/>
      <w:r w:rsidRPr="00F6384C">
        <w:rPr>
          <w:b/>
          <w:bCs/>
          <w:sz w:val="20"/>
          <w:szCs w:val="20"/>
        </w:rPr>
        <w:t xml:space="preserve"> EURO V</w:t>
      </w:r>
      <w:r>
        <w:rPr>
          <w:b/>
          <w:bCs/>
          <w:sz w:val="20"/>
          <w:szCs w:val="20"/>
        </w:rPr>
        <w:t>/</w:t>
      </w:r>
      <w:r>
        <w:rPr>
          <w:rFonts w:cs="Arial"/>
          <w:b/>
          <w:highlight w:val="yellow"/>
        </w:rPr>
        <w:t>5</w:t>
      </w:r>
      <w:r w:rsidRPr="00F6384C">
        <w:rPr>
          <w:rFonts w:cs="Arial"/>
          <w:b/>
        </w:rPr>
        <w:t> </w:t>
      </w:r>
      <w:r w:rsidRPr="00F6384C">
        <w:rPr>
          <w:b/>
          <w:bCs/>
          <w:sz w:val="20"/>
          <w:szCs w:val="20"/>
        </w:rPr>
        <w:t xml:space="preserve"> or EEV</w:t>
      </w:r>
      <w:r>
        <w:rPr>
          <w:b/>
          <w:bCs/>
          <w:sz w:val="20"/>
          <w:szCs w:val="20"/>
        </w:rPr>
        <w:t> </w:t>
      </w:r>
      <w:r w:rsidRPr="00F6384C">
        <w:rPr>
          <w:b/>
          <w:bCs/>
          <w:sz w:val="20"/>
          <w:szCs w:val="20"/>
        </w:rPr>
        <w:t>:</w:t>
      </w:r>
      <w:r w:rsidRPr="00F6384C">
        <w:rPr>
          <w:sz w:val="20"/>
          <w:szCs w:val="20"/>
        </w:rPr>
        <w:t xml:space="preserve"> </w:t>
      </w:r>
      <w:r w:rsidRPr="00F6384C">
        <w:rPr>
          <w:b/>
          <w:i/>
          <w:sz w:val="20"/>
          <w:szCs w:val="20"/>
        </w:rPr>
        <w:t>Rear view mirror</w:t>
      </w:r>
      <w:r w:rsidRPr="00F6384C">
        <w:rPr>
          <w:i/>
          <w:sz w:val="20"/>
          <w:szCs w:val="20"/>
        </w:rPr>
        <w:t xml:space="preserve"> </w:t>
      </w:r>
      <w:r w:rsidRPr="00F6384C">
        <w:rPr>
          <w:sz w:val="20"/>
          <w:szCs w:val="20"/>
        </w:rPr>
        <w:t>according to UNECE Regulation R4</w:t>
      </w:r>
      <w:r>
        <w:rPr>
          <w:sz w:val="20"/>
          <w:szCs w:val="20"/>
        </w:rPr>
        <w:t>6.01 or as subsequently amended,</w:t>
      </w:r>
      <w:r w:rsidRPr="00F6384C">
        <w:rPr>
          <w:sz w:val="20"/>
          <w:szCs w:val="20"/>
        </w:rPr>
        <w:t xml:space="preserve"> or to Directive 71/127/</w:t>
      </w:r>
      <w:smartTag w:uri="urn:schemas-microsoft-com:office:smarttags" w:element="stockticker">
        <w:r w:rsidRPr="00F6384C">
          <w:rPr>
            <w:sz w:val="20"/>
            <w:szCs w:val="20"/>
          </w:rPr>
          <w:t>EEC</w:t>
        </w:r>
      </w:smartTag>
      <w:r w:rsidRPr="00F6384C">
        <w:rPr>
          <w:sz w:val="20"/>
          <w:szCs w:val="20"/>
        </w:rPr>
        <w:t>, as amended by Directive 88/321/</w:t>
      </w:r>
      <w:smartTag w:uri="urn:schemas-microsoft-com:office:smarttags" w:element="stockticker">
        <w:r w:rsidRPr="00F6384C">
          <w:rPr>
            <w:sz w:val="20"/>
            <w:szCs w:val="20"/>
          </w:rPr>
          <w:t>EEC</w:t>
        </w:r>
      </w:smartTag>
      <w:r w:rsidRPr="00F6384C">
        <w:rPr>
          <w:sz w:val="20"/>
          <w:szCs w:val="20"/>
        </w:rPr>
        <w:t xml:space="preserve"> or Directive 2003/97/EC or as subsequently amended.</w:t>
      </w:r>
      <w:r>
        <w:rPr>
          <w:sz w:val="20"/>
          <w:szCs w:val="20"/>
        </w:rPr>
        <w:t xml:space="preserve"> </w:t>
      </w:r>
    </w:p>
    <w:p w:rsidR="00FB2C82" w:rsidRPr="00F6384C" w:rsidRDefault="00FB2C82" w:rsidP="00FB2C82">
      <w:pPr>
        <w:tabs>
          <w:tab w:val="left" w:pos="440"/>
          <w:tab w:val="left" w:pos="990"/>
        </w:tabs>
        <w:spacing w:after="180"/>
        <w:ind w:left="850" w:hanging="850"/>
        <w:rPr>
          <w:sz w:val="20"/>
          <w:szCs w:val="20"/>
        </w:rPr>
      </w:pPr>
      <w:r w:rsidRPr="00F6384C">
        <w:rPr>
          <w:rFonts w:cs="Arial"/>
          <w:sz w:val="20"/>
          <w:szCs w:val="20"/>
        </w:rPr>
        <w:sym w:font="Wingdings" w:char="F071"/>
      </w:r>
      <w:r w:rsidRPr="00F6384C">
        <w:rPr>
          <w:rFonts w:cs="Arial"/>
          <w:sz w:val="20"/>
          <w:szCs w:val="20"/>
        </w:rPr>
        <w:tab/>
      </w:r>
      <w:r w:rsidRPr="00F6384C">
        <w:rPr>
          <w:rFonts w:cs="Arial"/>
          <w:sz w:val="20"/>
          <w:szCs w:val="20"/>
        </w:rPr>
        <w:sym w:font="Wingdings" w:char="F071"/>
      </w:r>
      <w:r w:rsidRPr="00F6384C">
        <w:rPr>
          <w:rFonts w:cs="Arial"/>
          <w:sz w:val="20"/>
          <w:szCs w:val="20"/>
        </w:rPr>
        <w:tab/>
      </w:r>
      <w:r w:rsidRPr="00F6384C">
        <w:rPr>
          <w:rFonts w:cs="Arial"/>
          <w:b/>
          <w:sz w:val="20"/>
          <w:szCs w:val="20"/>
        </w:rPr>
        <w:t>EURO VI</w:t>
      </w:r>
      <w:r>
        <w:rPr>
          <w:rFonts w:cs="Arial"/>
          <w:b/>
          <w:highlight w:val="yellow"/>
        </w:rPr>
        <w:t>/</w:t>
      </w:r>
      <w:proofErr w:type="gramStart"/>
      <w:r>
        <w:rPr>
          <w:rFonts w:cs="Arial"/>
          <w:b/>
          <w:highlight w:val="yellow"/>
        </w:rPr>
        <w:t>6</w:t>
      </w:r>
      <w:r w:rsidRPr="00F6384C">
        <w:rPr>
          <w:rFonts w:cs="Arial"/>
          <w:b/>
        </w:rPr>
        <w:t> </w:t>
      </w:r>
      <w:r w:rsidRPr="00F6384C">
        <w:rPr>
          <w:rFonts w:cs="Arial"/>
          <w:b/>
          <w:sz w:val="20"/>
          <w:szCs w:val="20"/>
        </w:rPr>
        <w:t>:</w:t>
      </w:r>
      <w:proofErr w:type="gramEnd"/>
      <w:r w:rsidRPr="00F6384C">
        <w:rPr>
          <w:rFonts w:cs="Arial"/>
          <w:b/>
          <w:sz w:val="20"/>
          <w:szCs w:val="20"/>
        </w:rPr>
        <w:t xml:space="preserve"> </w:t>
      </w:r>
      <w:r w:rsidRPr="00F6384C">
        <w:rPr>
          <w:rFonts w:cs="Arial"/>
          <w:b/>
          <w:i/>
          <w:sz w:val="20"/>
          <w:szCs w:val="20"/>
        </w:rPr>
        <w:t>Indirect vision</w:t>
      </w:r>
      <w:r w:rsidRPr="00F6384C">
        <w:rPr>
          <w:rFonts w:cs="Arial"/>
          <w:sz w:val="20"/>
          <w:szCs w:val="20"/>
        </w:rPr>
        <w:t xml:space="preserve"> according to UNECE Regulation R4</w:t>
      </w:r>
      <w:r>
        <w:rPr>
          <w:rFonts w:cs="Arial"/>
          <w:sz w:val="20"/>
          <w:szCs w:val="20"/>
        </w:rPr>
        <w:t>6.02 or as subsequently amended,</w:t>
      </w:r>
      <w:r w:rsidRPr="00F6384C">
        <w:rPr>
          <w:rFonts w:cs="Arial"/>
          <w:sz w:val="20"/>
          <w:szCs w:val="20"/>
        </w:rPr>
        <w:t xml:space="preserve"> or to Directive 2003/97/EC or as subsequently amended.</w:t>
      </w:r>
    </w:p>
    <w:p w:rsidR="00FB2C82" w:rsidRPr="005D7726" w:rsidRDefault="00FB2C82" w:rsidP="00FB2C82">
      <w:pPr>
        <w:tabs>
          <w:tab w:val="left" w:pos="440"/>
          <w:tab w:val="left" w:pos="990"/>
        </w:tabs>
        <w:spacing w:after="180"/>
        <w:ind w:left="850" w:hanging="850"/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bCs/>
          <w:sz w:val="20"/>
          <w:szCs w:val="20"/>
        </w:rPr>
        <w:t>EURO IV</w:t>
      </w:r>
      <w:r>
        <w:rPr>
          <w:rFonts w:cs="Arial"/>
          <w:b/>
          <w:highlight w:val="yellow"/>
        </w:rPr>
        <w:t>/</w:t>
      </w:r>
      <w:proofErr w:type="gramStart"/>
      <w:r>
        <w:rPr>
          <w:rFonts w:cs="Arial"/>
          <w:b/>
          <w:highlight w:val="yellow"/>
        </w:rPr>
        <w:t>4</w:t>
      </w:r>
      <w:r w:rsidRPr="00F6384C">
        <w:rPr>
          <w:rFonts w:cs="Arial"/>
          <w:b/>
        </w:rPr>
        <w:t> </w:t>
      </w:r>
      <w:r w:rsidRPr="00F6384C">
        <w:rPr>
          <w:b/>
          <w:bCs/>
          <w:sz w:val="20"/>
          <w:szCs w:val="20"/>
        </w:rPr>
        <w:t>:</w:t>
      </w:r>
      <w:proofErr w:type="gramEnd"/>
      <w:r w:rsidRPr="00F6384C">
        <w:rPr>
          <w:sz w:val="20"/>
          <w:szCs w:val="20"/>
        </w:rPr>
        <w:t xml:space="preserve"> </w:t>
      </w:r>
      <w:r w:rsidRPr="00F6384C">
        <w:rPr>
          <w:b/>
          <w:i/>
          <w:sz w:val="20"/>
          <w:szCs w:val="20"/>
        </w:rPr>
        <w:t xml:space="preserve">Installation of lighting and light </w:t>
      </w:r>
      <w:proofErr w:type="spellStart"/>
      <w:r w:rsidRPr="00F6384C">
        <w:rPr>
          <w:b/>
          <w:i/>
          <w:sz w:val="20"/>
          <w:szCs w:val="20"/>
        </w:rPr>
        <w:t>signaling</w:t>
      </w:r>
      <w:proofErr w:type="spellEnd"/>
      <w:r w:rsidRPr="00F6384C">
        <w:rPr>
          <w:b/>
          <w:i/>
          <w:sz w:val="20"/>
          <w:szCs w:val="20"/>
        </w:rPr>
        <w:t xml:space="preserve"> devices</w:t>
      </w:r>
      <w:r w:rsidRPr="00F6384C">
        <w:rPr>
          <w:sz w:val="20"/>
          <w:szCs w:val="20"/>
        </w:rPr>
        <w:t xml:space="preserve"> according to UNECE Regulation R4</w:t>
      </w:r>
      <w:r>
        <w:rPr>
          <w:sz w:val="20"/>
          <w:szCs w:val="20"/>
        </w:rPr>
        <w:t>8.01 or as subsequently amended,</w:t>
      </w:r>
      <w:r w:rsidRPr="00F6384C">
        <w:rPr>
          <w:sz w:val="20"/>
          <w:szCs w:val="20"/>
        </w:rPr>
        <w:t xml:space="preserve"> or to Directive 76/756/</w:t>
      </w:r>
      <w:smartTag w:uri="urn:schemas-microsoft-com:office:smarttags" w:element="stockticker">
        <w:r w:rsidRPr="00F6384C">
          <w:rPr>
            <w:sz w:val="20"/>
            <w:szCs w:val="20"/>
          </w:rPr>
          <w:t>EEC</w:t>
        </w:r>
      </w:smartTag>
      <w:r w:rsidRPr="00F6384C">
        <w:rPr>
          <w:sz w:val="20"/>
          <w:szCs w:val="20"/>
        </w:rPr>
        <w:t>, as amended by Directive 91/663/EEC or as subsequently amended.</w:t>
      </w:r>
      <w:r w:rsidRPr="005D7726">
        <w:rPr>
          <w:rFonts w:cs="Arial"/>
          <w:color w:val="C00000"/>
          <w:sz w:val="20"/>
          <w:szCs w:val="20"/>
        </w:rPr>
        <w:t xml:space="preserve"> </w:t>
      </w:r>
    </w:p>
    <w:p w:rsidR="00FB2C82" w:rsidRPr="00F6384C" w:rsidRDefault="00FB2C82" w:rsidP="00FB2C82">
      <w:pPr>
        <w:tabs>
          <w:tab w:val="left" w:pos="440"/>
          <w:tab w:val="left" w:pos="990"/>
        </w:tabs>
        <w:spacing w:after="180"/>
        <w:ind w:left="850" w:hanging="850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bCs/>
          <w:sz w:val="20"/>
          <w:szCs w:val="20"/>
        </w:rPr>
        <w:t>EURO V</w:t>
      </w:r>
      <w:r>
        <w:rPr>
          <w:rFonts w:cs="Arial"/>
          <w:b/>
          <w:highlight w:val="yellow"/>
        </w:rPr>
        <w:t>/5</w:t>
      </w:r>
      <w:proofErr w:type="gramStart"/>
      <w:r w:rsidRPr="00F6384C">
        <w:rPr>
          <w:rFonts w:cs="Arial"/>
          <w:b/>
        </w:rPr>
        <w:t> </w:t>
      </w:r>
      <w:r w:rsidRPr="00F6384C">
        <w:rPr>
          <w:b/>
          <w:bCs/>
          <w:sz w:val="20"/>
          <w:szCs w:val="20"/>
        </w:rPr>
        <w:t xml:space="preserve"> or</w:t>
      </w:r>
      <w:proofErr w:type="gramEnd"/>
      <w:r w:rsidRPr="00F6384C">
        <w:rPr>
          <w:b/>
          <w:bCs/>
          <w:sz w:val="20"/>
          <w:szCs w:val="20"/>
        </w:rPr>
        <w:t xml:space="preserve"> EEV</w:t>
      </w:r>
      <w:r>
        <w:rPr>
          <w:b/>
          <w:bCs/>
          <w:sz w:val="20"/>
          <w:szCs w:val="20"/>
        </w:rPr>
        <w:t> </w:t>
      </w:r>
      <w:r w:rsidRPr="00F6384C">
        <w:rPr>
          <w:b/>
          <w:bCs/>
          <w:sz w:val="20"/>
          <w:szCs w:val="20"/>
        </w:rPr>
        <w:t>:</w:t>
      </w:r>
      <w:r w:rsidRPr="00F6384C">
        <w:rPr>
          <w:sz w:val="20"/>
          <w:szCs w:val="20"/>
        </w:rPr>
        <w:t xml:space="preserve"> </w:t>
      </w:r>
      <w:r w:rsidRPr="00F6384C">
        <w:rPr>
          <w:b/>
          <w:i/>
          <w:sz w:val="20"/>
          <w:szCs w:val="20"/>
        </w:rPr>
        <w:t xml:space="preserve">Installation of lighting and light </w:t>
      </w:r>
      <w:proofErr w:type="spellStart"/>
      <w:r w:rsidRPr="00F6384C">
        <w:rPr>
          <w:b/>
          <w:i/>
          <w:sz w:val="20"/>
          <w:szCs w:val="20"/>
        </w:rPr>
        <w:t>signaling</w:t>
      </w:r>
      <w:proofErr w:type="spellEnd"/>
      <w:r w:rsidRPr="00F6384C">
        <w:rPr>
          <w:b/>
          <w:i/>
          <w:sz w:val="20"/>
          <w:szCs w:val="20"/>
        </w:rPr>
        <w:t xml:space="preserve"> devices</w:t>
      </w:r>
      <w:r w:rsidRPr="00F6384C">
        <w:rPr>
          <w:sz w:val="20"/>
          <w:szCs w:val="20"/>
        </w:rPr>
        <w:t xml:space="preserve"> according to UNECE Regulation R48.02 or as subsequently amended</w:t>
      </w:r>
      <w:r>
        <w:rPr>
          <w:sz w:val="20"/>
          <w:szCs w:val="20"/>
        </w:rPr>
        <w:t>,</w:t>
      </w:r>
      <w:r w:rsidRPr="00F6384C">
        <w:rPr>
          <w:sz w:val="20"/>
          <w:szCs w:val="20"/>
        </w:rPr>
        <w:t xml:space="preserve"> or to Directive 76/756/</w:t>
      </w:r>
      <w:smartTag w:uri="urn:schemas-microsoft-com:office:smarttags" w:element="stockticker">
        <w:r w:rsidRPr="00F6384C">
          <w:rPr>
            <w:sz w:val="20"/>
            <w:szCs w:val="20"/>
          </w:rPr>
          <w:t>EEC</w:t>
        </w:r>
      </w:smartTag>
      <w:r w:rsidRPr="00F6384C">
        <w:rPr>
          <w:sz w:val="20"/>
          <w:szCs w:val="20"/>
        </w:rPr>
        <w:t>, a</w:t>
      </w:r>
      <w:r>
        <w:rPr>
          <w:sz w:val="20"/>
          <w:szCs w:val="20"/>
        </w:rPr>
        <w:t>s amended by Directive 97/28/EC</w:t>
      </w:r>
      <w:r w:rsidRPr="00F6384C">
        <w:rPr>
          <w:sz w:val="20"/>
          <w:szCs w:val="20"/>
        </w:rPr>
        <w:t xml:space="preserve"> or as subsequently amended.</w:t>
      </w:r>
      <w:r w:rsidRPr="005D7726">
        <w:rPr>
          <w:rFonts w:cs="Arial"/>
          <w:color w:val="C00000"/>
          <w:sz w:val="20"/>
          <w:szCs w:val="20"/>
        </w:rPr>
        <w:t xml:space="preserve"> </w:t>
      </w:r>
    </w:p>
    <w:p w:rsidR="00FB2C82" w:rsidRPr="00F6384C" w:rsidRDefault="00FB2C82" w:rsidP="00FB2C82">
      <w:pPr>
        <w:tabs>
          <w:tab w:val="left" w:pos="440"/>
          <w:tab w:val="left" w:pos="990"/>
        </w:tabs>
        <w:spacing w:after="180"/>
        <w:ind w:left="850" w:hanging="850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bCs/>
          <w:sz w:val="20"/>
          <w:szCs w:val="20"/>
        </w:rPr>
        <w:t>EURO VI</w:t>
      </w:r>
      <w:r>
        <w:rPr>
          <w:rFonts w:cs="Arial"/>
          <w:b/>
          <w:highlight w:val="yellow"/>
        </w:rPr>
        <w:t>/</w:t>
      </w:r>
      <w:proofErr w:type="gramStart"/>
      <w:r>
        <w:rPr>
          <w:rFonts w:cs="Arial"/>
          <w:b/>
          <w:highlight w:val="yellow"/>
        </w:rPr>
        <w:t>6</w:t>
      </w:r>
      <w:r w:rsidRPr="00F6384C">
        <w:rPr>
          <w:rFonts w:cs="Arial"/>
          <w:b/>
        </w:rPr>
        <w:t> </w:t>
      </w:r>
      <w:r w:rsidRPr="00F6384C">
        <w:rPr>
          <w:b/>
          <w:bCs/>
          <w:sz w:val="20"/>
          <w:szCs w:val="20"/>
        </w:rPr>
        <w:t>:</w:t>
      </w:r>
      <w:proofErr w:type="gramEnd"/>
      <w:r w:rsidRPr="00F6384C">
        <w:rPr>
          <w:sz w:val="20"/>
          <w:szCs w:val="20"/>
        </w:rPr>
        <w:t xml:space="preserve"> </w:t>
      </w:r>
      <w:r w:rsidRPr="00F6384C">
        <w:rPr>
          <w:b/>
          <w:i/>
          <w:sz w:val="20"/>
          <w:szCs w:val="20"/>
        </w:rPr>
        <w:t xml:space="preserve">Installation of lighting and light </w:t>
      </w:r>
      <w:proofErr w:type="spellStart"/>
      <w:r w:rsidRPr="00F6384C">
        <w:rPr>
          <w:b/>
          <w:i/>
          <w:sz w:val="20"/>
          <w:szCs w:val="20"/>
        </w:rPr>
        <w:t>signaling</w:t>
      </w:r>
      <w:proofErr w:type="spellEnd"/>
      <w:r w:rsidRPr="00F6384C">
        <w:rPr>
          <w:b/>
          <w:i/>
          <w:sz w:val="20"/>
          <w:szCs w:val="20"/>
        </w:rPr>
        <w:t xml:space="preserve"> devices</w:t>
      </w:r>
      <w:r w:rsidRPr="00F6384C">
        <w:rPr>
          <w:sz w:val="20"/>
          <w:szCs w:val="20"/>
        </w:rPr>
        <w:t xml:space="preserve"> according to UNECE Regulation R4</w:t>
      </w:r>
      <w:r>
        <w:rPr>
          <w:sz w:val="20"/>
          <w:szCs w:val="20"/>
        </w:rPr>
        <w:t>8.03 or as subsequently amended,</w:t>
      </w:r>
      <w:r w:rsidRPr="00F6384C">
        <w:rPr>
          <w:sz w:val="20"/>
          <w:szCs w:val="20"/>
        </w:rPr>
        <w:t xml:space="preserve"> or to Directive 76/756/</w:t>
      </w:r>
      <w:smartTag w:uri="urn:schemas-microsoft-com:office:smarttags" w:element="stockticker">
        <w:r w:rsidRPr="00F6384C">
          <w:rPr>
            <w:sz w:val="20"/>
            <w:szCs w:val="20"/>
          </w:rPr>
          <w:t>EEC</w:t>
        </w:r>
      </w:smartTag>
      <w:r w:rsidRPr="00F6384C">
        <w:rPr>
          <w:sz w:val="20"/>
          <w:szCs w:val="20"/>
        </w:rPr>
        <w:t xml:space="preserve">, as </w:t>
      </w:r>
      <w:r>
        <w:rPr>
          <w:sz w:val="20"/>
          <w:szCs w:val="20"/>
        </w:rPr>
        <w:t>amended by Directive 2007/35/EC</w:t>
      </w:r>
      <w:r w:rsidRPr="00F6384C">
        <w:rPr>
          <w:sz w:val="20"/>
          <w:szCs w:val="20"/>
        </w:rPr>
        <w:t xml:space="preserve"> or as subsequently amended.</w:t>
      </w:r>
      <w:r w:rsidRPr="005D7726">
        <w:rPr>
          <w:rFonts w:cs="Arial"/>
          <w:color w:val="C00000"/>
          <w:sz w:val="20"/>
          <w:szCs w:val="20"/>
        </w:rPr>
        <w:t xml:space="preserve"> </w:t>
      </w:r>
    </w:p>
    <w:p w:rsidR="00FB2C82" w:rsidRPr="00F6384C" w:rsidRDefault="00FB2C82" w:rsidP="00FB2C82">
      <w:pPr>
        <w:tabs>
          <w:tab w:val="left" w:pos="440"/>
          <w:tab w:val="left" w:pos="990"/>
        </w:tabs>
        <w:spacing w:after="180"/>
        <w:ind w:left="850" w:hanging="850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bCs/>
          <w:sz w:val="20"/>
          <w:szCs w:val="20"/>
        </w:rPr>
        <w:t>EURO IV</w:t>
      </w:r>
      <w:r>
        <w:rPr>
          <w:rFonts w:cs="Arial"/>
          <w:b/>
          <w:highlight w:val="yellow"/>
        </w:rPr>
        <w:t>/</w:t>
      </w:r>
      <w:proofErr w:type="gramStart"/>
      <w:r>
        <w:rPr>
          <w:rFonts w:cs="Arial"/>
          <w:b/>
          <w:highlight w:val="yellow"/>
        </w:rPr>
        <w:t>4</w:t>
      </w:r>
      <w:r w:rsidRPr="00F6384C">
        <w:rPr>
          <w:rFonts w:cs="Arial"/>
          <w:b/>
        </w:rPr>
        <w:t> </w:t>
      </w:r>
      <w:r w:rsidRPr="00F6384C">
        <w:rPr>
          <w:b/>
          <w:bCs/>
          <w:sz w:val="20"/>
          <w:szCs w:val="20"/>
        </w:rPr>
        <w:t>,</w:t>
      </w:r>
      <w:proofErr w:type="gramEnd"/>
      <w:r w:rsidRPr="00F6384C">
        <w:rPr>
          <w:b/>
          <w:bCs/>
          <w:sz w:val="20"/>
          <w:szCs w:val="20"/>
        </w:rPr>
        <w:t xml:space="preserve"> EURO V</w:t>
      </w:r>
      <w:r>
        <w:rPr>
          <w:rFonts w:cs="Arial"/>
          <w:b/>
          <w:highlight w:val="yellow"/>
        </w:rPr>
        <w:t>/5</w:t>
      </w:r>
      <w:r w:rsidRPr="00F6384C">
        <w:rPr>
          <w:rFonts w:cs="Arial"/>
          <w:b/>
        </w:rPr>
        <w:t> </w:t>
      </w:r>
      <w:r w:rsidRPr="00F6384C">
        <w:rPr>
          <w:b/>
          <w:bCs/>
          <w:sz w:val="20"/>
          <w:szCs w:val="20"/>
        </w:rPr>
        <w:t xml:space="preserve"> or EEV</w:t>
      </w:r>
      <w:r>
        <w:rPr>
          <w:b/>
          <w:bCs/>
          <w:sz w:val="20"/>
          <w:szCs w:val="20"/>
        </w:rPr>
        <w:t> </w:t>
      </w:r>
      <w:r>
        <w:rPr>
          <w:sz w:val="20"/>
          <w:szCs w:val="20"/>
        </w:rPr>
        <w:t>:</w:t>
      </w:r>
      <w:r w:rsidRPr="00F6384C">
        <w:rPr>
          <w:sz w:val="20"/>
          <w:szCs w:val="20"/>
        </w:rPr>
        <w:t xml:space="preserve"> </w:t>
      </w:r>
      <w:r w:rsidRPr="00B6685A">
        <w:rPr>
          <w:b/>
          <w:i/>
          <w:sz w:val="20"/>
          <w:szCs w:val="20"/>
        </w:rPr>
        <w:t>Tachograph</w:t>
      </w:r>
      <w:r w:rsidRPr="00B6685A">
        <w:rPr>
          <w:i/>
          <w:sz w:val="20"/>
          <w:szCs w:val="20"/>
        </w:rPr>
        <w:t xml:space="preserve"> </w:t>
      </w:r>
      <w:r w:rsidRPr="00B6685A">
        <w:rPr>
          <w:sz w:val="20"/>
          <w:szCs w:val="20"/>
        </w:rPr>
        <w:t>according to the UNECE AETR Agreement or its amendments, or to Council Regulation (</w:t>
      </w:r>
      <w:smartTag w:uri="urn:schemas-microsoft-com:office:smarttags" w:element="stockticker">
        <w:r w:rsidRPr="00B6685A">
          <w:rPr>
            <w:sz w:val="20"/>
            <w:szCs w:val="20"/>
          </w:rPr>
          <w:t>EEC</w:t>
        </w:r>
      </w:smartTag>
      <w:r w:rsidRPr="00B6685A">
        <w:rPr>
          <w:sz w:val="20"/>
          <w:szCs w:val="20"/>
        </w:rPr>
        <w:t>) No 3821/85, as amended by Regulation (EC) No 2135/98 or as subsequently amended, as well as by Commission Regulations (EC) No 1360/2002 and No 432/2004 or as subsequently amended.</w:t>
      </w:r>
      <w:r>
        <w:rPr>
          <w:sz w:val="20"/>
          <w:szCs w:val="20"/>
        </w:rPr>
        <w:t xml:space="preserve"> </w:t>
      </w:r>
    </w:p>
    <w:p w:rsidR="00FB2C82" w:rsidRDefault="00FB2C82" w:rsidP="00FB2C82">
      <w:pPr>
        <w:tabs>
          <w:tab w:val="clear" w:pos="850"/>
          <w:tab w:val="left" w:pos="426"/>
        </w:tabs>
        <w:spacing w:after="180"/>
        <w:ind w:left="851" w:hanging="851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bCs/>
          <w:sz w:val="20"/>
          <w:szCs w:val="20"/>
        </w:rPr>
        <w:t>EURO VI</w:t>
      </w:r>
      <w:r>
        <w:rPr>
          <w:rFonts w:cs="Arial"/>
          <w:b/>
          <w:highlight w:val="yellow"/>
        </w:rPr>
        <w:t>/</w:t>
      </w:r>
      <w:proofErr w:type="gramStart"/>
      <w:r>
        <w:rPr>
          <w:rFonts w:cs="Arial"/>
          <w:b/>
          <w:highlight w:val="yellow"/>
        </w:rPr>
        <w:t>6</w:t>
      </w:r>
      <w:r w:rsidRPr="00F6384C">
        <w:rPr>
          <w:rFonts w:cs="Arial"/>
          <w:b/>
        </w:rPr>
        <w:t> </w:t>
      </w:r>
      <w:r w:rsidRPr="00F6384C">
        <w:rPr>
          <w:sz w:val="20"/>
          <w:szCs w:val="20"/>
        </w:rPr>
        <w:t>:</w:t>
      </w:r>
      <w:proofErr w:type="gramEnd"/>
      <w:r w:rsidRPr="00F6384C">
        <w:rPr>
          <w:sz w:val="20"/>
          <w:szCs w:val="20"/>
        </w:rPr>
        <w:t xml:space="preserve"> </w:t>
      </w:r>
      <w:r w:rsidRPr="00B6685A">
        <w:rPr>
          <w:b/>
          <w:i/>
          <w:sz w:val="20"/>
          <w:szCs w:val="20"/>
        </w:rPr>
        <w:t>Digital tachograph</w:t>
      </w:r>
      <w:r w:rsidRPr="00B6685A">
        <w:rPr>
          <w:sz w:val="20"/>
          <w:szCs w:val="20"/>
        </w:rPr>
        <w:t xml:space="preserve"> according to the UNECE AETR Agreement or its amendments, or to Council Regulation (</w:t>
      </w:r>
      <w:smartTag w:uri="urn:schemas-microsoft-com:office:smarttags" w:element="stockticker">
        <w:r w:rsidRPr="00B6685A">
          <w:rPr>
            <w:sz w:val="20"/>
            <w:szCs w:val="20"/>
          </w:rPr>
          <w:t>EEC</w:t>
        </w:r>
      </w:smartTag>
      <w:r w:rsidRPr="00B6685A">
        <w:rPr>
          <w:sz w:val="20"/>
          <w:szCs w:val="20"/>
        </w:rPr>
        <w:t xml:space="preserve">) No 3821/85 as amended by Regulation (EC) No 2135/98 or as subsequently amended, as well as by Commission Regulation (EU) No 1266/2009 or as subsequently amended. </w:t>
      </w:r>
    </w:p>
    <w:p w:rsidR="00FB2C82" w:rsidRPr="00B6685A" w:rsidRDefault="00FB2C82" w:rsidP="00FB2C82">
      <w:pPr>
        <w:tabs>
          <w:tab w:val="clear" w:pos="850"/>
          <w:tab w:val="left" w:pos="426"/>
        </w:tabs>
        <w:spacing w:after="180"/>
        <w:ind w:left="851" w:hanging="851"/>
        <w:rPr>
          <w:sz w:val="20"/>
          <w:szCs w:val="20"/>
        </w:rPr>
      </w:pPr>
      <w:r w:rsidRPr="00B6685A">
        <w:rPr>
          <w:sz w:val="20"/>
          <w:szCs w:val="20"/>
        </w:rPr>
        <w:sym w:font="Wingdings" w:char="F071"/>
      </w:r>
      <w:r w:rsidRPr="00B6685A">
        <w:rPr>
          <w:sz w:val="20"/>
          <w:szCs w:val="20"/>
        </w:rPr>
        <w:tab/>
      </w:r>
      <w:r w:rsidRPr="00B6685A">
        <w:rPr>
          <w:sz w:val="20"/>
          <w:szCs w:val="20"/>
        </w:rPr>
        <w:sym w:font="Wingdings" w:char="F071"/>
      </w:r>
      <w:r w:rsidRPr="00B6685A">
        <w:rPr>
          <w:sz w:val="20"/>
          <w:szCs w:val="20"/>
        </w:rPr>
        <w:tab/>
      </w:r>
      <w:r w:rsidRPr="00B6685A">
        <w:rPr>
          <w:b/>
          <w:i/>
          <w:sz w:val="20"/>
          <w:szCs w:val="20"/>
        </w:rPr>
        <w:t>Speed limitation devices</w:t>
      </w:r>
      <w:r w:rsidRPr="00B6685A">
        <w:rPr>
          <w:sz w:val="20"/>
          <w:szCs w:val="20"/>
        </w:rPr>
        <w:t xml:space="preserve"> according to UNECE Regulation R89.00 or as subsequently amended, or to Directive 92/24/</w:t>
      </w:r>
      <w:smartTag w:uri="urn:schemas-microsoft-com:office:smarttags" w:element="stockticker">
        <w:r w:rsidRPr="00B6685A">
          <w:rPr>
            <w:sz w:val="20"/>
            <w:szCs w:val="20"/>
          </w:rPr>
          <w:t>EEC</w:t>
        </w:r>
      </w:smartTag>
      <w:r w:rsidRPr="00B6685A">
        <w:rPr>
          <w:sz w:val="20"/>
          <w:szCs w:val="20"/>
        </w:rPr>
        <w:t>, as amended by Directive 2004/11/EC or as subsequently amended.</w:t>
      </w:r>
      <w:r w:rsidRPr="00B6685A">
        <w:rPr>
          <w:rFonts w:cs="Arial"/>
          <w:color w:val="C00000"/>
          <w:sz w:val="20"/>
          <w:szCs w:val="20"/>
        </w:rPr>
        <w:t xml:space="preserve"> </w:t>
      </w:r>
    </w:p>
    <w:p w:rsidR="00FB2C82" w:rsidRPr="00F6384C" w:rsidRDefault="00FB2C82" w:rsidP="00FB2C82">
      <w:pPr>
        <w:tabs>
          <w:tab w:val="left" w:pos="440"/>
          <w:tab w:val="left" w:pos="990"/>
        </w:tabs>
        <w:spacing w:after="180"/>
        <w:ind w:left="850" w:hanging="850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bCs/>
          <w:sz w:val="20"/>
          <w:szCs w:val="20"/>
        </w:rPr>
        <w:t>EURO IV</w:t>
      </w:r>
      <w:r>
        <w:rPr>
          <w:rFonts w:cs="Arial"/>
          <w:b/>
          <w:highlight w:val="yellow"/>
        </w:rPr>
        <w:t>/</w:t>
      </w:r>
      <w:proofErr w:type="gramStart"/>
      <w:r w:rsidRPr="00DD5336">
        <w:rPr>
          <w:rFonts w:cs="Arial"/>
          <w:b/>
          <w:highlight w:val="yellow"/>
        </w:rPr>
        <w:t>4</w:t>
      </w:r>
      <w:r w:rsidRPr="00F6384C">
        <w:rPr>
          <w:rFonts w:cs="Arial"/>
          <w:b/>
        </w:rPr>
        <w:t> </w:t>
      </w:r>
      <w:r w:rsidRPr="00F6384C">
        <w:rPr>
          <w:b/>
          <w:bCs/>
          <w:sz w:val="20"/>
          <w:szCs w:val="20"/>
        </w:rPr>
        <w:t>,</w:t>
      </w:r>
      <w:proofErr w:type="gramEnd"/>
      <w:r w:rsidRPr="00F6384C">
        <w:rPr>
          <w:b/>
          <w:bCs/>
          <w:sz w:val="20"/>
          <w:szCs w:val="20"/>
        </w:rPr>
        <w:t> EURO V</w:t>
      </w:r>
      <w:r>
        <w:rPr>
          <w:rFonts w:cs="Arial"/>
          <w:b/>
          <w:highlight w:val="yellow"/>
        </w:rPr>
        <w:t>/5</w:t>
      </w:r>
      <w:r w:rsidRPr="00F6384C">
        <w:rPr>
          <w:rFonts w:cs="Arial"/>
          <w:b/>
        </w:rPr>
        <w:t> </w:t>
      </w:r>
      <w:r w:rsidRPr="00F6384C">
        <w:rPr>
          <w:b/>
          <w:bCs/>
          <w:sz w:val="20"/>
          <w:szCs w:val="20"/>
        </w:rPr>
        <w:t>or EEV</w:t>
      </w:r>
      <w:r>
        <w:rPr>
          <w:b/>
          <w:bCs/>
          <w:sz w:val="20"/>
          <w:szCs w:val="20"/>
        </w:rPr>
        <w:t> </w:t>
      </w:r>
      <w:r w:rsidRPr="00F6384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F6384C">
        <w:rPr>
          <w:b/>
          <w:i/>
          <w:sz w:val="20"/>
          <w:szCs w:val="20"/>
        </w:rPr>
        <w:t>Braking</w:t>
      </w:r>
      <w:r w:rsidRPr="00B6685A">
        <w:rPr>
          <w:b/>
          <w:i/>
          <w:sz w:val="20"/>
          <w:szCs w:val="20"/>
        </w:rPr>
        <w:t xml:space="preserve">, including </w:t>
      </w:r>
      <w:proofErr w:type="spellStart"/>
      <w:r w:rsidRPr="00B6685A">
        <w:rPr>
          <w:b/>
          <w:i/>
          <w:sz w:val="20"/>
          <w:szCs w:val="20"/>
        </w:rPr>
        <w:t>antiblocking</w:t>
      </w:r>
      <w:proofErr w:type="spellEnd"/>
      <w:r w:rsidRPr="00B6685A">
        <w:rPr>
          <w:b/>
          <w:i/>
          <w:sz w:val="20"/>
          <w:szCs w:val="20"/>
        </w:rPr>
        <w:t xml:space="preserve"> systems</w:t>
      </w:r>
      <w:r w:rsidRPr="00B6685A">
        <w:rPr>
          <w:sz w:val="20"/>
          <w:szCs w:val="20"/>
        </w:rPr>
        <w:t xml:space="preserve"> according to UNECE Regulation R13.09 or as subsequently amended, or to Directive 71/320/</w:t>
      </w:r>
      <w:smartTag w:uri="urn:schemas-microsoft-com:office:smarttags" w:element="stockticker">
        <w:r w:rsidRPr="00B6685A">
          <w:rPr>
            <w:sz w:val="20"/>
            <w:szCs w:val="20"/>
          </w:rPr>
          <w:t>EEC</w:t>
        </w:r>
      </w:smartTag>
      <w:r w:rsidRPr="00B6685A">
        <w:rPr>
          <w:sz w:val="20"/>
          <w:szCs w:val="20"/>
        </w:rPr>
        <w:t xml:space="preserve"> as</w:t>
      </w:r>
      <w:r w:rsidRPr="00F6384C">
        <w:rPr>
          <w:sz w:val="20"/>
          <w:szCs w:val="20"/>
        </w:rPr>
        <w:t xml:space="preserve"> amended by Directive 98/12/EC or as subsequently amended.</w:t>
      </w:r>
      <w:r w:rsidRPr="00FE6680">
        <w:rPr>
          <w:rFonts w:cs="Arial"/>
          <w:color w:val="C00000"/>
          <w:sz w:val="20"/>
          <w:szCs w:val="20"/>
        </w:rPr>
        <w:t xml:space="preserve"> </w:t>
      </w:r>
    </w:p>
    <w:p w:rsidR="00FB2C82" w:rsidRPr="005B19FC" w:rsidRDefault="00FB2C82" w:rsidP="00FB2C82">
      <w:pPr>
        <w:tabs>
          <w:tab w:val="left" w:pos="440"/>
          <w:tab w:val="left" w:pos="990"/>
        </w:tabs>
        <w:spacing w:after="180"/>
        <w:ind w:left="850" w:hanging="850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bCs/>
          <w:sz w:val="20"/>
          <w:szCs w:val="20"/>
        </w:rPr>
        <w:t>EURO VI</w:t>
      </w:r>
      <w:r>
        <w:rPr>
          <w:rFonts w:cs="Arial"/>
          <w:b/>
          <w:highlight w:val="yellow"/>
        </w:rPr>
        <w:t>/</w:t>
      </w:r>
      <w:proofErr w:type="gramStart"/>
      <w:r>
        <w:rPr>
          <w:rFonts w:cs="Arial"/>
          <w:b/>
          <w:highlight w:val="yellow"/>
        </w:rPr>
        <w:t>6</w:t>
      </w:r>
      <w:r w:rsidRPr="00F6384C">
        <w:rPr>
          <w:rFonts w:cs="Arial"/>
          <w:b/>
        </w:rPr>
        <w:t> </w:t>
      </w:r>
      <w:r w:rsidRPr="00F6384C">
        <w:rPr>
          <w:sz w:val="20"/>
          <w:szCs w:val="20"/>
        </w:rPr>
        <w:t>:</w:t>
      </w:r>
      <w:proofErr w:type="gramEnd"/>
      <w:r w:rsidRPr="00F6384C">
        <w:rPr>
          <w:sz w:val="20"/>
          <w:szCs w:val="20"/>
        </w:rPr>
        <w:t xml:space="preserve"> </w:t>
      </w:r>
      <w:r w:rsidRPr="00F6384C">
        <w:rPr>
          <w:b/>
          <w:i/>
          <w:sz w:val="20"/>
          <w:szCs w:val="20"/>
        </w:rPr>
        <w:t>Braking</w:t>
      </w:r>
      <w:r w:rsidRPr="00B6685A">
        <w:rPr>
          <w:b/>
          <w:i/>
          <w:sz w:val="20"/>
          <w:szCs w:val="20"/>
        </w:rPr>
        <w:t xml:space="preserve">, including </w:t>
      </w:r>
      <w:proofErr w:type="spellStart"/>
      <w:r w:rsidRPr="00B6685A">
        <w:rPr>
          <w:b/>
          <w:i/>
          <w:sz w:val="20"/>
          <w:szCs w:val="20"/>
        </w:rPr>
        <w:t>antiblocking</w:t>
      </w:r>
      <w:proofErr w:type="spellEnd"/>
      <w:r w:rsidRPr="00B6685A">
        <w:rPr>
          <w:b/>
          <w:i/>
          <w:sz w:val="20"/>
          <w:szCs w:val="20"/>
        </w:rPr>
        <w:t xml:space="preserve"> systems</w:t>
      </w:r>
      <w:r w:rsidRPr="00B6685A">
        <w:rPr>
          <w:sz w:val="20"/>
          <w:szCs w:val="20"/>
        </w:rPr>
        <w:t xml:space="preserve"> according to</w:t>
      </w:r>
      <w:r>
        <w:rPr>
          <w:sz w:val="20"/>
          <w:szCs w:val="20"/>
        </w:rPr>
        <w:t xml:space="preserve"> UNECE Regulation R13.10 or as subsequently amended,</w:t>
      </w:r>
      <w:r w:rsidRPr="00F6384C">
        <w:rPr>
          <w:sz w:val="20"/>
          <w:szCs w:val="20"/>
        </w:rPr>
        <w:t xml:space="preserve"> or to Directive 71/320/</w:t>
      </w:r>
      <w:smartTag w:uri="urn:schemas-microsoft-com:office:smarttags" w:element="stockticker">
        <w:r w:rsidRPr="00F6384C">
          <w:rPr>
            <w:sz w:val="20"/>
            <w:szCs w:val="20"/>
          </w:rPr>
          <w:t>EEC</w:t>
        </w:r>
      </w:smartTag>
      <w:r w:rsidRPr="00F6384C">
        <w:rPr>
          <w:sz w:val="20"/>
          <w:szCs w:val="20"/>
        </w:rPr>
        <w:t xml:space="preserve">, as </w:t>
      </w:r>
      <w:r>
        <w:rPr>
          <w:sz w:val="20"/>
          <w:szCs w:val="20"/>
        </w:rPr>
        <w:t>amended by Directive 2002/78/EC</w:t>
      </w:r>
      <w:r w:rsidRPr="00F6384C">
        <w:rPr>
          <w:sz w:val="20"/>
          <w:szCs w:val="20"/>
        </w:rPr>
        <w:t xml:space="preserve"> or as subsequently amended.</w:t>
      </w:r>
      <w:r w:rsidRPr="00FE6680">
        <w:rPr>
          <w:rFonts w:cs="Arial"/>
          <w:color w:val="C00000"/>
          <w:sz w:val="20"/>
          <w:szCs w:val="20"/>
        </w:rPr>
        <w:t xml:space="preserve"> </w:t>
      </w:r>
    </w:p>
    <w:p w:rsidR="00FB2C82" w:rsidRPr="005B19FC" w:rsidRDefault="00FB2C82" w:rsidP="00FB2C82">
      <w:pPr>
        <w:tabs>
          <w:tab w:val="left" w:pos="440"/>
          <w:tab w:val="left" w:pos="990"/>
        </w:tabs>
        <w:spacing w:after="180"/>
        <w:ind w:left="851" w:hanging="851"/>
        <w:rPr>
          <w:rFonts w:cs="Arial"/>
          <w:sz w:val="20"/>
          <w:szCs w:val="20"/>
        </w:rPr>
      </w:pPr>
      <w:r w:rsidRPr="005B19FC">
        <w:rPr>
          <w:sz w:val="20"/>
          <w:szCs w:val="20"/>
        </w:rPr>
        <w:sym w:font="Wingdings" w:char="F071"/>
      </w:r>
      <w:r w:rsidRPr="005B19FC">
        <w:rPr>
          <w:sz w:val="20"/>
          <w:szCs w:val="20"/>
        </w:rPr>
        <w:tab/>
      </w:r>
      <w:r w:rsidRPr="005B19FC">
        <w:rPr>
          <w:sz w:val="20"/>
          <w:szCs w:val="20"/>
        </w:rPr>
        <w:sym w:font="Wingdings" w:char="F071"/>
      </w:r>
      <w:r w:rsidRPr="005B19FC">
        <w:rPr>
          <w:sz w:val="20"/>
          <w:szCs w:val="20"/>
        </w:rPr>
        <w:tab/>
      </w:r>
      <w:r w:rsidRPr="005B19FC">
        <w:rPr>
          <w:b/>
          <w:i/>
          <w:sz w:val="20"/>
          <w:szCs w:val="20"/>
        </w:rPr>
        <w:t xml:space="preserve">Steering </w:t>
      </w:r>
      <w:r w:rsidRPr="005B19FC">
        <w:rPr>
          <w:sz w:val="20"/>
          <w:szCs w:val="20"/>
        </w:rPr>
        <w:t>according to UNECE Regulation R79.01 or as subsequently amended, or to Directive 70/311/</w:t>
      </w:r>
      <w:smartTag w:uri="urn:schemas-microsoft-com:office:smarttags" w:element="stockticker">
        <w:r w:rsidRPr="005B19FC">
          <w:rPr>
            <w:sz w:val="20"/>
            <w:szCs w:val="20"/>
          </w:rPr>
          <w:t>EEC</w:t>
        </w:r>
      </w:smartTag>
      <w:r w:rsidRPr="005B19FC">
        <w:rPr>
          <w:sz w:val="20"/>
          <w:szCs w:val="20"/>
        </w:rPr>
        <w:t xml:space="preserve"> as amended by Directive 1999/7/EC or as subsequently amended.</w:t>
      </w:r>
      <w:r w:rsidRPr="005B19FC">
        <w:rPr>
          <w:rFonts w:cs="Arial"/>
          <w:sz w:val="20"/>
          <w:szCs w:val="20"/>
        </w:rPr>
        <w:t xml:space="preserve"> </w:t>
      </w:r>
    </w:p>
    <w:p w:rsidR="00FB2C82" w:rsidRDefault="00FB2C82" w:rsidP="00FB2C82">
      <w:pPr>
        <w:pBdr>
          <w:top w:val="single" w:sz="4" w:space="1" w:color="auto"/>
        </w:pBdr>
        <w:rPr>
          <w:rFonts w:cs="Arial"/>
          <w:sz w:val="20"/>
          <w:szCs w:val="20"/>
          <w:lang w:val="en-US"/>
        </w:rPr>
      </w:pPr>
    </w:p>
    <w:p w:rsidR="00FB2C82" w:rsidRDefault="00FB2C82" w:rsidP="00C109A0">
      <w:pPr>
        <w:tabs>
          <w:tab w:val="clear" w:pos="850"/>
          <w:tab w:val="clear" w:pos="1191"/>
          <w:tab w:val="clear" w:pos="1531"/>
          <w:tab w:val="left" w:pos="3828"/>
          <w:tab w:val="left" w:pos="7230"/>
          <w:tab w:val="center" w:pos="8030"/>
          <w:tab w:val="right" w:pos="9072"/>
        </w:tabs>
        <w:rPr>
          <w:rFonts w:cs="Arial"/>
          <w:sz w:val="20"/>
          <w:szCs w:val="20"/>
          <w:lang w:val="en-US"/>
        </w:rPr>
      </w:pPr>
      <w:r w:rsidRPr="00F6384C">
        <w:rPr>
          <w:rFonts w:cs="Arial"/>
          <w:sz w:val="20"/>
          <w:szCs w:val="20"/>
          <w:lang w:val="en-US"/>
        </w:rPr>
        <w:t>Place</w:t>
      </w:r>
      <w:r w:rsidRPr="00F6384C">
        <w:rPr>
          <w:rFonts w:cs="Arial"/>
          <w:sz w:val="20"/>
          <w:szCs w:val="20"/>
          <w:lang w:val="en-US"/>
        </w:rPr>
        <w:tab/>
        <w:t>Date</w:t>
      </w:r>
      <w:r w:rsidRPr="00F6384C">
        <w:rPr>
          <w:rFonts w:cs="Arial"/>
          <w:sz w:val="20"/>
          <w:szCs w:val="20"/>
          <w:lang w:val="en-US"/>
        </w:rPr>
        <w:tab/>
        <w:t>Signature(s) and stamp(s)</w:t>
      </w:r>
      <w:r>
        <w:rPr>
          <w:rFonts w:cs="Arial"/>
          <w:sz w:val="20"/>
          <w:szCs w:val="20"/>
          <w:lang w:val="en-US"/>
        </w:rPr>
        <w:t xml:space="preserve"> </w:t>
      </w:r>
      <w:r>
        <w:rPr>
          <w:rStyle w:val="FootnoteReference"/>
        </w:rPr>
        <w:footnoteReference w:id="14"/>
      </w:r>
      <w:r>
        <w:rPr>
          <w:rFonts w:cs="Arial"/>
          <w:sz w:val="20"/>
          <w:szCs w:val="20"/>
          <w:lang w:val="en-US"/>
        </w:rPr>
        <w:t xml:space="preserve"> </w:t>
      </w:r>
    </w:p>
    <w:p w:rsidR="00FB2C82" w:rsidRPr="008401FC" w:rsidRDefault="00FB2C82" w:rsidP="00FB2C82">
      <w:pPr>
        <w:tabs>
          <w:tab w:val="clear" w:pos="850"/>
          <w:tab w:val="clear" w:pos="1191"/>
          <w:tab w:val="clear" w:pos="1531"/>
          <w:tab w:val="left" w:pos="3828"/>
          <w:tab w:val="left" w:pos="7230"/>
          <w:tab w:val="center" w:pos="8030"/>
          <w:tab w:val="right" w:pos="9072"/>
        </w:tabs>
        <w:spacing w:after="120"/>
        <w:rPr>
          <w:rFonts w:cs="Arial"/>
          <w:sz w:val="20"/>
          <w:szCs w:val="20"/>
          <w:lang w:val="en-US"/>
        </w:rPr>
      </w:pPr>
    </w:p>
    <w:p w:rsidR="000A01C4" w:rsidRPr="003F4E6E" w:rsidRDefault="000A01C4" w:rsidP="000A01C4">
      <w:pPr>
        <w:tabs>
          <w:tab w:val="center" w:pos="3969"/>
          <w:tab w:val="left" w:pos="6521"/>
          <w:tab w:val="right" w:pos="9072"/>
        </w:tabs>
        <w:rPr>
          <w:lang w:val="en-US"/>
        </w:rPr>
      </w:pPr>
    </w:p>
    <w:p w:rsidR="00C44BF3" w:rsidRDefault="00C44BF3"/>
    <w:sectPr w:rsidR="00C44BF3" w:rsidSect="00EB4EC7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925" w:rsidRDefault="000C7925" w:rsidP="000A01C4">
      <w:r>
        <w:separator/>
      </w:r>
    </w:p>
  </w:endnote>
  <w:endnote w:type="continuationSeparator" w:id="0">
    <w:p w:rsidR="000C7925" w:rsidRDefault="000C7925" w:rsidP="000A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925" w:rsidRDefault="000C7925" w:rsidP="000A01C4">
      <w:r>
        <w:separator/>
      </w:r>
    </w:p>
  </w:footnote>
  <w:footnote w:type="continuationSeparator" w:id="0">
    <w:p w:rsidR="000C7925" w:rsidRDefault="000C7925" w:rsidP="000A01C4">
      <w:r>
        <w:continuationSeparator/>
      </w:r>
    </w:p>
  </w:footnote>
  <w:footnote w:id="1">
    <w:p w:rsidR="00FB2C82" w:rsidRPr="004D11F6" w:rsidRDefault="00FB2C82" w:rsidP="004D11F6">
      <w:pPr>
        <w:pStyle w:val="FootnoteText"/>
        <w:tabs>
          <w:tab w:val="left" w:pos="360"/>
        </w:tabs>
        <w:spacing w:after="0" w:line="264" w:lineRule="auto"/>
        <w:ind w:left="851" w:hanging="851"/>
        <w:rPr>
          <w:rStyle w:val="FootnoteReference"/>
          <w:sz w:val="16"/>
          <w:szCs w:val="16"/>
        </w:rPr>
      </w:pPr>
      <w:r w:rsidRPr="00F1638D">
        <w:rPr>
          <w:rStyle w:val="FootnoteReference"/>
          <w:sz w:val="16"/>
          <w:szCs w:val="16"/>
        </w:rPr>
        <w:footnoteRef/>
      </w:r>
      <w:r w:rsidRPr="00F1638D">
        <w:rPr>
          <w:rStyle w:val="FootnoteReference"/>
          <w:sz w:val="16"/>
          <w:szCs w:val="16"/>
        </w:rPr>
        <w:t xml:space="preserve">. </w:t>
      </w:r>
      <w:r w:rsidRPr="00F1638D">
        <w:rPr>
          <w:sz w:val="16"/>
          <w:szCs w:val="16"/>
        </w:rPr>
        <w:tab/>
      </w:r>
      <w:r w:rsidRPr="004D11F6">
        <w:rPr>
          <w:sz w:val="16"/>
          <w:szCs w:val="16"/>
        </w:rPr>
        <w:t>L</w:t>
      </w:r>
      <w:r w:rsidRPr="004D11F6">
        <w:rPr>
          <w:rStyle w:val="FootnoteReference"/>
          <w:sz w:val="16"/>
          <w:szCs w:val="16"/>
        </w:rPr>
        <w:t xml:space="preserve">orries above 6 </w:t>
      </w:r>
      <w:r w:rsidRPr="004D11F6">
        <w:rPr>
          <w:sz w:val="16"/>
          <w:szCs w:val="16"/>
        </w:rPr>
        <w:t>t</w:t>
      </w:r>
      <w:r w:rsidRPr="004D11F6">
        <w:rPr>
          <w:rStyle w:val="FootnoteReference"/>
          <w:sz w:val="16"/>
          <w:szCs w:val="16"/>
        </w:rPr>
        <w:t>onnes</w:t>
      </w:r>
      <w:r w:rsidRPr="004D11F6">
        <w:rPr>
          <w:sz w:val="16"/>
          <w:szCs w:val="16"/>
        </w:rPr>
        <w:t xml:space="preserve"> type approved according to light duty vehicle emissions regulations or equipped with petrol engines are included. </w:t>
      </w:r>
    </w:p>
  </w:footnote>
  <w:footnote w:id="2">
    <w:p w:rsidR="00FB2C82" w:rsidRPr="004D11F6" w:rsidRDefault="00FB2C82" w:rsidP="004D11F6">
      <w:pPr>
        <w:pStyle w:val="FootnoteText"/>
        <w:tabs>
          <w:tab w:val="left" w:pos="360"/>
        </w:tabs>
        <w:spacing w:after="0" w:line="264" w:lineRule="auto"/>
        <w:ind w:left="851" w:hanging="851"/>
        <w:rPr>
          <w:rStyle w:val="FootnoteReference"/>
          <w:sz w:val="16"/>
          <w:szCs w:val="16"/>
        </w:rPr>
      </w:pPr>
      <w:r w:rsidRPr="004D11F6">
        <w:rPr>
          <w:rStyle w:val="FootnoteReference"/>
          <w:sz w:val="16"/>
          <w:szCs w:val="16"/>
        </w:rPr>
        <w:footnoteRef/>
      </w:r>
      <w:r w:rsidRPr="004D11F6">
        <w:rPr>
          <w:sz w:val="16"/>
          <w:szCs w:val="16"/>
        </w:rPr>
        <w:t>.</w:t>
      </w:r>
      <w:r w:rsidRPr="004D11F6">
        <w:rPr>
          <w:rStyle w:val="FootnoteReference"/>
          <w:sz w:val="16"/>
          <w:szCs w:val="16"/>
        </w:rPr>
        <w:t xml:space="preserve"> </w:t>
      </w:r>
      <w:r w:rsidRPr="004D11F6">
        <w:rPr>
          <w:rStyle w:val="FootnoteReference"/>
          <w:sz w:val="16"/>
          <w:szCs w:val="16"/>
        </w:rPr>
        <w:tab/>
        <w:t>Delete inappropriate mentions.</w:t>
      </w:r>
    </w:p>
  </w:footnote>
  <w:footnote w:id="3">
    <w:p w:rsidR="00FB2C82" w:rsidRPr="004D11F6" w:rsidRDefault="00FB2C82" w:rsidP="004D11F6">
      <w:pPr>
        <w:pStyle w:val="FootnoteText"/>
        <w:tabs>
          <w:tab w:val="left" w:pos="360"/>
        </w:tabs>
        <w:spacing w:after="0" w:line="264" w:lineRule="auto"/>
        <w:ind w:left="851" w:hanging="851"/>
        <w:rPr>
          <w:rStyle w:val="FootnoteReference"/>
          <w:sz w:val="16"/>
          <w:szCs w:val="16"/>
        </w:rPr>
      </w:pPr>
      <w:r w:rsidRPr="004D11F6">
        <w:rPr>
          <w:rStyle w:val="FootnoteReference"/>
          <w:sz w:val="16"/>
          <w:szCs w:val="16"/>
        </w:rPr>
        <w:footnoteRef/>
      </w:r>
      <w:r w:rsidRPr="004D11F6">
        <w:rPr>
          <w:rStyle w:val="FootnoteReference"/>
          <w:sz w:val="16"/>
          <w:szCs w:val="16"/>
        </w:rPr>
        <w:t xml:space="preserve">. </w:t>
      </w:r>
      <w:r w:rsidRPr="004D11F6">
        <w:rPr>
          <w:rStyle w:val="FootnoteReference"/>
          <w:sz w:val="16"/>
          <w:szCs w:val="16"/>
        </w:rPr>
        <w:tab/>
        <w:t>For the countries where the Representatives of the manufacturers are not authorised</w:t>
      </w:r>
      <w:r w:rsidRPr="004D11F6">
        <w:rPr>
          <w:sz w:val="16"/>
          <w:szCs w:val="16"/>
        </w:rPr>
        <w:t>.</w:t>
      </w:r>
    </w:p>
  </w:footnote>
  <w:footnote w:id="4">
    <w:p w:rsidR="00FB2C82" w:rsidRPr="004D11F6" w:rsidRDefault="00FB2C82" w:rsidP="004D11F6">
      <w:pPr>
        <w:pStyle w:val="FootnoteText"/>
        <w:tabs>
          <w:tab w:val="left" w:pos="360"/>
        </w:tabs>
        <w:spacing w:after="0" w:line="264" w:lineRule="auto"/>
        <w:ind w:left="851" w:hanging="851"/>
        <w:rPr>
          <w:rStyle w:val="FootnoteReference"/>
          <w:sz w:val="16"/>
          <w:szCs w:val="16"/>
        </w:rPr>
      </w:pPr>
      <w:r w:rsidRPr="004D11F6">
        <w:rPr>
          <w:rStyle w:val="FootnoteReference"/>
          <w:sz w:val="16"/>
          <w:szCs w:val="16"/>
        </w:rPr>
        <w:footnoteRef/>
      </w:r>
      <w:r w:rsidRPr="004D11F6">
        <w:rPr>
          <w:sz w:val="16"/>
          <w:szCs w:val="16"/>
        </w:rPr>
        <w:t>.</w:t>
      </w:r>
      <w:r w:rsidRPr="004D11F6">
        <w:rPr>
          <w:rStyle w:val="FootnoteReference"/>
          <w:sz w:val="16"/>
          <w:szCs w:val="16"/>
        </w:rPr>
        <w:t xml:space="preserve"> </w:t>
      </w:r>
      <w:r w:rsidRPr="004D11F6">
        <w:rPr>
          <w:rStyle w:val="FootnoteReference"/>
          <w:sz w:val="16"/>
          <w:szCs w:val="16"/>
        </w:rPr>
        <w:tab/>
        <w:t>In this case, the first Signatory fills in the column on the left, the second Signatory fills in the column on the right</w:t>
      </w:r>
      <w:r w:rsidRPr="004D11F6">
        <w:rPr>
          <w:sz w:val="16"/>
          <w:szCs w:val="16"/>
        </w:rPr>
        <w:t>.</w:t>
      </w:r>
    </w:p>
  </w:footnote>
  <w:footnote w:id="5">
    <w:p w:rsidR="00FB2C82" w:rsidRPr="004D11F6" w:rsidRDefault="00FB2C82" w:rsidP="004D11F6">
      <w:pPr>
        <w:pStyle w:val="FootnoteText"/>
        <w:tabs>
          <w:tab w:val="left" w:pos="360"/>
        </w:tabs>
        <w:spacing w:after="0" w:line="264" w:lineRule="auto"/>
        <w:ind w:left="851" w:hanging="851"/>
        <w:rPr>
          <w:rStyle w:val="FootnoteReference"/>
          <w:sz w:val="16"/>
          <w:szCs w:val="16"/>
        </w:rPr>
      </w:pPr>
      <w:r w:rsidRPr="004D11F6">
        <w:rPr>
          <w:rStyle w:val="FootnoteReference"/>
          <w:sz w:val="16"/>
          <w:szCs w:val="16"/>
        </w:rPr>
        <w:footnoteRef/>
      </w:r>
      <w:r w:rsidRPr="004D11F6">
        <w:rPr>
          <w:rStyle w:val="FootnoteReference"/>
          <w:sz w:val="16"/>
          <w:szCs w:val="16"/>
        </w:rPr>
        <w:t xml:space="preserve">. </w:t>
      </w:r>
      <w:r w:rsidRPr="004D11F6">
        <w:rPr>
          <w:rStyle w:val="FootnoteReference"/>
          <w:sz w:val="16"/>
          <w:szCs w:val="16"/>
        </w:rPr>
        <w:tab/>
        <w:t xml:space="preserve">Character </w:t>
      </w:r>
      <w:r w:rsidRPr="004D11F6">
        <w:rPr>
          <w:sz w:val="16"/>
          <w:szCs w:val="16"/>
        </w:rPr>
        <w:t xml:space="preserve">B1 </w:t>
      </w:r>
      <w:proofErr w:type="gramStart"/>
      <w:r w:rsidRPr="004D11F6">
        <w:rPr>
          <w:sz w:val="16"/>
          <w:szCs w:val="16"/>
        </w:rPr>
        <w:t xml:space="preserve">or </w:t>
      </w:r>
      <w:proofErr w:type="gramEnd"/>
      <w:r w:rsidRPr="004D11F6">
        <w:rPr>
          <w:rStyle w:val="FootnoteReference"/>
          <w:sz w:val="16"/>
          <w:szCs w:val="16"/>
        </w:rPr>
        <w:t>B or C</w:t>
      </w:r>
      <w:r w:rsidRPr="004D11F6">
        <w:rPr>
          <w:sz w:val="16"/>
          <w:szCs w:val="16"/>
        </w:rPr>
        <w:t>, in the approval number.</w:t>
      </w:r>
      <w:r w:rsidRPr="004D11F6">
        <w:rPr>
          <w:rFonts w:ascii="Arial" w:hAnsi="Arial" w:cs="Arial"/>
          <w:color w:val="222222"/>
          <w:sz w:val="16"/>
          <w:szCs w:val="16"/>
        </w:rPr>
        <w:t xml:space="preserve"> </w:t>
      </w:r>
    </w:p>
  </w:footnote>
  <w:footnote w:id="6">
    <w:p w:rsidR="00FB2C82" w:rsidRPr="004D11F6" w:rsidRDefault="00FB2C82" w:rsidP="004D11F6">
      <w:pPr>
        <w:pStyle w:val="FootnoteText"/>
        <w:tabs>
          <w:tab w:val="clear" w:pos="850"/>
          <w:tab w:val="left" w:pos="360"/>
          <w:tab w:val="left" w:pos="426"/>
        </w:tabs>
        <w:spacing w:after="0" w:line="264" w:lineRule="auto"/>
        <w:rPr>
          <w:sz w:val="16"/>
          <w:szCs w:val="16"/>
          <w:lang w:val="en-US"/>
        </w:rPr>
      </w:pPr>
      <w:r w:rsidRPr="004D11F6">
        <w:rPr>
          <w:rStyle w:val="FootnoteReference"/>
          <w:sz w:val="16"/>
          <w:szCs w:val="16"/>
        </w:rPr>
        <w:footnoteRef/>
      </w:r>
      <w:r w:rsidRPr="004D11F6">
        <w:rPr>
          <w:sz w:val="16"/>
          <w:szCs w:val="16"/>
        </w:rPr>
        <w:t xml:space="preserve">. </w:t>
      </w:r>
      <w:r w:rsidRPr="004D11F6">
        <w:rPr>
          <w:sz w:val="16"/>
          <w:szCs w:val="16"/>
        </w:rPr>
        <w:tab/>
      </w:r>
      <w:r w:rsidRPr="004D11F6">
        <w:rPr>
          <w:sz w:val="16"/>
          <w:szCs w:val="16"/>
          <w:lang w:val="en-US"/>
        </w:rPr>
        <w:t>Character II in the approval number.</w:t>
      </w:r>
    </w:p>
  </w:footnote>
  <w:footnote w:id="7">
    <w:p w:rsidR="00FB2C82" w:rsidRPr="004D11F6" w:rsidRDefault="00FB2C82" w:rsidP="004D11F6">
      <w:pPr>
        <w:pStyle w:val="FootnoteText"/>
        <w:tabs>
          <w:tab w:val="clear" w:pos="850"/>
          <w:tab w:val="left" w:pos="360"/>
          <w:tab w:val="left" w:pos="426"/>
        </w:tabs>
        <w:spacing w:after="0" w:line="264" w:lineRule="auto"/>
        <w:rPr>
          <w:sz w:val="16"/>
          <w:szCs w:val="16"/>
          <w:lang w:val="en-US"/>
        </w:rPr>
      </w:pPr>
      <w:r w:rsidRPr="004D11F6">
        <w:rPr>
          <w:rStyle w:val="FootnoteReference"/>
          <w:sz w:val="16"/>
          <w:szCs w:val="16"/>
        </w:rPr>
        <w:footnoteRef/>
      </w:r>
      <w:r w:rsidRPr="004D11F6">
        <w:rPr>
          <w:sz w:val="16"/>
          <w:szCs w:val="16"/>
        </w:rPr>
        <w:t xml:space="preserve">. </w:t>
      </w:r>
      <w:r w:rsidRPr="004D11F6">
        <w:rPr>
          <w:sz w:val="16"/>
          <w:szCs w:val="16"/>
        </w:rPr>
        <w:tab/>
      </w:r>
      <w:r w:rsidRPr="004D11F6">
        <w:rPr>
          <w:sz w:val="16"/>
          <w:szCs w:val="16"/>
          <w:lang w:val="en-US"/>
        </w:rPr>
        <w:t xml:space="preserve">Character </w:t>
      </w:r>
      <w:proofErr w:type="gramStart"/>
      <w:r w:rsidRPr="004D11F6">
        <w:rPr>
          <w:sz w:val="16"/>
          <w:szCs w:val="16"/>
          <w:lang w:val="en-US"/>
        </w:rPr>
        <w:t>B  in</w:t>
      </w:r>
      <w:proofErr w:type="gramEnd"/>
      <w:r w:rsidRPr="004D11F6">
        <w:rPr>
          <w:sz w:val="16"/>
          <w:szCs w:val="16"/>
          <w:lang w:val="en-US"/>
        </w:rPr>
        <w:t xml:space="preserve"> the approval number.</w:t>
      </w:r>
    </w:p>
  </w:footnote>
  <w:footnote w:id="8">
    <w:p w:rsidR="00FB2C82" w:rsidRPr="004D11F6" w:rsidRDefault="00FB2C82" w:rsidP="004D11F6">
      <w:pPr>
        <w:pStyle w:val="FootnoteText"/>
        <w:tabs>
          <w:tab w:val="left" w:pos="360"/>
        </w:tabs>
        <w:spacing w:after="0" w:line="264" w:lineRule="auto"/>
        <w:ind w:left="851" w:hanging="851"/>
        <w:rPr>
          <w:rStyle w:val="FootnoteReference"/>
          <w:sz w:val="16"/>
          <w:szCs w:val="16"/>
        </w:rPr>
      </w:pPr>
      <w:r w:rsidRPr="004D11F6">
        <w:rPr>
          <w:rStyle w:val="FootnoteReference"/>
          <w:sz w:val="16"/>
          <w:szCs w:val="16"/>
        </w:rPr>
        <w:footnoteRef/>
      </w:r>
      <w:r w:rsidRPr="004D11F6">
        <w:rPr>
          <w:rStyle w:val="FootnoteReference"/>
          <w:sz w:val="16"/>
          <w:szCs w:val="16"/>
        </w:rPr>
        <w:t xml:space="preserve">. </w:t>
      </w:r>
      <w:r w:rsidRPr="004D11F6">
        <w:rPr>
          <w:rStyle w:val="FootnoteReference"/>
          <w:sz w:val="16"/>
          <w:szCs w:val="16"/>
        </w:rPr>
        <w:tab/>
        <w:t xml:space="preserve">Character </w:t>
      </w:r>
      <w:r w:rsidRPr="004D11F6">
        <w:rPr>
          <w:sz w:val="16"/>
          <w:szCs w:val="16"/>
        </w:rPr>
        <w:t xml:space="preserve">B2 </w:t>
      </w:r>
      <w:proofErr w:type="gramStart"/>
      <w:r w:rsidRPr="004D11F6">
        <w:rPr>
          <w:sz w:val="16"/>
          <w:szCs w:val="16"/>
        </w:rPr>
        <w:t xml:space="preserve">or </w:t>
      </w:r>
      <w:proofErr w:type="gramEnd"/>
      <w:r w:rsidRPr="004D11F6">
        <w:rPr>
          <w:rStyle w:val="FootnoteReference"/>
          <w:sz w:val="16"/>
          <w:szCs w:val="16"/>
        </w:rPr>
        <w:t>D, E, F or G</w:t>
      </w:r>
      <w:r w:rsidRPr="004D11F6">
        <w:rPr>
          <w:sz w:val="16"/>
          <w:szCs w:val="16"/>
        </w:rPr>
        <w:t>, in the approval number.</w:t>
      </w:r>
    </w:p>
  </w:footnote>
  <w:footnote w:id="9">
    <w:p w:rsidR="00FB2C82" w:rsidRPr="004D11F6" w:rsidRDefault="00FB2C82" w:rsidP="004D11F6">
      <w:pPr>
        <w:pStyle w:val="FootnoteText"/>
        <w:tabs>
          <w:tab w:val="clear" w:pos="850"/>
          <w:tab w:val="left" w:pos="360"/>
        </w:tabs>
        <w:spacing w:after="0" w:line="264" w:lineRule="auto"/>
        <w:ind w:left="284" w:hanging="284"/>
        <w:rPr>
          <w:sz w:val="16"/>
          <w:szCs w:val="16"/>
          <w:lang w:val="en-US"/>
        </w:rPr>
      </w:pPr>
      <w:r w:rsidRPr="004D11F6">
        <w:rPr>
          <w:rStyle w:val="FootnoteReference"/>
          <w:sz w:val="16"/>
          <w:szCs w:val="16"/>
        </w:rPr>
        <w:footnoteRef/>
      </w:r>
      <w:r w:rsidRPr="004D11F6">
        <w:rPr>
          <w:sz w:val="16"/>
          <w:szCs w:val="16"/>
        </w:rPr>
        <w:t xml:space="preserve">. </w:t>
      </w:r>
      <w:r w:rsidRPr="004D11F6">
        <w:rPr>
          <w:sz w:val="16"/>
          <w:szCs w:val="16"/>
        </w:rPr>
        <w:tab/>
        <w:t xml:space="preserve">  </w:t>
      </w:r>
      <w:r w:rsidRPr="004D11F6">
        <w:rPr>
          <w:sz w:val="16"/>
          <w:szCs w:val="16"/>
          <w:lang w:val="en-US"/>
        </w:rPr>
        <w:t>Characters A to M in the approval number.</w:t>
      </w:r>
    </w:p>
  </w:footnote>
  <w:footnote w:id="10">
    <w:p w:rsidR="00FB2C82" w:rsidRPr="004D11F6" w:rsidRDefault="00FB2C82" w:rsidP="004D11F6">
      <w:pPr>
        <w:pStyle w:val="FootnoteText"/>
        <w:tabs>
          <w:tab w:val="clear" w:pos="850"/>
          <w:tab w:val="clear" w:pos="1191"/>
          <w:tab w:val="clear" w:pos="1531"/>
          <w:tab w:val="left" w:pos="360"/>
          <w:tab w:val="left" w:pos="426"/>
        </w:tabs>
        <w:spacing w:after="0" w:line="264" w:lineRule="auto"/>
        <w:ind w:left="0" w:firstLine="0"/>
        <w:rPr>
          <w:sz w:val="16"/>
          <w:szCs w:val="16"/>
        </w:rPr>
      </w:pPr>
      <w:r w:rsidRPr="004D11F6">
        <w:rPr>
          <w:rStyle w:val="FootnoteReference"/>
          <w:sz w:val="16"/>
          <w:szCs w:val="16"/>
        </w:rPr>
        <w:footnoteRef/>
      </w:r>
      <w:r w:rsidRPr="004D11F6">
        <w:rPr>
          <w:sz w:val="16"/>
          <w:szCs w:val="16"/>
        </w:rPr>
        <w:t>.</w:t>
      </w:r>
      <w:r w:rsidRPr="004D11F6">
        <w:rPr>
          <w:sz w:val="16"/>
          <w:szCs w:val="16"/>
        </w:rPr>
        <w:tab/>
        <w:t>Character C or H, I, J or K in the approval number.</w:t>
      </w:r>
    </w:p>
  </w:footnote>
  <w:footnote w:id="11">
    <w:p w:rsidR="00FB2C82" w:rsidRPr="004D11F6" w:rsidRDefault="00FB2C82" w:rsidP="004D11F6">
      <w:pPr>
        <w:pStyle w:val="FootnoteText"/>
        <w:tabs>
          <w:tab w:val="clear" w:pos="850"/>
          <w:tab w:val="left" w:pos="360"/>
          <w:tab w:val="left" w:pos="426"/>
        </w:tabs>
        <w:spacing w:after="0" w:line="264" w:lineRule="auto"/>
        <w:ind w:left="426" w:hanging="426"/>
        <w:rPr>
          <w:sz w:val="16"/>
          <w:szCs w:val="16"/>
        </w:rPr>
      </w:pPr>
      <w:r w:rsidRPr="004D11F6">
        <w:rPr>
          <w:rStyle w:val="FootnoteReference"/>
          <w:sz w:val="16"/>
          <w:szCs w:val="16"/>
        </w:rPr>
        <w:footnoteRef/>
      </w:r>
      <w:r w:rsidRPr="004D11F6">
        <w:rPr>
          <w:sz w:val="16"/>
          <w:szCs w:val="16"/>
        </w:rPr>
        <w:t xml:space="preserve">. </w:t>
      </w:r>
      <w:r w:rsidRPr="004D11F6">
        <w:rPr>
          <w:sz w:val="16"/>
          <w:szCs w:val="16"/>
        </w:rPr>
        <w:tab/>
        <w:t xml:space="preserve">Character A, B or C in the approval number. </w:t>
      </w:r>
    </w:p>
  </w:footnote>
  <w:footnote w:id="12">
    <w:p w:rsidR="00FB2C82" w:rsidRPr="00D52B41" w:rsidRDefault="00FB2C82" w:rsidP="004D11F6">
      <w:pPr>
        <w:pStyle w:val="CommentText"/>
        <w:tabs>
          <w:tab w:val="clear" w:pos="850"/>
          <w:tab w:val="left" w:pos="360"/>
          <w:tab w:val="left" w:pos="426"/>
        </w:tabs>
        <w:spacing w:line="264" w:lineRule="auto"/>
        <w:rPr>
          <w:sz w:val="16"/>
          <w:szCs w:val="16"/>
          <w:lang w:val="en-US"/>
        </w:rPr>
      </w:pPr>
      <w:r w:rsidRPr="004D11F6">
        <w:rPr>
          <w:rStyle w:val="FootnoteReference"/>
          <w:sz w:val="16"/>
          <w:szCs w:val="16"/>
        </w:rPr>
        <w:footnoteRef/>
      </w:r>
      <w:r w:rsidRPr="004D11F6">
        <w:rPr>
          <w:sz w:val="16"/>
          <w:szCs w:val="16"/>
        </w:rPr>
        <w:t xml:space="preserve">. </w:t>
      </w:r>
      <w:r w:rsidRPr="004D11F6">
        <w:rPr>
          <w:sz w:val="16"/>
          <w:szCs w:val="16"/>
        </w:rPr>
        <w:tab/>
      </w:r>
      <w:r w:rsidRPr="004D11F6">
        <w:rPr>
          <w:sz w:val="16"/>
          <w:szCs w:val="16"/>
          <w:lang w:val="en-US"/>
        </w:rPr>
        <w:t>Characters N to ZC in the approval number.</w:t>
      </w:r>
    </w:p>
  </w:footnote>
  <w:footnote w:id="13">
    <w:p w:rsidR="00FB2C82" w:rsidRPr="00FD7A62" w:rsidRDefault="00FB2C82" w:rsidP="00FB2C82">
      <w:pPr>
        <w:pStyle w:val="FootnoteText"/>
        <w:tabs>
          <w:tab w:val="clear" w:pos="850"/>
          <w:tab w:val="left" w:pos="567"/>
        </w:tabs>
        <w:spacing w:after="0"/>
        <w:ind w:left="851" w:hanging="851"/>
        <w:rPr>
          <w:sz w:val="16"/>
          <w:szCs w:val="16"/>
          <w:lang w:val="en-US"/>
        </w:rPr>
      </w:pPr>
      <w:r w:rsidRPr="00FD7A62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>.</w:t>
      </w:r>
      <w:r w:rsidRPr="00FD7A62">
        <w:rPr>
          <w:sz w:val="16"/>
          <w:szCs w:val="16"/>
        </w:rPr>
        <w:t xml:space="preserve"> </w:t>
      </w:r>
      <w:r w:rsidRPr="00FD7A62">
        <w:rPr>
          <w:sz w:val="16"/>
          <w:szCs w:val="16"/>
        </w:rPr>
        <w:tab/>
        <w:t xml:space="preserve">Semi-trailer tractor </w:t>
      </w:r>
      <w:proofErr w:type="gramStart"/>
      <w:r w:rsidRPr="00FD7A62">
        <w:rPr>
          <w:sz w:val="16"/>
          <w:szCs w:val="16"/>
        </w:rPr>
        <w:t>excepted</w:t>
      </w:r>
      <w:proofErr w:type="gramEnd"/>
      <w:r>
        <w:rPr>
          <w:sz w:val="16"/>
          <w:szCs w:val="16"/>
        </w:rPr>
        <w:t>.</w:t>
      </w:r>
    </w:p>
  </w:footnote>
  <w:footnote w:id="14">
    <w:p w:rsidR="00FB2C82" w:rsidRPr="00C109A0" w:rsidRDefault="00FB2C82" w:rsidP="00FB2C82">
      <w:pPr>
        <w:pStyle w:val="FootnoteText"/>
        <w:tabs>
          <w:tab w:val="clear" w:pos="850"/>
          <w:tab w:val="left" w:pos="567"/>
        </w:tabs>
        <w:spacing w:after="0"/>
        <w:ind w:left="851" w:hanging="851"/>
        <w:rPr>
          <w:sz w:val="16"/>
          <w:szCs w:val="16"/>
          <w:lang w:val="en-US"/>
        </w:rPr>
      </w:pPr>
      <w:r w:rsidRPr="00FD7A62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>.</w:t>
      </w:r>
      <w:r w:rsidRPr="00FD7A62">
        <w:rPr>
          <w:sz w:val="16"/>
          <w:szCs w:val="16"/>
        </w:rPr>
        <w:tab/>
      </w:r>
      <w:r w:rsidRPr="00C109A0">
        <w:rPr>
          <w:rStyle w:val="FootnoteReference"/>
          <w:sz w:val="16"/>
          <w:szCs w:val="16"/>
          <w:vertAlign w:val="baseline"/>
        </w:rPr>
        <w:t>Certificate may be filled in, stamped and signed manually or electronically</w:t>
      </w:r>
      <w:r w:rsidRPr="00C109A0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3FD5"/>
    <w:multiLevelType w:val="hybridMultilevel"/>
    <w:tmpl w:val="15C205E4"/>
    <w:lvl w:ilvl="0" w:tplc="701681BE">
      <w:start w:val="1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95237C"/>
    <w:multiLevelType w:val="hybridMultilevel"/>
    <w:tmpl w:val="EB522A0E"/>
    <w:lvl w:ilvl="0" w:tplc="9E34A67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C4"/>
    <w:rsid w:val="000A01C4"/>
    <w:rsid w:val="000C7925"/>
    <w:rsid w:val="00127546"/>
    <w:rsid w:val="001E1AA8"/>
    <w:rsid w:val="003F388A"/>
    <w:rsid w:val="00417E26"/>
    <w:rsid w:val="004D11F6"/>
    <w:rsid w:val="004F4EE0"/>
    <w:rsid w:val="0062641A"/>
    <w:rsid w:val="006F058D"/>
    <w:rsid w:val="00823D7C"/>
    <w:rsid w:val="0082698D"/>
    <w:rsid w:val="00872AB5"/>
    <w:rsid w:val="008E7C27"/>
    <w:rsid w:val="00A13A49"/>
    <w:rsid w:val="00B04CA6"/>
    <w:rsid w:val="00BC4C66"/>
    <w:rsid w:val="00C109A0"/>
    <w:rsid w:val="00C44BF3"/>
    <w:rsid w:val="00D9149E"/>
    <w:rsid w:val="00DB354F"/>
    <w:rsid w:val="00E6118D"/>
    <w:rsid w:val="00E71538"/>
    <w:rsid w:val="00EB4EC7"/>
    <w:rsid w:val="00FB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4125CCBE-C6B7-4DBE-80AD-6500A1C4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1C4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val="en-GB" w:eastAsia="zh-CN"/>
    </w:rPr>
  </w:style>
  <w:style w:type="paragraph" w:styleId="Heading2">
    <w:name w:val="heading 2"/>
    <w:basedOn w:val="Normal"/>
    <w:next w:val="Num-DocParagraph"/>
    <w:link w:val="Heading2Char"/>
    <w:qFormat/>
    <w:rsid w:val="00FB2C82"/>
    <w:pPr>
      <w:keepNext/>
      <w:spacing w:before="240" w:after="2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A01C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A01C4"/>
    <w:pPr>
      <w:spacing w:after="120"/>
      <w:ind w:left="850" w:hanging="85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1C4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FB2C82"/>
    <w:rPr>
      <w:rFonts w:ascii="Times New Roman" w:eastAsia="Times New Roman" w:hAnsi="Times New Roman" w:cs="Times New Roman"/>
      <w:b/>
      <w:bCs/>
      <w:lang w:val="en-GB" w:eastAsia="zh-CN"/>
    </w:rPr>
  </w:style>
  <w:style w:type="paragraph" w:styleId="BodyText">
    <w:name w:val="Body Text"/>
    <w:basedOn w:val="Normal"/>
    <w:link w:val="BodyTextChar"/>
    <w:rsid w:val="00FB2C82"/>
    <w:pPr>
      <w:spacing w:after="240"/>
      <w:ind w:firstLine="442"/>
    </w:pPr>
  </w:style>
  <w:style w:type="character" w:customStyle="1" w:styleId="BodyTextChar">
    <w:name w:val="Body Text Char"/>
    <w:basedOn w:val="DefaultParagraphFont"/>
    <w:link w:val="BodyText"/>
    <w:rsid w:val="00FB2C82"/>
    <w:rPr>
      <w:rFonts w:ascii="Times New Roman" w:eastAsia="Times New Roman" w:hAnsi="Times New Roman" w:cs="Times New Roman"/>
      <w:lang w:val="en-GB" w:eastAsia="zh-CN"/>
    </w:rPr>
  </w:style>
  <w:style w:type="paragraph" w:customStyle="1" w:styleId="Num-DocParagraph">
    <w:name w:val="Num-Doc Paragraph"/>
    <w:basedOn w:val="BodyText"/>
    <w:rsid w:val="00FB2C82"/>
    <w:pPr>
      <w:ind w:firstLine="0"/>
    </w:pPr>
  </w:style>
  <w:style w:type="paragraph" w:styleId="CommentText">
    <w:name w:val="annotation text"/>
    <w:basedOn w:val="Normal"/>
    <w:link w:val="CommentTextChar"/>
    <w:semiHidden/>
    <w:rsid w:val="00FB2C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2C82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BodyText2">
    <w:name w:val="Body Text 2"/>
    <w:basedOn w:val="Normal"/>
    <w:link w:val="BodyText2Char"/>
    <w:rsid w:val="00FB2C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B2C82"/>
    <w:rPr>
      <w:rFonts w:ascii="Times New Roman" w:eastAsia="Times New Roman" w:hAnsi="Times New Roman" w:cs="Times New Roman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26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036FD-4B22-44BD-980D-65475CE7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Eduard Ungureanu</cp:lastModifiedBy>
  <cp:revision>2</cp:revision>
  <cp:lastPrinted>2021-10-06T11:07:00Z</cp:lastPrinted>
  <dcterms:created xsi:type="dcterms:W3CDTF">2021-10-06T11:07:00Z</dcterms:created>
  <dcterms:modified xsi:type="dcterms:W3CDTF">2021-10-06T11:07:00Z</dcterms:modified>
</cp:coreProperties>
</file>